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DB0D6" w14:textId="77777777" w:rsidR="00FE3A59" w:rsidRDefault="00FE3A59" w:rsidP="00FE3A59">
      <w:pPr>
        <w:jc w:val="center"/>
        <w:rPr>
          <w:rFonts w:cs="Arial"/>
          <w:b/>
          <w:bCs/>
          <w:sz w:val="44"/>
          <w:u w:val="single"/>
        </w:rPr>
      </w:pPr>
    </w:p>
    <w:p w14:paraId="3A45E399" w14:textId="77777777" w:rsidR="00FE3A59" w:rsidRDefault="00FE3A59" w:rsidP="00FE3A59">
      <w:pPr>
        <w:jc w:val="center"/>
        <w:rPr>
          <w:rFonts w:cs="Arial"/>
          <w:b/>
          <w:bCs/>
          <w:sz w:val="44"/>
          <w:u w:val="single"/>
        </w:rPr>
      </w:pPr>
    </w:p>
    <w:p w14:paraId="263946F7" w14:textId="07C3F183" w:rsidR="00FE3A59" w:rsidRPr="006E3802" w:rsidRDefault="00140431" w:rsidP="00FE3A59">
      <w:pPr>
        <w:jc w:val="center"/>
        <w:rPr>
          <w:rFonts w:ascii="Arial" w:hAnsi="Arial" w:cs="Arial"/>
          <w:b/>
          <w:bCs/>
          <w:smallCaps/>
          <w:sz w:val="44"/>
          <w:szCs w:val="44"/>
          <w:u w:val="single"/>
        </w:rPr>
      </w:pPr>
      <w:r>
        <w:rPr>
          <w:rFonts w:ascii="Arial" w:hAnsi="Arial" w:cs="Arial"/>
          <w:b/>
          <w:bCs/>
          <w:smallCaps/>
          <w:sz w:val="44"/>
          <w:szCs w:val="44"/>
          <w:u w:val="single"/>
        </w:rPr>
        <w:t>Bus Shelter</w:t>
      </w:r>
      <w:r w:rsidR="00AF10F2">
        <w:rPr>
          <w:rFonts w:ascii="Arial" w:hAnsi="Arial" w:cs="Arial"/>
          <w:b/>
          <w:bCs/>
          <w:smallCaps/>
          <w:sz w:val="44"/>
          <w:szCs w:val="44"/>
          <w:u w:val="single"/>
        </w:rPr>
        <w:t xml:space="preserve"> &amp; Bus Stop</w:t>
      </w:r>
      <w:r>
        <w:rPr>
          <w:rFonts w:ascii="Arial" w:hAnsi="Arial" w:cs="Arial"/>
          <w:b/>
          <w:bCs/>
          <w:smallCaps/>
          <w:sz w:val="44"/>
          <w:szCs w:val="44"/>
          <w:u w:val="single"/>
        </w:rPr>
        <w:t xml:space="preserve"> Civils</w:t>
      </w:r>
      <w:r w:rsidR="00856657">
        <w:rPr>
          <w:rFonts w:ascii="Arial" w:hAnsi="Arial" w:cs="Arial"/>
          <w:b/>
          <w:bCs/>
          <w:smallCaps/>
          <w:sz w:val="44"/>
          <w:szCs w:val="44"/>
          <w:u w:val="single"/>
        </w:rPr>
        <w:t xml:space="preserve"> Contract</w:t>
      </w:r>
      <w:r w:rsidR="00B42654">
        <w:rPr>
          <w:rFonts w:ascii="Arial" w:hAnsi="Arial" w:cs="Arial"/>
          <w:b/>
          <w:bCs/>
          <w:smallCaps/>
          <w:sz w:val="44"/>
          <w:szCs w:val="44"/>
          <w:u w:val="single"/>
        </w:rPr>
        <w:t xml:space="preserve"> </w:t>
      </w:r>
      <w:r w:rsidR="005E48CB">
        <w:rPr>
          <w:rFonts w:ascii="Arial" w:hAnsi="Arial" w:cs="Arial"/>
          <w:b/>
          <w:bCs/>
          <w:smallCaps/>
          <w:sz w:val="44"/>
          <w:szCs w:val="44"/>
          <w:u w:val="single"/>
        </w:rPr>
        <w:t>202</w:t>
      </w:r>
      <w:r>
        <w:rPr>
          <w:rFonts w:ascii="Arial" w:hAnsi="Arial" w:cs="Arial"/>
          <w:b/>
          <w:bCs/>
          <w:smallCaps/>
          <w:sz w:val="44"/>
          <w:szCs w:val="44"/>
          <w:u w:val="single"/>
        </w:rPr>
        <w:t>6</w:t>
      </w:r>
    </w:p>
    <w:p w14:paraId="7E643829" w14:textId="77777777" w:rsidR="00FE3A59" w:rsidRPr="00B92FFB" w:rsidRDefault="00FE3A59" w:rsidP="00FE3A59">
      <w:pPr>
        <w:jc w:val="center"/>
        <w:rPr>
          <w:rFonts w:ascii="Arial" w:hAnsi="Arial" w:cs="Arial"/>
          <w:sz w:val="32"/>
          <w:szCs w:val="32"/>
        </w:rPr>
      </w:pPr>
    </w:p>
    <w:p w14:paraId="65CB7334" w14:textId="77777777" w:rsidR="00FE3A59" w:rsidRPr="00B92FFB" w:rsidRDefault="00FE3A59" w:rsidP="00FE3A59">
      <w:pPr>
        <w:ind w:right="991"/>
        <w:rPr>
          <w:rFonts w:ascii="Arial" w:hAnsi="Arial" w:cs="Arial"/>
          <w:sz w:val="40"/>
        </w:rPr>
      </w:pPr>
    </w:p>
    <w:p w14:paraId="490F8AE6" w14:textId="77777777" w:rsidR="00FE3A59" w:rsidRPr="00B92FFB" w:rsidRDefault="00FE3A59" w:rsidP="00FE3A59">
      <w:pPr>
        <w:ind w:right="991"/>
        <w:rPr>
          <w:rFonts w:ascii="Arial" w:hAnsi="Arial" w:cs="Arial"/>
        </w:rPr>
      </w:pPr>
    </w:p>
    <w:p w14:paraId="745080CE" w14:textId="77777777" w:rsidR="00FE3A59" w:rsidRPr="00B92FFB" w:rsidRDefault="00FE3A59" w:rsidP="00FE3A59">
      <w:pPr>
        <w:ind w:left="709" w:right="991"/>
        <w:rPr>
          <w:rFonts w:ascii="Arial" w:hAnsi="Arial" w:cs="Arial"/>
        </w:rPr>
      </w:pPr>
    </w:p>
    <w:p w14:paraId="4F6A4437" w14:textId="77777777" w:rsidR="00FE3A59" w:rsidRPr="00B92FFB" w:rsidRDefault="00FE3A59" w:rsidP="00FE3A59">
      <w:pPr>
        <w:jc w:val="center"/>
        <w:rPr>
          <w:rFonts w:ascii="Arial" w:hAnsi="Arial" w:cs="Arial"/>
        </w:rPr>
      </w:pPr>
    </w:p>
    <w:p w14:paraId="3AC7C2AE" w14:textId="77777777" w:rsidR="00FE3A59" w:rsidRPr="00B92FFB" w:rsidRDefault="00FE3A59" w:rsidP="00FE3A59">
      <w:pPr>
        <w:rPr>
          <w:rFonts w:ascii="Arial" w:hAnsi="Arial" w:cs="Arial"/>
        </w:rPr>
      </w:pPr>
    </w:p>
    <w:p w14:paraId="1C8458BE" w14:textId="77777777" w:rsidR="00FE3A59" w:rsidRPr="00B92FFB" w:rsidRDefault="00FE3A59" w:rsidP="00FE3A59">
      <w:pPr>
        <w:rPr>
          <w:rFonts w:ascii="Arial" w:hAnsi="Arial" w:cs="Arial"/>
        </w:rPr>
      </w:pPr>
    </w:p>
    <w:p w14:paraId="1C4D2819" w14:textId="77777777" w:rsidR="00FE3A59" w:rsidRPr="00B92FFB" w:rsidRDefault="001137B9" w:rsidP="001137B9">
      <w:pPr>
        <w:jc w:val="center"/>
        <w:rPr>
          <w:rFonts w:ascii="Arial" w:hAnsi="Arial" w:cs="Arial"/>
          <w:smallCaps/>
          <w:szCs w:val="44"/>
          <w:lang w:val="en-US"/>
        </w:rPr>
      </w:pPr>
      <w:r w:rsidRPr="001137B9">
        <w:rPr>
          <w:rFonts w:ascii="Arial" w:hAnsi="Arial" w:cs="Arial"/>
          <w:b/>
          <w:bCs/>
          <w:smallCaps/>
          <w:sz w:val="44"/>
          <w:szCs w:val="44"/>
          <w:u w:val="single"/>
        </w:rPr>
        <w:t>Louth County Council</w:t>
      </w:r>
    </w:p>
    <w:p w14:paraId="57080DF7" w14:textId="77777777" w:rsidR="00FE3A59" w:rsidRPr="00B92FFB" w:rsidRDefault="00FE3A59" w:rsidP="00FE3A59">
      <w:pPr>
        <w:rPr>
          <w:rFonts w:ascii="Arial" w:hAnsi="Arial" w:cs="Arial"/>
          <w:lang w:val="en-US"/>
        </w:rPr>
      </w:pPr>
    </w:p>
    <w:p w14:paraId="6B0C9020" w14:textId="77777777" w:rsidR="00FE3A59" w:rsidRPr="00B92FFB" w:rsidRDefault="00FE3A59" w:rsidP="00FE3A59">
      <w:pPr>
        <w:rPr>
          <w:rFonts w:ascii="Arial" w:hAnsi="Arial" w:cs="Arial"/>
          <w:b/>
          <w:caps/>
          <w:kern w:val="28"/>
          <w:sz w:val="32"/>
          <w:szCs w:val="44"/>
          <w:u w:val="single"/>
        </w:rPr>
      </w:pPr>
    </w:p>
    <w:p w14:paraId="5C01FBD5" w14:textId="77777777" w:rsidR="00FE3A59" w:rsidRPr="00B92FFB" w:rsidRDefault="00FE3A59" w:rsidP="00FE3A59">
      <w:pPr>
        <w:jc w:val="center"/>
        <w:rPr>
          <w:rFonts w:ascii="Arial" w:hAnsi="Arial" w:cs="Arial"/>
          <w:b/>
          <w:bCs/>
          <w:sz w:val="36"/>
        </w:rPr>
      </w:pPr>
    </w:p>
    <w:p w14:paraId="5326FCE9" w14:textId="77777777" w:rsidR="00FE3A59" w:rsidRPr="00B92FFB" w:rsidRDefault="00FE3A59" w:rsidP="00FE3A59">
      <w:pPr>
        <w:jc w:val="center"/>
        <w:rPr>
          <w:rFonts w:ascii="Arial" w:hAnsi="Arial" w:cs="Arial"/>
          <w:b/>
          <w:bCs/>
          <w:sz w:val="36"/>
        </w:rPr>
      </w:pPr>
    </w:p>
    <w:p w14:paraId="19C14B04" w14:textId="77777777" w:rsidR="00FE3A59" w:rsidRPr="00B92FFB" w:rsidRDefault="00FE3A59" w:rsidP="00FE3A59">
      <w:pPr>
        <w:jc w:val="center"/>
        <w:rPr>
          <w:rFonts w:ascii="Arial" w:hAnsi="Arial" w:cs="Arial"/>
          <w:b/>
          <w:bCs/>
          <w:sz w:val="44"/>
          <w:u w:val="single"/>
        </w:rPr>
      </w:pPr>
      <w:r w:rsidRPr="00B92FFB">
        <w:rPr>
          <w:rFonts w:ascii="Arial" w:hAnsi="Arial" w:cs="Arial"/>
          <w:b/>
          <w:bCs/>
          <w:sz w:val="44"/>
          <w:u w:val="single"/>
        </w:rPr>
        <w:t>Volume A – Works Requirements</w:t>
      </w:r>
    </w:p>
    <w:p w14:paraId="2767A029" w14:textId="77777777" w:rsidR="00FE3A59" w:rsidRPr="00B92FFB" w:rsidRDefault="00FE3A59" w:rsidP="00FE3A59">
      <w:pPr>
        <w:jc w:val="center"/>
        <w:rPr>
          <w:rFonts w:ascii="Arial" w:hAnsi="Arial" w:cs="Arial"/>
          <w:b/>
          <w:bCs/>
          <w:sz w:val="44"/>
          <w:u w:val="single"/>
        </w:rPr>
      </w:pPr>
    </w:p>
    <w:p w14:paraId="4D781837" w14:textId="77777777" w:rsidR="00FE3A59" w:rsidRPr="00B92FFB" w:rsidRDefault="00FE3A59" w:rsidP="00FE3A59">
      <w:pPr>
        <w:jc w:val="center"/>
        <w:rPr>
          <w:rFonts w:ascii="Arial" w:hAnsi="Arial" w:cs="Arial"/>
          <w:b/>
          <w:bCs/>
          <w:sz w:val="44"/>
          <w:u w:val="single"/>
        </w:rPr>
      </w:pPr>
    </w:p>
    <w:p w14:paraId="1345CF39" w14:textId="77777777" w:rsidR="00FE3A59" w:rsidRPr="00B92FFB" w:rsidRDefault="00FE3A59" w:rsidP="00FE3A59">
      <w:pPr>
        <w:jc w:val="center"/>
        <w:rPr>
          <w:rFonts w:ascii="Arial" w:hAnsi="Arial" w:cs="Arial"/>
          <w:b/>
          <w:bCs/>
          <w:sz w:val="44"/>
          <w:u w:val="single"/>
        </w:rPr>
      </w:pPr>
    </w:p>
    <w:p w14:paraId="782B7DFE" w14:textId="77777777" w:rsidR="00FE3A59" w:rsidRPr="00B92FFB" w:rsidRDefault="00FE3A59" w:rsidP="00FE3A59">
      <w:pPr>
        <w:rPr>
          <w:rFonts w:ascii="Arial" w:hAnsi="Arial" w:cs="Arial"/>
          <w:b/>
          <w:bCs/>
          <w:sz w:val="44"/>
          <w:u w:val="single"/>
        </w:rPr>
      </w:pPr>
    </w:p>
    <w:p w14:paraId="378D73A2" w14:textId="77777777" w:rsidR="00FE3A59" w:rsidRPr="00B92FFB" w:rsidRDefault="00FE3A59" w:rsidP="00FE3A59">
      <w:pPr>
        <w:jc w:val="center"/>
        <w:rPr>
          <w:rFonts w:ascii="Arial" w:hAnsi="Arial" w:cs="Arial"/>
          <w:b/>
          <w:bCs/>
          <w:sz w:val="44"/>
          <w:u w:val="single"/>
        </w:rPr>
      </w:pPr>
    </w:p>
    <w:p w14:paraId="4899D928" w14:textId="77777777" w:rsidR="00FE3A59" w:rsidRPr="00B92FFB" w:rsidRDefault="00FE3A59" w:rsidP="00FE3A59">
      <w:pPr>
        <w:jc w:val="center"/>
        <w:rPr>
          <w:rFonts w:ascii="Arial" w:hAnsi="Arial" w:cs="Arial"/>
          <w:b/>
          <w:bCs/>
          <w:sz w:val="44"/>
          <w:u w:val="single"/>
        </w:rPr>
      </w:pPr>
    </w:p>
    <w:p w14:paraId="512C9C10" w14:textId="54EC0615" w:rsidR="00FE3A59" w:rsidRPr="00B92FFB" w:rsidRDefault="00140431" w:rsidP="00FE3A59">
      <w:pPr>
        <w:jc w:val="center"/>
        <w:rPr>
          <w:rFonts w:ascii="Arial" w:hAnsi="Arial" w:cs="Arial"/>
          <w:b/>
          <w:bCs/>
          <w:smallCaps/>
          <w:sz w:val="44"/>
          <w:szCs w:val="44"/>
          <w:u w:val="single"/>
        </w:rPr>
      </w:pPr>
      <w:r>
        <w:rPr>
          <w:rFonts w:ascii="Arial" w:hAnsi="Arial" w:cs="Arial"/>
          <w:b/>
          <w:bCs/>
          <w:smallCaps/>
          <w:sz w:val="44"/>
          <w:szCs w:val="44"/>
          <w:u w:val="single"/>
        </w:rPr>
        <w:t>MAY 2026</w:t>
      </w:r>
    </w:p>
    <w:p w14:paraId="376BE50F" w14:textId="77777777" w:rsidR="00FE3A59" w:rsidRDefault="00FE3A59" w:rsidP="00FE3A59">
      <w:pPr>
        <w:rPr>
          <w:rFonts w:cs="Arial"/>
          <w:lang w:val="en-GB"/>
        </w:rPr>
      </w:pPr>
    </w:p>
    <w:p w14:paraId="413F42B9" w14:textId="77777777" w:rsidR="00FE3A59" w:rsidRDefault="00FE3A59" w:rsidP="00FE3A59">
      <w:pPr>
        <w:jc w:val="center"/>
        <w:rPr>
          <w:rFonts w:cs="Arial"/>
          <w:lang w:val="en-GB"/>
        </w:rPr>
      </w:pPr>
    </w:p>
    <w:p w14:paraId="32EF779E" w14:textId="77777777" w:rsidR="00FE3A59" w:rsidRDefault="00FE3A59" w:rsidP="00FE3A59">
      <w:pPr>
        <w:jc w:val="center"/>
        <w:rPr>
          <w:rFonts w:cs="Arial"/>
          <w:lang w:val="en-GB"/>
        </w:rPr>
      </w:pPr>
    </w:p>
    <w:p w14:paraId="27CCBC05" w14:textId="77777777" w:rsidR="00FE3A59" w:rsidRDefault="00FE3A59" w:rsidP="00FE3A59">
      <w:pPr>
        <w:jc w:val="center"/>
        <w:rPr>
          <w:rFonts w:cs="Arial"/>
          <w:lang w:val="en-GB"/>
        </w:rPr>
      </w:pPr>
    </w:p>
    <w:p w14:paraId="7455DA90" w14:textId="77777777" w:rsidR="00B42654" w:rsidRDefault="00B42654" w:rsidP="00FE3A59">
      <w:pPr>
        <w:jc w:val="center"/>
        <w:rPr>
          <w:rFonts w:cs="Arial"/>
          <w:lang w:val="en-GB"/>
        </w:rPr>
      </w:pPr>
    </w:p>
    <w:p w14:paraId="1CAEC2D9" w14:textId="77777777" w:rsidR="00B42654" w:rsidRDefault="00B42654" w:rsidP="00FE3A59">
      <w:pPr>
        <w:jc w:val="center"/>
        <w:rPr>
          <w:rFonts w:cs="Arial"/>
          <w:lang w:val="en-GB"/>
        </w:rPr>
      </w:pPr>
    </w:p>
    <w:p w14:paraId="7775AE1C" w14:textId="77777777" w:rsidR="00A05C48" w:rsidRDefault="00A05C48" w:rsidP="00FE3A59">
      <w:pPr>
        <w:jc w:val="center"/>
        <w:rPr>
          <w:rFonts w:cs="Arial"/>
          <w:lang w:val="en-GB"/>
        </w:rPr>
      </w:pPr>
    </w:p>
    <w:p w14:paraId="78A5599C" w14:textId="77777777" w:rsidR="00FE3A59" w:rsidRDefault="00FE3A59" w:rsidP="00FE3A59">
      <w:pPr>
        <w:jc w:val="center"/>
        <w:rPr>
          <w:rFonts w:cs="Arial"/>
          <w:lang w:val="en-GB"/>
        </w:rPr>
      </w:pPr>
    </w:p>
    <w:p w14:paraId="7A6BB62C" w14:textId="77777777" w:rsidR="00CA563D" w:rsidRDefault="00CA563D" w:rsidP="00FE3A59">
      <w:pPr>
        <w:ind w:right="40"/>
        <w:jc w:val="center"/>
        <w:rPr>
          <w:rFonts w:cs="Arial"/>
        </w:rPr>
      </w:pPr>
    </w:p>
    <w:p w14:paraId="1138A39C" w14:textId="77777777" w:rsidR="00FE3A59" w:rsidRDefault="00FE3A59" w:rsidP="00FE3A59">
      <w:pPr>
        <w:ind w:right="40"/>
        <w:jc w:val="center"/>
        <w:rPr>
          <w:rFonts w:cs="Arial"/>
        </w:rPr>
      </w:pPr>
      <w:r>
        <w:rPr>
          <w:rFonts w:cs="Arial"/>
        </w:rPr>
        <w:lastRenderedPageBreak/>
        <w:tab/>
      </w:r>
    </w:p>
    <w:p w14:paraId="44E94142" w14:textId="77777777" w:rsidR="00FE3A59" w:rsidRDefault="00FE3A59" w:rsidP="00FE3A59">
      <w:pPr>
        <w:rPr>
          <w:rFonts w:cs="Arial"/>
        </w:rPr>
      </w:pPr>
    </w:p>
    <w:p w14:paraId="4379538C" w14:textId="77777777" w:rsidR="00B92FFB" w:rsidRPr="00DF0C61" w:rsidRDefault="00B92FFB" w:rsidP="00F27351">
      <w:pPr>
        <w:numPr>
          <w:ilvl w:val="0"/>
          <w:numId w:val="75"/>
        </w:numPr>
        <w:spacing w:after="240"/>
        <w:jc w:val="both"/>
        <w:rPr>
          <w:rFonts w:ascii="Arial" w:hAnsi="Arial" w:cs="Arial"/>
          <w:b/>
          <w:smallCaps/>
          <w:sz w:val="22"/>
          <w:szCs w:val="22"/>
        </w:rPr>
      </w:pPr>
      <w:r w:rsidRPr="00DF0C61">
        <w:rPr>
          <w:rFonts w:ascii="Arial" w:hAnsi="Arial" w:cs="Arial"/>
          <w:b/>
          <w:smallCaps/>
          <w:sz w:val="22"/>
          <w:szCs w:val="22"/>
        </w:rPr>
        <w:t xml:space="preserve">Preliminary Particulars </w:t>
      </w:r>
    </w:p>
    <w:p w14:paraId="20870225" w14:textId="77777777" w:rsidR="00B92FFB" w:rsidRPr="00DF0C61" w:rsidRDefault="004E498C" w:rsidP="00F27351">
      <w:pPr>
        <w:numPr>
          <w:ilvl w:val="0"/>
          <w:numId w:val="37"/>
        </w:numPr>
        <w:tabs>
          <w:tab w:val="clear" w:pos="360"/>
          <w:tab w:val="num" w:pos="720"/>
        </w:tabs>
        <w:spacing w:after="120"/>
        <w:ind w:left="720" w:hanging="720"/>
        <w:jc w:val="both"/>
        <w:rPr>
          <w:rFonts w:ascii="Arial" w:hAnsi="Arial" w:cs="Arial"/>
          <w:b/>
          <w:sz w:val="22"/>
          <w:szCs w:val="22"/>
        </w:rPr>
      </w:pPr>
      <w:r w:rsidRPr="00DF0C61">
        <w:rPr>
          <w:rFonts w:ascii="Arial" w:hAnsi="Arial" w:cs="Arial"/>
          <w:b/>
          <w:sz w:val="22"/>
          <w:szCs w:val="22"/>
        </w:rPr>
        <w:t>Name, N</w:t>
      </w:r>
      <w:r w:rsidR="00B92FFB" w:rsidRPr="00DF0C61">
        <w:rPr>
          <w:rFonts w:ascii="Arial" w:hAnsi="Arial" w:cs="Arial"/>
          <w:b/>
          <w:sz w:val="22"/>
          <w:szCs w:val="22"/>
        </w:rPr>
        <w:t>ature &amp; Location of the Works</w:t>
      </w:r>
    </w:p>
    <w:p w14:paraId="766A0893" w14:textId="3323293B" w:rsidR="005E48CB" w:rsidRDefault="00B92FFB" w:rsidP="00F27351">
      <w:pPr>
        <w:pStyle w:val="Normaljustif"/>
        <w:numPr>
          <w:ilvl w:val="0"/>
          <w:numId w:val="0"/>
        </w:numPr>
        <w:spacing w:before="0" w:after="240"/>
        <w:ind w:left="360"/>
        <w:rPr>
          <w:rFonts w:ascii="Arial" w:hAnsi="Arial"/>
        </w:rPr>
      </w:pPr>
      <w:r w:rsidRPr="00DF0C61">
        <w:rPr>
          <w:rFonts w:ascii="Arial" w:hAnsi="Arial" w:cs="Arial"/>
          <w:sz w:val="22"/>
          <w:szCs w:val="22"/>
        </w:rPr>
        <w:t>The name of the scheme will b</w:t>
      </w:r>
      <w:r w:rsidR="00E038A8">
        <w:rPr>
          <w:rFonts w:ascii="Arial" w:hAnsi="Arial" w:cs="Arial"/>
          <w:sz w:val="22"/>
          <w:szCs w:val="22"/>
        </w:rPr>
        <w:t xml:space="preserve">e </w:t>
      </w:r>
      <w:r w:rsidR="0044443D">
        <w:rPr>
          <w:rFonts w:ascii="Arial" w:hAnsi="Arial" w:cs="Arial"/>
          <w:sz w:val="22"/>
          <w:szCs w:val="22"/>
        </w:rPr>
        <w:t>Bus Shelter Civils</w:t>
      </w:r>
      <w:r w:rsidR="00856657">
        <w:rPr>
          <w:rFonts w:ascii="Arial" w:hAnsi="Arial" w:cs="Arial"/>
          <w:sz w:val="22"/>
          <w:szCs w:val="22"/>
        </w:rPr>
        <w:t xml:space="preserve"> contract</w:t>
      </w:r>
      <w:r w:rsidR="00B42654">
        <w:rPr>
          <w:rFonts w:ascii="Arial" w:hAnsi="Arial" w:cs="Arial"/>
          <w:sz w:val="22"/>
          <w:szCs w:val="22"/>
        </w:rPr>
        <w:t xml:space="preserve"> 202</w:t>
      </w:r>
      <w:r w:rsidR="0044443D">
        <w:rPr>
          <w:rFonts w:ascii="Arial" w:hAnsi="Arial" w:cs="Arial"/>
          <w:sz w:val="22"/>
          <w:szCs w:val="22"/>
        </w:rPr>
        <w:t>6</w:t>
      </w:r>
      <w:r w:rsidRPr="003E4AA8">
        <w:rPr>
          <w:rFonts w:ascii="Arial" w:hAnsi="Arial" w:cs="Arial"/>
          <w:sz w:val="22"/>
          <w:szCs w:val="22"/>
        </w:rPr>
        <w:t xml:space="preserve">. The scheme provides for </w:t>
      </w:r>
      <w:r w:rsidR="0044443D">
        <w:rPr>
          <w:rFonts w:ascii="Arial" w:hAnsi="Arial" w:cs="Arial"/>
          <w:sz w:val="22"/>
          <w:szCs w:val="22"/>
        </w:rPr>
        <w:t>Bus Shelter Civils works</w:t>
      </w:r>
      <w:r w:rsidR="00321F15">
        <w:rPr>
          <w:rFonts w:ascii="Arial" w:hAnsi="Arial" w:cs="Arial"/>
          <w:sz w:val="22"/>
          <w:szCs w:val="22"/>
        </w:rPr>
        <w:t xml:space="preserve"> i</w:t>
      </w:r>
      <w:r w:rsidR="0044443D">
        <w:rPr>
          <w:rFonts w:ascii="Arial" w:hAnsi="Arial" w:cs="Arial"/>
          <w:sz w:val="22"/>
          <w:szCs w:val="22"/>
        </w:rPr>
        <w:t>n County Louth</w:t>
      </w:r>
      <w:r w:rsidR="00321F15">
        <w:rPr>
          <w:rFonts w:ascii="Arial" w:hAnsi="Arial" w:cs="Arial"/>
          <w:sz w:val="22"/>
          <w:szCs w:val="22"/>
        </w:rPr>
        <w:t>.</w:t>
      </w:r>
      <w:r w:rsidR="00B42654">
        <w:rPr>
          <w:rFonts w:ascii="Arial" w:hAnsi="Arial" w:cs="Arial"/>
          <w:sz w:val="22"/>
          <w:szCs w:val="22"/>
        </w:rPr>
        <w:t xml:space="preserve"> The works will include </w:t>
      </w:r>
      <w:r w:rsidR="0044443D">
        <w:rPr>
          <w:rFonts w:ascii="Arial" w:hAnsi="Arial" w:cs="Arial"/>
          <w:sz w:val="22"/>
          <w:szCs w:val="22"/>
        </w:rPr>
        <w:t>Bus Shelter Base, Footpaths, Ducting, Kerbs and Road markings</w:t>
      </w:r>
      <w:r w:rsidR="00B42654">
        <w:rPr>
          <w:rFonts w:ascii="Arial" w:hAnsi="Arial" w:cs="Arial"/>
          <w:sz w:val="22"/>
          <w:szCs w:val="22"/>
        </w:rPr>
        <w:t xml:space="preserve">. </w:t>
      </w:r>
    </w:p>
    <w:p w14:paraId="5CD7E603" w14:textId="77777777" w:rsidR="00B92FFB" w:rsidRDefault="00B92FFB" w:rsidP="00F27351">
      <w:pPr>
        <w:numPr>
          <w:ilvl w:val="0"/>
          <w:numId w:val="37"/>
        </w:numPr>
        <w:tabs>
          <w:tab w:val="clear" w:pos="360"/>
          <w:tab w:val="num" w:pos="720"/>
        </w:tabs>
        <w:spacing w:after="120"/>
        <w:ind w:left="720" w:hanging="720"/>
        <w:jc w:val="both"/>
        <w:rPr>
          <w:rFonts w:ascii="Arial" w:hAnsi="Arial" w:cs="Arial"/>
          <w:b/>
          <w:sz w:val="22"/>
          <w:szCs w:val="22"/>
        </w:rPr>
      </w:pPr>
      <w:r w:rsidRPr="00DF0C61">
        <w:rPr>
          <w:rFonts w:ascii="Arial" w:hAnsi="Arial" w:cs="Arial"/>
          <w:b/>
          <w:sz w:val="22"/>
          <w:szCs w:val="22"/>
        </w:rPr>
        <w:t>General Description of the Works</w:t>
      </w:r>
    </w:p>
    <w:p w14:paraId="619FEF9B" w14:textId="77777777" w:rsidR="006E3802" w:rsidRPr="00E038A8" w:rsidRDefault="00D36180" w:rsidP="00F27351">
      <w:pPr>
        <w:spacing w:after="240"/>
        <w:jc w:val="both"/>
        <w:rPr>
          <w:rFonts w:ascii="Arial" w:hAnsi="Arial" w:cs="Arial"/>
          <w:b/>
          <w:color w:val="FF0000"/>
          <w:sz w:val="22"/>
          <w:szCs w:val="22"/>
        </w:rPr>
      </w:pPr>
      <w:r>
        <w:rPr>
          <w:rFonts w:ascii="Arial" w:hAnsi="Arial" w:cs="Arial"/>
          <w:b/>
          <w:color w:val="FF0000"/>
          <w:sz w:val="22"/>
          <w:szCs w:val="22"/>
        </w:rPr>
        <w:t>Refer to Volume c – Bill of Quantities</w:t>
      </w:r>
    </w:p>
    <w:p w14:paraId="4FB80A70" w14:textId="77777777" w:rsidR="00B92FFB" w:rsidRPr="00DF0C61" w:rsidRDefault="00B92FFB" w:rsidP="00F27351">
      <w:pPr>
        <w:numPr>
          <w:ilvl w:val="0"/>
          <w:numId w:val="37"/>
        </w:numPr>
        <w:tabs>
          <w:tab w:val="clear" w:pos="360"/>
          <w:tab w:val="num" w:pos="720"/>
        </w:tabs>
        <w:spacing w:after="120"/>
        <w:ind w:left="720" w:hanging="720"/>
        <w:jc w:val="both"/>
        <w:rPr>
          <w:rFonts w:ascii="Arial" w:hAnsi="Arial" w:cs="Arial"/>
          <w:b/>
          <w:sz w:val="22"/>
          <w:szCs w:val="22"/>
        </w:rPr>
      </w:pPr>
      <w:r w:rsidRPr="00DF0C61">
        <w:rPr>
          <w:rFonts w:ascii="Arial" w:hAnsi="Arial" w:cs="Arial"/>
          <w:b/>
          <w:sz w:val="22"/>
          <w:szCs w:val="22"/>
        </w:rPr>
        <w:t>Employer</w:t>
      </w:r>
    </w:p>
    <w:p w14:paraId="62755190" w14:textId="77777777" w:rsidR="001137B9" w:rsidRDefault="006537BD" w:rsidP="00F27351">
      <w:pPr>
        <w:spacing w:after="240"/>
        <w:ind w:left="720"/>
        <w:jc w:val="both"/>
        <w:rPr>
          <w:rFonts w:ascii="Arial" w:hAnsi="Arial" w:cs="Arial"/>
          <w:b/>
          <w:sz w:val="22"/>
          <w:szCs w:val="22"/>
        </w:rPr>
      </w:pPr>
      <w:r w:rsidRPr="00DF0C61">
        <w:rPr>
          <w:rFonts w:ascii="Arial" w:hAnsi="Arial" w:cs="Arial"/>
          <w:sz w:val="22"/>
          <w:szCs w:val="22"/>
        </w:rPr>
        <w:t xml:space="preserve">The Employer is </w:t>
      </w:r>
      <w:r w:rsidR="001137B9" w:rsidRPr="001137B9">
        <w:rPr>
          <w:rFonts w:ascii="Arial" w:hAnsi="Arial" w:cs="Arial"/>
          <w:b/>
          <w:sz w:val="22"/>
          <w:szCs w:val="22"/>
        </w:rPr>
        <w:t>Louth County Council</w:t>
      </w:r>
      <w:r w:rsidRPr="00DF0C61">
        <w:rPr>
          <w:rFonts w:ascii="Arial" w:hAnsi="Arial" w:cs="Arial"/>
          <w:sz w:val="22"/>
          <w:szCs w:val="22"/>
        </w:rPr>
        <w:t xml:space="preserve"> with address at </w:t>
      </w:r>
      <w:r w:rsidR="001137B9">
        <w:rPr>
          <w:rFonts w:ascii="Arial" w:hAnsi="Arial" w:cs="Arial"/>
          <w:b/>
          <w:sz w:val="22"/>
          <w:szCs w:val="22"/>
        </w:rPr>
        <w:t>Louth</w:t>
      </w:r>
      <w:r w:rsidRPr="00DF0C61">
        <w:rPr>
          <w:rFonts w:ascii="Arial" w:hAnsi="Arial" w:cs="Arial"/>
          <w:b/>
          <w:sz w:val="22"/>
          <w:szCs w:val="22"/>
        </w:rPr>
        <w:t xml:space="preserve"> </w:t>
      </w:r>
      <w:r w:rsidR="001137B9">
        <w:rPr>
          <w:rFonts w:ascii="Arial" w:hAnsi="Arial" w:cs="Arial"/>
          <w:b/>
          <w:sz w:val="22"/>
          <w:szCs w:val="22"/>
        </w:rPr>
        <w:t xml:space="preserve">County Council, </w:t>
      </w:r>
      <w:r w:rsidR="001137B9" w:rsidRPr="001137B9">
        <w:rPr>
          <w:rFonts w:ascii="Arial" w:hAnsi="Arial" w:cs="Arial"/>
          <w:b/>
          <w:sz w:val="22"/>
          <w:szCs w:val="22"/>
        </w:rPr>
        <w:t>County Hall, Millennium Centre, Dundalk, Co. Louth</w:t>
      </w:r>
    </w:p>
    <w:p w14:paraId="49C6EA36" w14:textId="77777777" w:rsidR="006537BD" w:rsidRPr="00DF0C61" w:rsidRDefault="00B92FFB" w:rsidP="00F27351">
      <w:pPr>
        <w:numPr>
          <w:ilvl w:val="0"/>
          <w:numId w:val="37"/>
        </w:numPr>
        <w:tabs>
          <w:tab w:val="clear" w:pos="360"/>
          <w:tab w:val="num" w:pos="720"/>
        </w:tabs>
        <w:spacing w:after="120"/>
        <w:ind w:left="720" w:hanging="720"/>
        <w:jc w:val="both"/>
        <w:rPr>
          <w:rFonts w:ascii="Arial" w:hAnsi="Arial" w:cs="Arial"/>
          <w:b/>
          <w:sz w:val="22"/>
          <w:szCs w:val="22"/>
        </w:rPr>
      </w:pPr>
      <w:r w:rsidRPr="00DF0C61">
        <w:rPr>
          <w:rFonts w:ascii="Arial" w:hAnsi="Arial" w:cs="Arial"/>
          <w:b/>
          <w:sz w:val="22"/>
          <w:szCs w:val="22"/>
        </w:rPr>
        <w:t>The Employer’s Representative</w:t>
      </w:r>
    </w:p>
    <w:p w14:paraId="6F13FED8" w14:textId="77777777" w:rsidR="001137B9" w:rsidRDefault="006537BD" w:rsidP="00F27351">
      <w:pPr>
        <w:spacing w:after="240"/>
        <w:ind w:left="720"/>
        <w:jc w:val="both"/>
        <w:rPr>
          <w:rFonts w:ascii="Arial" w:hAnsi="Arial" w:cs="Arial"/>
          <w:b/>
          <w:sz w:val="22"/>
          <w:szCs w:val="22"/>
        </w:rPr>
      </w:pPr>
      <w:r w:rsidRPr="00DF0C61">
        <w:rPr>
          <w:rFonts w:ascii="Arial" w:hAnsi="Arial" w:cs="Arial"/>
          <w:sz w:val="22"/>
          <w:szCs w:val="22"/>
        </w:rPr>
        <w:t xml:space="preserve">The Designer for this project is </w:t>
      </w:r>
      <w:r w:rsidR="001137B9">
        <w:rPr>
          <w:rFonts w:ascii="Arial" w:hAnsi="Arial" w:cs="Arial"/>
          <w:b/>
          <w:sz w:val="22"/>
          <w:szCs w:val="22"/>
        </w:rPr>
        <w:t>Louth County Council</w:t>
      </w:r>
      <w:r w:rsidRPr="00DF0C61">
        <w:rPr>
          <w:rFonts w:ascii="Arial" w:hAnsi="Arial" w:cs="Arial"/>
          <w:b/>
          <w:sz w:val="22"/>
          <w:szCs w:val="22"/>
        </w:rPr>
        <w:t xml:space="preserve"> </w:t>
      </w:r>
      <w:r w:rsidR="001137B9">
        <w:rPr>
          <w:rFonts w:ascii="Arial" w:hAnsi="Arial" w:cs="Arial"/>
          <w:sz w:val="22"/>
          <w:szCs w:val="22"/>
        </w:rPr>
        <w:t>with address at</w:t>
      </w:r>
      <w:r w:rsidR="001137B9" w:rsidRPr="00DF0C61">
        <w:rPr>
          <w:rFonts w:ascii="Arial" w:hAnsi="Arial" w:cs="Arial"/>
          <w:sz w:val="22"/>
          <w:szCs w:val="22"/>
        </w:rPr>
        <w:t xml:space="preserve"> </w:t>
      </w:r>
      <w:r w:rsidR="001137B9">
        <w:rPr>
          <w:rFonts w:ascii="Arial" w:hAnsi="Arial" w:cs="Arial"/>
          <w:b/>
          <w:sz w:val="22"/>
          <w:szCs w:val="22"/>
        </w:rPr>
        <w:t>Louth</w:t>
      </w:r>
      <w:r w:rsidR="001137B9" w:rsidRPr="00DF0C61">
        <w:rPr>
          <w:rFonts w:ascii="Arial" w:hAnsi="Arial" w:cs="Arial"/>
          <w:b/>
          <w:sz w:val="22"/>
          <w:szCs w:val="22"/>
        </w:rPr>
        <w:t xml:space="preserve"> </w:t>
      </w:r>
      <w:r w:rsidR="001137B9">
        <w:rPr>
          <w:rFonts w:ascii="Arial" w:hAnsi="Arial" w:cs="Arial"/>
          <w:b/>
          <w:sz w:val="22"/>
          <w:szCs w:val="22"/>
        </w:rPr>
        <w:t xml:space="preserve">County Council, </w:t>
      </w:r>
      <w:r w:rsidR="001137B9" w:rsidRPr="001137B9">
        <w:rPr>
          <w:rFonts w:ascii="Arial" w:hAnsi="Arial" w:cs="Arial"/>
          <w:b/>
          <w:sz w:val="22"/>
          <w:szCs w:val="22"/>
        </w:rPr>
        <w:t>County Hall, Millennium Centre, Dundalk, Co. Louth</w:t>
      </w:r>
    </w:p>
    <w:p w14:paraId="6D248D84" w14:textId="77777777" w:rsidR="00CA2409" w:rsidRPr="00DF0C61" w:rsidRDefault="00B92FFB" w:rsidP="00F27351">
      <w:pPr>
        <w:numPr>
          <w:ilvl w:val="0"/>
          <w:numId w:val="39"/>
        </w:numPr>
        <w:tabs>
          <w:tab w:val="clear" w:pos="360"/>
          <w:tab w:val="num" w:pos="720"/>
        </w:tabs>
        <w:spacing w:after="120"/>
        <w:ind w:left="720" w:hanging="720"/>
        <w:jc w:val="both"/>
        <w:rPr>
          <w:rFonts w:ascii="Arial" w:hAnsi="Arial" w:cs="Arial"/>
          <w:b/>
          <w:smallCaps/>
          <w:sz w:val="22"/>
          <w:szCs w:val="22"/>
        </w:rPr>
      </w:pPr>
      <w:r w:rsidRPr="00DF0C61">
        <w:rPr>
          <w:rFonts w:ascii="Arial" w:hAnsi="Arial" w:cs="Arial"/>
          <w:b/>
          <w:smallCaps/>
          <w:sz w:val="22"/>
          <w:szCs w:val="22"/>
        </w:rPr>
        <w:t xml:space="preserve">Consents </w:t>
      </w:r>
    </w:p>
    <w:p w14:paraId="2E55F445" w14:textId="77777777" w:rsidR="00CA2409" w:rsidRPr="00DF0C61" w:rsidRDefault="00CA2409" w:rsidP="00F27351">
      <w:pPr>
        <w:numPr>
          <w:ilvl w:val="0"/>
          <w:numId w:val="40"/>
        </w:numPr>
        <w:spacing w:after="240"/>
        <w:ind w:hanging="720"/>
        <w:jc w:val="both"/>
        <w:rPr>
          <w:rFonts w:ascii="Arial" w:hAnsi="Arial" w:cs="Arial"/>
          <w:b/>
          <w:sz w:val="22"/>
          <w:szCs w:val="22"/>
        </w:rPr>
      </w:pPr>
      <w:r w:rsidRPr="00DF0C61">
        <w:rPr>
          <w:rFonts w:ascii="Arial" w:hAnsi="Arial" w:cs="Arial"/>
          <w:sz w:val="22"/>
          <w:szCs w:val="22"/>
        </w:rPr>
        <w:t>All works are within the public</w:t>
      </w:r>
      <w:r w:rsidR="005B28E4">
        <w:rPr>
          <w:rFonts w:ascii="Arial" w:hAnsi="Arial" w:cs="Arial"/>
          <w:sz w:val="22"/>
          <w:szCs w:val="22"/>
        </w:rPr>
        <w:t xml:space="preserve"> </w:t>
      </w:r>
      <w:r w:rsidRPr="00DF0C61">
        <w:rPr>
          <w:rFonts w:ascii="Arial" w:hAnsi="Arial" w:cs="Arial"/>
          <w:sz w:val="22"/>
          <w:szCs w:val="22"/>
        </w:rPr>
        <w:t>carriageway</w:t>
      </w:r>
      <w:r w:rsidR="00B42654">
        <w:rPr>
          <w:rFonts w:ascii="Arial" w:hAnsi="Arial" w:cs="Arial"/>
          <w:sz w:val="22"/>
          <w:szCs w:val="22"/>
        </w:rPr>
        <w:t>.</w:t>
      </w:r>
    </w:p>
    <w:p w14:paraId="3288C386" w14:textId="77777777" w:rsidR="00F13A77" w:rsidRPr="004D7DDC" w:rsidRDefault="00CA2409" w:rsidP="00F27351">
      <w:pPr>
        <w:numPr>
          <w:ilvl w:val="0"/>
          <w:numId w:val="40"/>
        </w:numPr>
        <w:spacing w:after="240"/>
        <w:ind w:hanging="720"/>
        <w:jc w:val="both"/>
        <w:rPr>
          <w:rFonts w:ascii="Arial" w:hAnsi="Arial" w:cs="Arial"/>
          <w:b/>
          <w:sz w:val="22"/>
          <w:szCs w:val="22"/>
        </w:rPr>
      </w:pPr>
      <w:r w:rsidRPr="00DF0C61">
        <w:rPr>
          <w:rFonts w:ascii="Arial" w:hAnsi="Arial" w:cs="Arial"/>
          <w:sz w:val="22"/>
          <w:szCs w:val="22"/>
        </w:rPr>
        <w:t xml:space="preserve">Planning permission is not required for the scheme. </w:t>
      </w:r>
    </w:p>
    <w:p w14:paraId="43C1B7F5" w14:textId="77777777" w:rsidR="00F13A77" w:rsidRPr="00DF0C61" w:rsidRDefault="00F13A77" w:rsidP="00F27351">
      <w:pPr>
        <w:numPr>
          <w:ilvl w:val="0"/>
          <w:numId w:val="39"/>
        </w:numPr>
        <w:tabs>
          <w:tab w:val="clear" w:pos="360"/>
          <w:tab w:val="num" w:pos="720"/>
        </w:tabs>
        <w:spacing w:after="240"/>
        <w:ind w:left="720" w:hanging="720"/>
        <w:jc w:val="both"/>
        <w:rPr>
          <w:rFonts w:ascii="Arial" w:hAnsi="Arial" w:cs="Arial"/>
          <w:b/>
          <w:smallCaps/>
          <w:sz w:val="22"/>
          <w:szCs w:val="22"/>
        </w:rPr>
      </w:pPr>
      <w:r w:rsidRPr="00DF0C61">
        <w:rPr>
          <w:rFonts w:ascii="Arial" w:hAnsi="Arial" w:cs="Arial"/>
          <w:b/>
          <w:smallCaps/>
          <w:sz w:val="22"/>
          <w:szCs w:val="22"/>
        </w:rPr>
        <w:t>The Site</w:t>
      </w:r>
    </w:p>
    <w:p w14:paraId="79BB0865" w14:textId="77777777" w:rsidR="00F13A77" w:rsidRPr="00DF0C61" w:rsidRDefault="00F13A77" w:rsidP="00F27351">
      <w:pPr>
        <w:numPr>
          <w:ilvl w:val="0"/>
          <w:numId w:val="41"/>
        </w:numPr>
        <w:tabs>
          <w:tab w:val="clear" w:pos="360"/>
          <w:tab w:val="num" w:pos="720"/>
        </w:tabs>
        <w:spacing w:after="120"/>
        <w:ind w:left="720" w:hanging="720"/>
        <w:jc w:val="both"/>
        <w:rPr>
          <w:rFonts w:ascii="Arial" w:hAnsi="Arial" w:cs="Arial"/>
          <w:b/>
          <w:sz w:val="22"/>
          <w:szCs w:val="22"/>
        </w:rPr>
      </w:pPr>
      <w:r w:rsidRPr="00DF0C61">
        <w:rPr>
          <w:rFonts w:ascii="Arial" w:hAnsi="Arial" w:cs="Arial"/>
          <w:b/>
          <w:sz w:val="22"/>
          <w:szCs w:val="22"/>
        </w:rPr>
        <w:t xml:space="preserve">Site Boundaries </w:t>
      </w:r>
    </w:p>
    <w:p w14:paraId="173DF518" w14:textId="77777777" w:rsidR="00F13A77" w:rsidRPr="00DF0C61" w:rsidRDefault="00F13A77" w:rsidP="00F27351">
      <w:pPr>
        <w:spacing w:after="240"/>
        <w:ind w:left="720"/>
        <w:jc w:val="both"/>
        <w:rPr>
          <w:rFonts w:ascii="Arial" w:hAnsi="Arial" w:cs="Arial"/>
          <w:sz w:val="22"/>
          <w:szCs w:val="22"/>
        </w:rPr>
      </w:pPr>
      <w:r w:rsidRPr="00DF0C61">
        <w:rPr>
          <w:rFonts w:ascii="Arial" w:hAnsi="Arial" w:cs="Arial"/>
          <w:sz w:val="22"/>
          <w:szCs w:val="22"/>
        </w:rPr>
        <w:t>The proposed works are</w:t>
      </w:r>
      <w:r w:rsidR="00635A76">
        <w:rPr>
          <w:rFonts w:ascii="Arial" w:hAnsi="Arial" w:cs="Arial"/>
          <w:sz w:val="22"/>
          <w:szCs w:val="22"/>
        </w:rPr>
        <w:t xml:space="preserve"> at</w:t>
      </w:r>
      <w:r w:rsidRPr="00DF0C61">
        <w:rPr>
          <w:rFonts w:ascii="Arial" w:hAnsi="Arial" w:cs="Arial"/>
          <w:sz w:val="22"/>
          <w:szCs w:val="22"/>
        </w:rPr>
        <w:t xml:space="preserve"> </w:t>
      </w:r>
      <w:r w:rsidR="001137B9">
        <w:rPr>
          <w:rFonts w:ascii="Arial" w:hAnsi="Arial" w:cs="Arial"/>
          <w:sz w:val="22"/>
          <w:szCs w:val="22"/>
        </w:rPr>
        <w:t>the</w:t>
      </w:r>
      <w:r w:rsidR="001137B9" w:rsidRPr="00DF0C61">
        <w:rPr>
          <w:rFonts w:ascii="Arial" w:hAnsi="Arial" w:cs="Arial"/>
          <w:sz w:val="22"/>
          <w:szCs w:val="22"/>
        </w:rPr>
        <w:t xml:space="preserve"> locations</w:t>
      </w:r>
      <w:r w:rsidR="00A83605" w:rsidRPr="00DF0C61">
        <w:rPr>
          <w:rFonts w:ascii="Arial" w:hAnsi="Arial" w:cs="Arial"/>
          <w:sz w:val="22"/>
          <w:szCs w:val="22"/>
        </w:rPr>
        <w:t xml:space="preserve"> identified </w:t>
      </w:r>
      <w:r w:rsidR="00B42654">
        <w:rPr>
          <w:rFonts w:ascii="Arial" w:hAnsi="Arial" w:cs="Arial"/>
          <w:sz w:val="22"/>
          <w:szCs w:val="22"/>
        </w:rPr>
        <w:t>on the Project Drawings.</w:t>
      </w:r>
      <w:r w:rsidR="00E510BE" w:rsidRPr="00DF0C61">
        <w:rPr>
          <w:rFonts w:ascii="Arial" w:hAnsi="Arial" w:cs="Arial"/>
          <w:sz w:val="22"/>
          <w:szCs w:val="22"/>
        </w:rPr>
        <w:t xml:space="preserve"> </w:t>
      </w:r>
    </w:p>
    <w:p w14:paraId="3EF04A7F" w14:textId="77777777" w:rsidR="00E510BE" w:rsidRPr="00DF0C61" w:rsidRDefault="00E510BE" w:rsidP="00F27351">
      <w:pPr>
        <w:numPr>
          <w:ilvl w:val="0"/>
          <w:numId w:val="41"/>
        </w:numPr>
        <w:tabs>
          <w:tab w:val="clear" w:pos="360"/>
          <w:tab w:val="num" w:pos="720"/>
        </w:tabs>
        <w:spacing w:after="120"/>
        <w:ind w:left="720" w:hanging="720"/>
        <w:jc w:val="both"/>
        <w:rPr>
          <w:rFonts w:ascii="Arial" w:hAnsi="Arial" w:cs="Arial"/>
          <w:b/>
          <w:sz w:val="22"/>
          <w:szCs w:val="22"/>
        </w:rPr>
      </w:pPr>
      <w:r w:rsidRPr="00DF0C61">
        <w:rPr>
          <w:rFonts w:ascii="Arial" w:hAnsi="Arial" w:cs="Arial"/>
          <w:b/>
          <w:sz w:val="22"/>
          <w:szCs w:val="22"/>
        </w:rPr>
        <w:t>Means of Access</w:t>
      </w:r>
    </w:p>
    <w:p w14:paraId="2366CD7E" w14:textId="77777777" w:rsidR="00E510BE" w:rsidRPr="00DF0C61" w:rsidRDefault="00E510BE" w:rsidP="00F27351">
      <w:pPr>
        <w:spacing w:after="240"/>
        <w:ind w:left="720"/>
        <w:jc w:val="both"/>
        <w:rPr>
          <w:rFonts w:ascii="Arial" w:hAnsi="Arial" w:cs="Arial"/>
          <w:sz w:val="22"/>
          <w:szCs w:val="22"/>
        </w:rPr>
      </w:pPr>
      <w:r w:rsidRPr="00DF0C61">
        <w:rPr>
          <w:rFonts w:ascii="Arial" w:hAnsi="Arial" w:cs="Arial"/>
          <w:sz w:val="22"/>
          <w:szCs w:val="22"/>
        </w:rPr>
        <w:t>The</w:t>
      </w:r>
      <w:r w:rsidR="002D1E98" w:rsidRPr="00DF0C61">
        <w:rPr>
          <w:rFonts w:ascii="Arial" w:hAnsi="Arial" w:cs="Arial"/>
          <w:sz w:val="22"/>
          <w:szCs w:val="22"/>
        </w:rPr>
        <w:t>re</w:t>
      </w:r>
      <w:r w:rsidRPr="00DF0C61">
        <w:rPr>
          <w:rFonts w:ascii="Arial" w:hAnsi="Arial" w:cs="Arial"/>
          <w:sz w:val="22"/>
          <w:szCs w:val="22"/>
        </w:rPr>
        <w:t xml:space="preserve"> are no restrictions to the means of access to each location. </w:t>
      </w:r>
    </w:p>
    <w:p w14:paraId="39E62F12" w14:textId="77777777" w:rsidR="00E510BE" w:rsidRPr="00DF0C61" w:rsidRDefault="00E510BE" w:rsidP="00F27351">
      <w:pPr>
        <w:numPr>
          <w:ilvl w:val="0"/>
          <w:numId w:val="41"/>
        </w:numPr>
        <w:tabs>
          <w:tab w:val="clear" w:pos="360"/>
          <w:tab w:val="num" w:pos="720"/>
        </w:tabs>
        <w:spacing w:after="120"/>
        <w:ind w:left="720" w:hanging="720"/>
        <w:jc w:val="both"/>
        <w:rPr>
          <w:rFonts w:ascii="Arial" w:hAnsi="Arial" w:cs="Arial"/>
          <w:b/>
          <w:sz w:val="22"/>
          <w:szCs w:val="22"/>
        </w:rPr>
      </w:pPr>
      <w:r w:rsidRPr="00DF0C61">
        <w:rPr>
          <w:rFonts w:ascii="Arial" w:hAnsi="Arial" w:cs="Arial"/>
          <w:b/>
          <w:sz w:val="22"/>
          <w:szCs w:val="22"/>
        </w:rPr>
        <w:t>Contractor’s Compound</w:t>
      </w:r>
    </w:p>
    <w:p w14:paraId="4EA88647" w14:textId="1036975B" w:rsidR="00E510BE" w:rsidRPr="00DF0C61" w:rsidRDefault="00E510BE" w:rsidP="00F27351">
      <w:pPr>
        <w:spacing w:after="240"/>
        <w:ind w:left="720"/>
        <w:jc w:val="both"/>
        <w:rPr>
          <w:rFonts w:ascii="Arial" w:hAnsi="Arial" w:cs="Arial"/>
          <w:sz w:val="22"/>
          <w:szCs w:val="22"/>
        </w:rPr>
      </w:pPr>
      <w:r w:rsidRPr="00DF0C61">
        <w:rPr>
          <w:rFonts w:ascii="Arial" w:hAnsi="Arial" w:cs="Arial"/>
          <w:sz w:val="22"/>
          <w:szCs w:val="22"/>
        </w:rPr>
        <w:t xml:space="preserve">Due to the nature of the works a Contractor’s Compound is not deemed necessary for the project. If </w:t>
      </w:r>
      <w:r w:rsidR="0044443D" w:rsidRPr="00DF0C61">
        <w:rPr>
          <w:rFonts w:ascii="Arial" w:hAnsi="Arial" w:cs="Arial"/>
          <w:sz w:val="22"/>
          <w:szCs w:val="22"/>
        </w:rPr>
        <w:t>however,</w:t>
      </w:r>
      <w:r w:rsidRPr="00DF0C61">
        <w:rPr>
          <w:rFonts w:ascii="Arial" w:hAnsi="Arial" w:cs="Arial"/>
          <w:sz w:val="22"/>
          <w:szCs w:val="22"/>
        </w:rPr>
        <w:t xml:space="preserve"> the Contractor feels that a Compound may be required for specific Locations within the overall project </w:t>
      </w:r>
      <w:r w:rsidR="00B70AFC" w:rsidRPr="00DF0C61">
        <w:rPr>
          <w:rFonts w:ascii="Arial" w:hAnsi="Arial" w:cs="Arial"/>
          <w:sz w:val="22"/>
          <w:szCs w:val="22"/>
        </w:rPr>
        <w:t>he may approach the Employer</w:t>
      </w:r>
      <w:r w:rsidR="002D1E98" w:rsidRPr="00DF0C61">
        <w:rPr>
          <w:rFonts w:ascii="Arial" w:hAnsi="Arial" w:cs="Arial"/>
          <w:sz w:val="22"/>
          <w:szCs w:val="22"/>
        </w:rPr>
        <w:t>’</w:t>
      </w:r>
      <w:r w:rsidR="00B70AFC" w:rsidRPr="00DF0C61">
        <w:rPr>
          <w:rFonts w:ascii="Arial" w:hAnsi="Arial" w:cs="Arial"/>
          <w:sz w:val="22"/>
          <w:szCs w:val="22"/>
        </w:rPr>
        <w:t>s Representative regarding the possible location for a Contractor’s Compound.</w:t>
      </w:r>
    </w:p>
    <w:p w14:paraId="3234293C" w14:textId="77777777" w:rsidR="00B70AFC" w:rsidRPr="00DF0C61" w:rsidRDefault="00B70AFC" w:rsidP="00F27351">
      <w:pPr>
        <w:spacing w:after="240"/>
        <w:ind w:left="720"/>
        <w:jc w:val="both"/>
        <w:rPr>
          <w:rFonts w:ascii="Arial" w:hAnsi="Arial" w:cs="Arial"/>
          <w:sz w:val="22"/>
          <w:szCs w:val="22"/>
        </w:rPr>
      </w:pPr>
      <w:r w:rsidRPr="00DF0C61">
        <w:rPr>
          <w:rFonts w:ascii="Arial" w:hAnsi="Arial" w:cs="Arial"/>
          <w:sz w:val="22"/>
          <w:szCs w:val="22"/>
        </w:rPr>
        <w:t xml:space="preserve">The Contractor will be responsible for all costs associated with the establishment, fencing, security arrangements, and provision of services to the compound, if required. </w:t>
      </w:r>
    </w:p>
    <w:p w14:paraId="161EBBAA" w14:textId="0CB752FD" w:rsidR="00B70AFC" w:rsidRPr="00DF0C61" w:rsidRDefault="00B70AFC" w:rsidP="00B70AFC">
      <w:pPr>
        <w:ind w:left="720"/>
        <w:jc w:val="both"/>
        <w:rPr>
          <w:rFonts w:ascii="Arial" w:hAnsi="Arial" w:cs="Arial"/>
          <w:sz w:val="22"/>
          <w:szCs w:val="22"/>
        </w:rPr>
      </w:pPr>
      <w:r w:rsidRPr="00DF0C61">
        <w:rPr>
          <w:rFonts w:ascii="Arial" w:hAnsi="Arial" w:cs="Arial"/>
          <w:sz w:val="22"/>
          <w:szCs w:val="22"/>
        </w:rPr>
        <w:t xml:space="preserve">The Contractor will be responsible for </w:t>
      </w:r>
      <w:r w:rsidR="0044443D" w:rsidRPr="00DF0C61">
        <w:rPr>
          <w:rFonts w:ascii="Arial" w:hAnsi="Arial" w:cs="Arial"/>
          <w:sz w:val="22"/>
          <w:szCs w:val="22"/>
        </w:rPr>
        <w:t>all</w:t>
      </w:r>
      <w:r w:rsidRPr="00DF0C61">
        <w:rPr>
          <w:rFonts w:ascii="Arial" w:hAnsi="Arial" w:cs="Arial"/>
          <w:sz w:val="22"/>
          <w:szCs w:val="22"/>
        </w:rPr>
        <w:t xml:space="preserve"> costs associated with the establishment, fencing, security arrangements, and provision of services for the storage of plant or materials on site, if required.</w:t>
      </w:r>
    </w:p>
    <w:p w14:paraId="34122C92" w14:textId="77777777" w:rsidR="00B70AFC" w:rsidRPr="00DF0C61" w:rsidRDefault="00B70AFC" w:rsidP="00F27351">
      <w:pPr>
        <w:spacing w:after="360"/>
        <w:ind w:left="720"/>
        <w:jc w:val="both"/>
        <w:rPr>
          <w:rFonts w:ascii="Arial" w:hAnsi="Arial" w:cs="Arial"/>
          <w:sz w:val="22"/>
          <w:szCs w:val="22"/>
        </w:rPr>
      </w:pPr>
      <w:r w:rsidRPr="00DF0C61">
        <w:rPr>
          <w:rFonts w:ascii="Arial" w:hAnsi="Arial" w:cs="Arial"/>
          <w:sz w:val="22"/>
          <w:szCs w:val="22"/>
        </w:rPr>
        <w:lastRenderedPageBreak/>
        <w:t xml:space="preserve">The Contractor shall at his own expense be responsible for the acquisition of any further working areas or means of access to those outlined above required for the carrying out of works. </w:t>
      </w:r>
    </w:p>
    <w:p w14:paraId="38449F47" w14:textId="77777777" w:rsidR="00E510BE" w:rsidRPr="00DF0C61" w:rsidRDefault="00E510BE" w:rsidP="00F27351">
      <w:pPr>
        <w:numPr>
          <w:ilvl w:val="0"/>
          <w:numId w:val="41"/>
        </w:numPr>
        <w:tabs>
          <w:tab w:val="clear" w:pos="360"/>
          <w:tab w:val="num" w:pos="720"/>
        </w:tabs>
        <w:spacing w:after="120"/>
        <w:ind w:left="720" w:hanging="720"/>
        <w:jc w:val="both"/>
        <w:rPr>
          <w:rFonts w:ascii="Arial" w:hAnsi="Arial" w:cs="Arial"/>
          <w:b/>
          <w:sz w:val="22"/>
          <w:szCs w:val="22"/>
        </w:rPr>
      </w:pPr>
      <w:r w:rsidRPr="00DF0C61">
        <w:rPr>
          <w:rFonts w:ascii="Arial" w:hAnsi="Arial" w:cs="Arial"/>
          <w:b/>
          <w:sz w:val="22"/>
          <w:szCs w:val="22"/>
        </w:rPr>
        <w:t>Position of the Works</w:t>
      </w:r>
    </w:p>
    <w:p w14:paraId="3B9F3026" w14:textId="77777777" w:rsidR="00B70AFC" w:rsidRPr="00DF0C61" w:rsidRDefault="00B70AFC" w:rsidP="00F27351">
      <w:pPr>
        <w:spacing w:after="240"/>
        <w:ind w:left="720"/>
        <w:jc w:val="both"/>
        <w:rPr>
          <w:rFonts w:ascii="Arial" w:hAnsi="Arial" w:cs="Arial"/>
          <w:sz w:val="22"/>
          <w:szCs w:val="22"/>
        </w:rPr>
      </w:pPr>
      <w:r w:rsidRPr="00DF0C61">
        <w:rPr>
          <w:rFonts w:ascii="Arial" w:hAnsi="Arial" w:cs="Arial"/>
          <w:sz w:val="22"/>
          <w:szCs w:val="22"/>
        </w:rPr>
        <w:t>The Contractor shall meet and agree with the Employer</w:t>
      </w:r>
      <w:r w:rsidR="002D1E98" w:rsidRPr="00DF0C61">
        <w:rPr>
          <w:rFonts w:ascii="Arial" w:hAnsi="Arial" w:cs="Arial"/>
          <w:sz w:val="22"/>
          <w:szCs w:val="22"/>
        </w:rPr>
        <w:t>’</w:t>
      </w:r>
      <w:r w:rsidRPr="00DF0C61">
        <w:rPr>
          <w:rFonts w:ascii="Arial" w:hAnsi="Arial" w:cs="Arial"/>
          <w:sz w:val="22"/>
          <w:szCs w:val="22"/>
        </w:rPr>
        <w:t>s Representative the setting out and positioning of the works within the site immediately before entering the site for the pur</w:t>
      </w:r>
      <w:r w:rsidR="00F44A68">
        <w:rPr>
          <w:rFonts w:ascii="Arial" w:hAnsi="Arial" w:cs="Arial"/>
          <w:sz w:val="22"/>
          <w:szCs w:val="22"/>
        </w:rPr>
        <w:t xml:space="preserve">pose of </w:t>
      </w:r>
      <w:r w:rsidR="00F03159">
        <w:rPr>
          <w:rFonts w:ascii="Arial" w:hAnsi="Arial" w:cs="Arial"/>
          <w:sz w:val="22"/>
          <w:szCs w:val="22"/>
        </w:rPr>
        <w:t>constructing</w:t>
      </w:r>
      <w:r w:rsidR="00F44A68">
        <w:rPr>
          <w:rFonts w:ascii="Arial" w:hAnsi="Arial" w:cs="Arial"/>
          <w:sz w:val="22"/>
          <w:szCs w:val="22"/>
        </w:rPr>
        <w:t xml:space="preserve"> the works.</w:t>
      </w:r>
    </w:p>
    <w:p w14:paraId="6506F4F9" w14:textId="77777777" w:rsidR="00E510BE" w:rsidRPr="00DF0C61" w:rsidRDefault="00E510BE" w:rsidP="00F27351">
      <w:pPr>
        <w:numPr>
          <w:ilvl w:val="0"/>
          <w:numId w:val="41"/>
        </w:numPr>
        <w:tabs>
          <w:tab w:val="clear" w:pos="360"/>
          <w:tab w:val="num" w:pos="720"/>
        </w:tabs>
        <w:spacing w:after="120"/>
        <w:ind w:left="720" w:hanging="720"/>
        <w:jc w:val="both"/>
        <w:rPr>
          <w:rFonts w:ascii="Arial" w:hAnsi="Arial" w:cs="Arial"/>
          <w:b/>
          <w:sz w:val="22"/>
          <w:szCs w:val="22"/>
        </w:rPr>
      </w:pPr>
      <w:r w:rsidRPr="00DF0C61">
        <w:rPr>
          <w:rFonts w:ascii="Arial" w:hAnsi="Arial" w:cs="Arial"/>
          <w:b/>
          <w:sz w:val="22"/>
          <w:szCs w:val="22"/>
        </w:rPr>
        <w:t>Limitations on Use</w:t>
      </w:r>
    </w:p>
    <w:p w14:paraId="56F0E61F" w14:textId="77777777" w:rsidR="00E510BE" w:rsidRPr="00DF0C61" w:rsidRDefault="00B70AFC" w:rsidP="00F27351">
      <w:pPr>
        <w:spacing w:after="240"/>
        <w:ind w:left="720"/>
        <w:jc w:val="both"/>
        <w:rPr>
          <w:rFonts w:ascii="Arial" w:hAnsi="Arial" w:cs="Arial"/>
          <w:sz w:val="22"/>
          <w:szCs w:val="22"/>
        </w:rPr>
      </w:pPr>
      <w:r w:rsidRPr="00DF0C61">
        <w:rPr>
          <w:rFonts w:ascii="Arial" w:hAnsi="Arial" w:cs="Arial"/>
          <w:sz w:val="22"/>
          <w:szCs w:val="22"/>
        </w:rPr>
        <w:t xml:space="preserve">The limitations on use of the site have been developed as part of the restrictions and obligations for the works and are detailed in Sub-Section 7 below. </w:t>
      </w:r>
    </w:p>
    <w:p w14:paraId="72B92227" w14:textId="77777777" w:rsidR="00E510BE" w:rsidRPr="00DF0C61" w:rsidRDefault="00E510BE" w:rsidP="00F27351">
      <w:pPr>
        <w:numPr>
          <w:ilvl w:val="0"/>
          <w:numId w:val="41"/>
        </w:numPr>
        <w:tabs>
          <w:tab w:val="clear" w:pos="360"/>
          <w:tab w:val="num" w:pos="720"/>
        </w:tabs>
        <w:spacing w:after="120"/>
        <w:ind w:left="720" w:hanging="720"/>
        <w:jc w:val="both"/>
        <w:rPr>
          <w:rFonts w:ascii="Arial" w:hAnsi="Arial" w:cs="Arial"/>
          <w:b/>
          <w:sz w:val="22"/>
          <w:szCs w:val="22"/>
        </w:rPr>
      </w:pPr>
      <w:r w:rsidRPr="00DF0C61">
        <w:rPr>
          <w:rFonts w:ascii="Arial" w:hAnsi="Arial" w:cs="Arial"/>
          <w:b/>
          <w:sz w:val="22"/>
          <w:szCs w:val="22"/>
        </w:rPr>
        <w:t>Work on Site by Others</w:t>
      </w:r>
    </w:p>
    <w:p w14:paraId="43602BC7" w14:textId="77777777" w:rsidR="00B03A08" w:rsidRPr="00DF0C61" w:rsidRDefault="00CA1B3D" w:rsidP="00F27351">
      <w:pPr>
        <w:spacing w:after="240"/>
        <w:ind w:left="720"/>
        <w:jc w:val="both"/>
        <w:rPr>
          <w:rFonts w:ascii="Arial" w:hAnsi="Arial" w:cs="Arial"/>
          <w:sz w:val="22"/>
          <w:szCs w:val="22"/>
        </w:rPr>
      </w:pPr>
      <w:r w:rsidRPr="00DF0C61">
        <w:rPr>
          <w:rFonts w:ascii="Arial" w:hAnsi="Arial" w:cs="Arial"/>
          <w:sz w:val="22"/>
          <w:szCs w:val="22"/>
        </w:rPr>
        <w:t xml:space="preserve">There may be work on site by others during the construction period. </w:t>
      </w:r>
    </w:p>
    <w:p w14:paraId="5B7C43A3" w14:textId="77777777" w:rsidR="00E510BE" w:rsidRPr="00DF0C61" w:rsidRDefault="00E510BE" w:rsidP="00F27351">
      <w:pPr>
        <w:numPr>
          <w:ilvl w:val="0"/>
          <w:numId w:val="41"/>
        </w:numPr>
        <w:tabs>
          <w:tab w:val="clear" w:pos="360"/>
          <w:tab w:val="num" w:pos="720"/>
        </w:tabs>
        <w:spacing w:after="120"/>
        <w:ind w:left="720" w:hanging="720"/>
        <w:jc w:val="both"/>
        <w:rPr>
          <w:rFonts w:ascii="Arial" w:hAnsi="Arial" w:cs="Arial"/>
          <w:b/>
          <w:sz w:val="22"/>
          <w:szCs w:val="22"/>
        </w:rPr>
      </w:pPr>
      <w:r w:rsidRPr="00DF0C61">
        <w:rPr>
          <w:rFonts w:ascii="Arial" w:hAnsi="Arial" w:cs="Arial"/>
          <w:b/>
          <w:sz w:val="22"/>
          <w:szCs w:val="22"/>
        </w:rPr>
        <w:t>Facilities of Employer to be Operated and Maintained</w:t>
      </w:r>
    </w:p>
    <w:p w14:paraId="493BB5F5" w14:textId="77777777" w:rsidR="00D21A4C" w:rsidRPr="00DF0C61" w:rsidRDefault="003728CB" w:rsidP="00F27351">
      <w:pPr>
        <w:spacing w:after="240"/>
        <w:ind w:left="720"/>
        <w:jc w:val="both"/>
        <w:rPr>
          <w:rFonts w:ascii="Arial" w:hAnsi="Arial" w:cs="Arial"/>
          <w:sz w:val="22"/>
          <w:szCs w:val="22"/>
        </w:rPr>
      </w:pPr>
      <w:r w:rsidRPr="00DF0C61">
        <w:rPr>
          <w:rFonts w:ascii="Arial" w:hAnsi="Arial" w:cs="Arial"/>
          <w:sz w:val="22"/>
          <w:szCs w:val="22"/>
        </w:rPr>
        <w:t>The following facilities of the Employer will be required to be operated and maintained by the Contractor;</w:t>
      </w:r>
    </w:p>
    <w:p w14:paraId="12C04782" w14:textId="77777777" w:rsidR="003728CB" w:rsidRPr="00DF0C61" w:rsidRDefault="003728CB" w:rsidP="00F27351">
      <w:pPr>
        <w:numPr>
          <w:ilvl w:val="0"/>
          <w:numId w:val="42"/>
        </w:numPr>
        <w:spacing w:after="120"/>
        <w:ind w:hanging="720"/>
        <w:jc w:val="both"/>
        <w:rPr>
          <w:rFonts w:ascii="Arial" w:hAnsi="Arial" w:cs="Arial"/>
          <w:sz w:val="22"/>
          <w:szCs w:val="22"/>
        </w:rPr>
      </w:pPr>
      <w:r w:rsidRPr="00DF0C61">
        <w:rPr>
          <w:rFonts w:ascii="Arial" w:hAnsi="Arial" w:cs="Arial"/>
          <w:sz w:val="22"/>
          <w:szCs w:val="22"/>
        </w:rPr>
        <w:t xml:space="preserve">The Contractor will be required to provide and maintain </w:t>
      </w:r>
      <w:r w:rsidR="00D52FF4" w:rsidRPr="00DF0C61">
        <w:rPr>
          <w:rFonts w:ascii="Arial" w:hAnsi="Arial" w:cs="Arial"/>
          <w:sz w:val="22"/>
          <w:szCs w:val="22"/>
        </w:rPr>
        <w:t xml:space="preserve">safe </w:t>
      </w:r>
      <w:r w:rsidRPr="00DF0C61">
        <w:rPr>
          <w:rFonts w:ascii="Arial" w:hAnsi="Arial" w:cs="Arial"/>
          <w:sz w:val="22"/>
          <w:szCs w:val="22"/>
        </w:rPr>
        <w:t xml:space="preserve">pedestrian </w:t>
      </w:r>
      <w:r w:rsidR="001778B0">
        <w:rPr>
          <w:rFonts w:ascii="Arial" w:hAnsi="Arial" w:cs="Arial"/>
          <w:sz w:val="22"/>
          <w:szCs w:val="22"/>
        </w:rPr>
        <w:t xml:space="preserve">&amp; cycle </w:t>
      </w:r>
      <w:r w:rsidRPr="00DF0C61">
        <w:rPr>
          <w:rFonts w:ascii="Arial" w:hAnsi="Arial" w:cs="Arial"/>
          <w:sz w:val="22"/>
          <w:szCs w:val="22"/>
        </w:rPr>
        <w:t>access</w:t>
      </w:r>
      <w:r w:rsidR="00D52FF4" w:rsidRPr="00DF0C61">
        <w:rPr>
          <w:rFonts w:ascii="Arial" w:hAnsi="Arial" w:cs="Arial"/>
          <w:sz w:val="22"/>
          <w:szCs w:val="22"/>
        </w:rPr>
        <w:t xml:space="preserve"> and designated safe crossing points</w:t>
      </w:r>
      <w:r w:rsidRPr="00DF0C61">
        <w:rPr>
          <w:rFonts w:ascii="Arial" w:hAnsi="Arial" w:cs="Arial"/>
          <w:sz w:val="22"/>
          <w:szCs w:val="22"/>
        </w:rPr>
        <w:t xml:space="preserve"> throughout the length of the works at all times for the duration of the construction works.</w:t>
      </w:r>
      <w:r w:rsidR="00D52FF4" w:rsidRPr="00DF0C61">
        <w:rPr>
          <w:rFonts w:ascii="Arial" w:hAnsi="Arial" w:cs="Arial"/>
          <w:sz w:val="22"/>
          <w:szCs w:val="22"/>
        </w:rPr>
        <w:t xml:space="preserve"> Pedestrians </w:t>
      </w:r>
      <w:r w:rsidR="001778B0">
        <w:rPr>
          <w:rFonts w:ascii="Arial" w:hAnsi="Arial" w:cs="Arial"/>
          <w:sz w:val="22"/>
          <w:szCs w:val="22"/>
        </w:rPr>
        <w:t xml:space="preserve">&amp; cyclists </w:t>
      </w:r>
      <w:r w:rsidR="00D52FF4" w:rsidRPr="00DF0C61">
        <w:rPr>
          <w:rFonts w:ascii="Arial" w:hAnsi="Arial" w:cs="Arial"/>
          <w:sz w:val="22"/>
          <w:szCs w:val="22"/>
        </w:rPr>
        <w:t xml:space="preserve">are to be </w:t>
      </w:r>
      <w:r w:rsidR="005403E8" w:rsidRPr="00DF0C61">
        <w:rPr>
          <w:rFonts w:ascii="Arial" w:hAnsi="Arial" w:cs="Arial"/>
          <w:sz w:val="22"/>
          <w:szCs w:val="22"/>
        </w:rPr>
        <w:t xml:space="preserve">prevented form entering or crossing </w:t>
      </w:r>
      <w:r w:rsidR="00D52FF4" w:rsidRPr="00DF0C61">
        <w:rPr>
          <w:rFonts w:ascii="Arial" w:hAnsi="Arial" w:cs="Arial"/>
          <w:sz w:val="22"/>
          <w:szCs w:val="22"/>
        </w:rPr>
        <w:t>the works, whether a road closure is in place or not.</w:t>
      </w:r>
    </w:p>
    <w:p w14:paraId="7583EEFC" w14:textId="77777777" w:rsidR="003728CB" w:rsidRPr="00DF0C61" w:rsidRDefault="003728CB" w:rsidP="00F27351">
      <w:pPr>
        <w:numPr>
          <w:ilvl w:val="0"/>
          <w:numId w:val="42"/>
        </w:numPr>
        <w:spacing w:after="120"/>
        <w:ind w:hanging="720"/>
        <w:jc w:val="both"/>
        <w:rPr>
          <w:rFonts w:ascii="Arial" w:hAnsi="Arial" w:cs="Arial"/>
          <w:sz w:val="22"/>
          <w:szCs w:val="22"/>
        </w:rPr>
      </w:pPr>
      <w:r w:rsidRPr="00DF0C61">
        <w:rPr>
          <w:rFonts w:ascii="Arial" w:hAnsi="Arial" w:cs="Arial"/>
          <w:sz w:val="22"/>
          <w:szCs w:val="22"/>
        </w:rPr>
        <w:t xml:space="preserve">The Contractor will be required to maintain vehicular access to </w:t>
      </w:r>
      <w:r w:rsidR="001778B0">
        <w:rPr>
          <w:rFonts w:ascii="Arial" w:hAnsi="Arial" w:cs="Arial"/>
          <w:sz w:val="22"/>
          <w:szCs w:val="22"/>
        </w:rPr>
        <w:t xml:space="preserve">and egress from all residential, </w:t>
      </w:r>
      <w:r w:rsidRPr="00DF0C61">
        <w:rPr>
          <w:rFonts w:ascii="Arial" w:hAnsi="Arial" w:cs="Arial"/>
          <w:sz w:val="22"/>
          <w:szCs w:val="22"/>
        </w:rPr>
        <w:t xml:space="preserve">commercial </w:t>
      </w:r>
      <w:r w:rsidR="001778B0">
        <w:rPr>
          <w:rFonts w:ascii="Arial" w:hAnsi="Arial" w:cs="Arial"/>
          <w:sz w:val="22"/>
          <w:szCs w:val="22"/>
        </w:rPr>
        <w:t xml:space="preserve">&amp; other </w:t>
      </w:r>
      <w:r w:rsidRPr="00DF0C61">
        <w:rPr>
          <w:rFonts w:ascii="Arial" w:hAnsi="Arial" w:cs="Arial"/>
          <w:sz w:val="22"/>
          <w:szCs w:val="22"/>
        </w:rPr>
        <w:t>premises affected by the construction works.</w:t>
      </w:r>
    </w:p>
    <w:p w14:paraId="6174328E" w14:textId="77777777" w:rsidR="003728CB" w:rsidRPr="00DF0C61" w:rsidRDefault="003728CB" w:rsidP="00F27351">
      <w:pPr>
        <w:numPr>
          <w:ilvl w:val="0"/>
          <w:numId w:val="42"/>
        </w:numPr>
        <w:spacing w:after="240"/>
        <w:ind w:hanging="720"/>
        <w:jc w:val="both"/>
        <w:rPr>
          <w:rFonts w:ascii="Arial" w:hAnsi="Arial" w:cs="Arial"/>
          <w:sz w:val="22"/>
          <w:szCs w:val="22"/>
        </w:rPr>
      </w:pPr>
      <w:r w:rsidRPr="00DF0C61">
        <w:rPr>
          <w:rFonts w:ascii="Arial" w:hAnsi="Arial" w:cs="Arial"/>
          <w:sz w:val="22"/>
          <w:szCs w:val="22"/>
        </w:rPr>
        <w:t xml:space="preserve">The Contractor will be required to provide vehicular access along the </w:t>
      </w:r>
      <w:r w:rsidRPr="00750E07">
        <w:rPr>
          <w:rFonts w:ascii="Arial" w:hAnsi="Arial" w:cs="Arial"/>
          <w:sz w:val="22"/>
          <w:szCs w:val="22"/>
        </w:rPr>
        <w:t xml:space="preserve">length of the Works at all times for the duration of the construction works to comply with the latest revision of </w:t>
      </w:r>
      <w:r w:rsidR="00DC32CC" w:rsidRPr="00750E07">
        <w:rPr>
          <w:rFonts w:ascii="Arial" w:hAnsi="Arial" w:cs="Arial"/>
          <w:sz w:val="22"/>
          <w:szCs w:val="22"/>
        </w:rPr>
        <w:t xml:space="preserve">“Traffic Signs Manual Chapter 8 Temporary </w:t>
      </w:r>
      <w:smartTag w:uri="urn:schemas-microsoft-com:office:smarttags" w:element="PersonName">
        <w:r w:rsidR="00DC32CC" w:rsidRPr="00750E07">
          <w:rPr>
            <w:rFonts w:ascii="Arial" w:hAnsi="Arial" w:cs="Arial"/>
            <w:sz w:val="22"/>
            <w:szCs w:val="22"/>
          </w:rPr>
          <w:t>Traffic</w:t>
        </w:r>
      </w:smartTag>
      <w:r w:rsidR="00DC32CC" w:rsidRPr="00750E07">
        <w:rPr>
          <w:rFonts w:ascii="Arial" w:hAnsi="Arial" w:cs="Arial"/>
          <w:sz w:val="22"/>
          <w:szCs w:val="22"/>
        </w:rPr>
        <w:t xml:space="preserve"> Measures &amp; Signs for Roadworks”, as issued by the Department of the Environment</w:t>
      </w:r>
      <w:r w:rsidR="00DC32CC" w:rsidRPr="00750E07">
        <w:rPr>
          <w:rFonts w:ascii="Arial" w:hAnsi="Arial" w:cs="Arial"/>
          <w:color w:val="FF0000"/>
          <w:sz w:val="22"/>
          <w:szCs w:val="22"/>
        </w:rPr>
        <w:t xml:space="preserve"> .</w:t>
      </w:r>
      <w:r w:rsidRPr="00750E07">
        <w:rPr>
          <w:rFonts w:ascii="Arial" w:hAnsi="Arial" w:cs="Arial"/>
          <w:sz w:val="22"/>
          <w:szCs w:val="22"/>
        </w:rPr>
        <w:t>The Contractor will be required to carry</w:t>
      </w:r>
      <w:r w:rsidRPr="00DF0C61">
        <w:rPr>
          <w:rFonts w:ascii="Arial" w:hAnsi="Arial" w:cs="Arial"/>
          <w:sz w:val="22"/>
          <w:szCs w:val="22"/>
        </w:rPr>
        <w:t xml:space="preserve"> out regular cleaning of public roads and access roads.</w:t>
      </w:r>
    </w:p>
    <w:p w14:paraId="41C458EA" w14:textId="77777777" w:rsidR="00E510BE" w:rsidRPr="00DF0C61" w:rsidRDefault="00E510BE" w:rsidP="00F27351">
      <w:pPr>
        <w:numPr>
          <w:ilvl w:val="0"/>
          <w:numId w:val="41"/>
        </w:numPr>
        <w:tabs>
          <w:tab w:val="clear" w:pos="360"/>
          <w:tab w:val="num" w:pos="720"/>
        </w:tabs>
        <w:spacing w:after="120"/>
        <w:ind w:left="720" w:hanging="720"/>
        <w:jc w:val="both"/>
        <w:rPr>
          <w:rFonts w:ascii="Arial" w:hAnsi="Arial" w:cs="Arial"/>
          <w:b/>
          <w:sz w:val="22"/>
          <w:szCs w:val="22"/>
        </w:rPr>
      </w:pPr>
      <w:r w:rsidRPr="00DF0C61">
        <w:rPr>
          <w:rFonts w:ascii="Arial" w:hAnsi="Arial" w:cs="Arial"/>
          <w:b/>
          <w:sz w:val="22"/>
          <w:szCs w:val="22"/>
        </w:rPr>
        <w:t>Specific Site Rules and Regulations</w:t>
      </w:r>
    </w:p>
    <w:p w14:paraId="2493CEFE" w14:textId="77777777" w:rsidR="003728CB" w:rsidRPr="00DF0C61" w:rsidRDefault="003728CB" w:rsidP="00F27351">
      <w:pPr>
        <w:spacing w:after="240"/>
        <w:ind w:left="720"/>
        <w:jc w:val="both"/>
        <w:rPr>
          <w:rFonts w:ascii="Arial" w:hAnsi="Arial" w:cs="Arial"/>
          <w:sz w:val="22"/>
          <w:szCs w:val="22"/>
        </w:rPr>
      </w:pPr>
      <w:r w:rsidRPr="00DF0C61">
        <w:rPr>
          <w:rFonts w:ascii="Arial" w:hAnsi="Arial" w:cs="Arial"/>
          <w:sz w:val="22"/>
          <w:szCs w:val="22"/>
        </w:rPr>
        <w:t>The specific rules and regulations for the site have been develo</w:t>
      </w:r>
      <w:r w:rsidR="00850CA9" w:rsidRPr="00DF0C61">
        <w:rPr>
          <w:rFonts w:ascii="Arial" w:hAnsi="Arial" w:cs="Arial"/>
          <w:sz w:val="22"/>
          <w:szCs w:val="22"/>
        </w:rPr>
        <w:t>ped as part of the Preliminary H</w:t>
      </w:r>
      <w:r w:rsidRPr="00DF0C61">
        <w:rPr>
          <w:rFonts w:ascii="Arial" w:hAnsi="Arial" w:cs="Arial"/>
          <w:sz w:val="22"/>
          <w:szCs w:val="22"/>
        </w:rPr>
        <w:t xml:space="preserve">ealth </w:t>
      </w:r>
      <w:r w:rsidR="00850CA9" w:rsidRPr="00DF0C61">
        <w:rPr>
          <w:rFonts w:ascii="Arial" w:hAnsi="Arial" w:cs="Arial"/>
          <w:sz w:val="22"/>
          <w:szCs w:val="22"/>
        </w:rPr>
        <w:t>&amp; Safety P</w:t>
      </w:r>
      <w:r w:rsidRPr="00DF0C61">
        <w:rPr>
          <w:rFonts w:ascii="Arial" w:hAnsi="Arial" w:cs="Arial"/>
          <w:sz w:val="22"/>
          <w:szCs w:val="22"/>
        </w:rPr>
        <w:t xml:space="preserve">lan for the construction works and are included in </w:t>
      </w:r>
      <w:r w:rsidR="00BB0C6C" w:rsidRPr="00DF0C61">
        <w:rPr>
          <w:rFonts w:ascii="Arial" w:hAnsi="Arial" w:cs="Arial"/>
          <w:sz w:val="22"/>
          <w:szCs w:val="22"/>
        </w:rPr>
        <w:t>t</w:t>
      </w:r>
      <w:r w:rsidR="008652CF" w:rsidRPr="00DF0C61">
        <w:rPr>
          <w:rFonts w:ascii="Arial" w:hAnsi="Arial" w:cs="Arial"/>
          <w:sz w:val="22"/>
          <w:szCs w:val="22"/>
        </w:rPr>
        <w:t>he information Pack.</w:t>
      </w:r>
    </w:p>
    <w:p w14:paraId="5578B2C6" w14:textId="77777777" w:rsidR="00E510BE" w:rsidRPr="00DF0C61" w:rsidRDefault="00E510BE" w:rsidP="00F27351">
      <w:pPr>
        <w:numPr>
          <w:ilvl w:val="0"/>
          <w:numId w:val="41"/>
        </w:numPr>
        <w:tabs>
          <w:tab w:val="clear" w:pos="360"/>
          <w:tab w:val="num" w:pos="720"/>
        </w:tabs>
        <w:spacing w:after="120"/>
        <w:ind w:left="720" w:hanging="720"/>
        <w:jc w:val="both"/>
        <w:rPr>
          <w:rFonts w:ascii="Arial" w:hAnsi="Arial" w:cs="Arial"/>
          <w:b/>
          <w:sz w:val="22"/>
          <w:szCs w:val="22"/>
        </w:rPr>
      </w:pPr>
      <w:r w:rsidRPr="00DF0C61">
        <w:rPr>
          <w:rFonts w:ascii="Arial" w:hAnsi="Arial" w:cs="Arial"/>
          <w:b/>
          <w:sz w:val="22"/>
          <w:szCs w:val="22"/>
        </w:rPr>
        <w:t>Utilities</w:t>
      </w:r>
    </w:p>
    <w:p w14:paraId="126F413B" w14:textId="77777777" w:rsidR="00684C19" w:rsidRPr="00DF0C61" w:rsidRDefault="00684C19" w:rsidP="00F27351">
      <w:pPr>
        <w:spacing w:after="240"/>
        <w:ind w:left="720"/>
        <w:jc w:val="both"/>
        <w:rPr>
          <w:rFonts w:ascii="Arial" w:hAnsi="Arial" w:cs="Arial"/>
          <w:sz w:val="22"/>
          <w:szCs w:val="22"/>
        </w:rPr>
      </w:pPr>
      <w:r w:rsidRPr="00DF0C61">
        <w:rPr>
          <w:rFonts w:ascii="Arial" w:hAnsi="Arial" w:cs="Arial"/>
          <w:sz w:val="22"/>
          <w:szCs w:val="22"/>
        </w:rPr>
        <w:t xml:space="preserve">Prior to the commencement of </w:t>
      </w:r>
      <w:r w:rsidR="00EB223A" w:rsidRPr="00DF0C61">
        <w:rPr>
          <w:rFonts w:ascii="Arial" w:hAnsi="Arial" w:cs="Arial"/>
          <w:sz w:val="22"/>
          <w:szCs w:val="22"/>
        </w:rPr>
        <w:t>works</w:t>
      </w:r>
      <w:r w:rsidRPr="00DF0C61">
        <w:rPr>
          <w:rFonts w:ascii="Arial" w:hAnsi="Arial" w:cs="Arial"/>
          <w:sz w:val="22"/>
          <w:szCs w:val="22"/>
        </w:rPr>
        <w:t xml:space="preserve"> the</w:t>
      </w:r>
      <w:r w:rsidR="00E8693C" w:rsidRPr="00DF0C61">
        <w:rPr>
          <w:rFonts w:ascii="Arial" w:hAnsi="Arial" w:cs="Arial"/>
          <w:sz w:val="22"/>
          <w:szCs w:val="22"/>
        </w:rPr>
        <w:t xml:space="preserve"> contractor must obtain </w:t>
      </w:r>
      <w:r w:rsidRPr="00DF0C61">
        <w:rPr>
          <w:rFonts w:ascii="Arial" w:hAnsi="Arial" w:cs="Arial"/>
          <w:sz w:val="22"/>
          <w:szCs w:val="22"/>
        </w:rPr>
        <w:t>from the Employer and other “</w:t>
      </w:r>
      <w:r w:rsidR="00F43B92" w:rsidRPr="00DF0C61">
        <w:rPr>
          <w:rFonts w:ascii="Arial" w:hAnsi="Arial" w:cs="Arial"/>
          <w:sz w:val="22"/>
          <w:szCs w:val="22"/>
        </w:rPr>
        <w:t>Public Utility</w:t>
      </w:r>
      <w:r w:rsidR="001D7AE8" w:rsidRPr="00DF0C61">
        <w:rPr>
          <w:rFonts w:ascii="Arial" w:hAnsi="Arial" w:cs="Arial"/>
          <w:sz w:val="22"/>
          <w:szCs w:val="22"/>
        </w:rPr>
        <w:t>/statutory</w:t>
      </w:r>
      <w:r w:rsidR="00F43B92" w:rsidRPr="00DF0C61">
        <w:rPr>
          <w:rFonts w:ascii="Arial" w:hAnsi="Arial" w:cs="Arial"/>
          <w:sz w:val="22"/>
          <w:szCs w:val="22"/>
        </w:rPr>
        <w:t xml:space="preserve"> bodies</w:t>
      </w:r>
      <w:r w:rsidR="00E8693C" w:rsidRPr="00DF0C61">
        <w:rPr>
          <w:rFonts w:ascii="Arial" w:hAnsi="Arial" w:cs="Arial"/>
          <w:sz w:val="22"/>
          <w:szCs w:val="22"/>
        </w:rPr>
        <w:t>”</w:t>
      </w:r>
      <w:r w:rsidR="00F43B92" w:rsidRPr="00DF0C61">
        <w:rPr>
          <w:rFonts w:ascii="Arial" w:hAnsi="Arial" w:cs="Arial"/>
          <w:sz w:val="22"/>
          <w:szCs w:val="22"/>
        </w:rPr>
        <w:t xml:space="preserve"> i.e. ESB, </w:t>
      </w:r>
      <w:r w:rsidR="0061336F" w:rsidRPr="00DF0C61">
        <w:rPr>
          <w:rFonts w:ascii="Arial" w:hAnsi="Arial" w:cs="Arial"/>
          <w:sz w:val="22"/>
          <w:szCs w:val="22"/>
        </w:rPr>
        <w:t>Airtricity, Bord Gais,</w:t>
      </w:r>
      <w:r w:rsidRPr="00DF0C61">
        <w:rPr>
          <w:rFonts w:ascii="Arial" w:hAnsi="Arial" w:cs="Arial"/>
          <w:sz w:val="22"/>
          <w:szCs w:val="22"/>
        </w:rPr>
        <w:t xml:space="preserve"> Eircom, </w:t>
      </w:r>
      <w:r w:rsidR="00B807B6" w:rsidRPr="00DF0C61">
        <w:rPr>
          <w:rFonts w:ascii="Arial" w:hAnsi="Arial" w:cs="Arial"/>
          <w:sz w:val="22"/>
          <w:szCs w:val="22"/>
        </w:rPr>
        <w:t xml:space="preserve">broadband </w:t>
      </w:r>
      <w:r w:rsidR="00F84D4D" w:rsidRPr="00DF0C61">
        <w:rPr>
          <w:rFonts w:ascii="Arial" w:hAnsi="Arial" w:cs="Arial"/>
          <w:sz w:val="22"/>
          <w:szCs w:val="22"/>
        </w:rPr>
        <w:t>companies’</w:t>
      </w:r>
      <w:r w:rsidR="00B807B6" w:rsidRPr="00DF0C61">
        <w:rPr>
          <w:rFonts w:ascii="Arial" w:hAnsi="Arial" w:cs="Arial"/>
          <w:sz w:val="22"/>
          <w:szCs w:val="22"/>
        </w:rPr>
        <w:t xml:space="preserve"> </w:t>
      </w:r>
      <w:r w:rsidRPr="00DF0C61">
        <w:rPr>
          <w:rFonts w:ascii="Arial" w:hAnsi="Arial" w:cs="Arial"/>
          <w:sz w:val="22"/>
          <w:szCs w:val="22"/>
        </w:rPr>
        <w:t>etc</w:t>
      </w:r>
      <w:r w:rsidR="00E8693C" w:rsidRPr="00DF0C61">
        <w:rPr>
          <w:rFonts w:ascii="Arial" w:hAnsi="Arial" w:cs="Arial"/>
          <w:sz w:val="22"/>
          <w:szCs w:val="22"/>
        </w:rPr>
        <w:t xml:space="preserve"> details of all underground services in the working</w:t>
      </w:r>
      <w:r w:rsidRPr="00DF0C61">
        <w:rPr>
          <w:rFonts w:ascii="Arial" w:hAnsi="Arial" w:cs="Arial"/>
          <w:sz w:val="22"/>
          <w:szCs w:val="22"/>
        </w:rPr>
        <w:t xml:space="preserve">. The horizontal and vertical profiles of all services are to be established by the Contractor through the excavation of any trial pits and slit trenches. </w:t>
      </w:r>
    </w:p>
    <w:p w14:paraId="51262C1B" w14:textId="77777777" w:rsidR="00E510BE" w:rsidRPr="00DF0C61" w:rsidRDefault="00E510BE" w:rsidP="00F27351">
      <w:pPr>
        <w:numPr>
          <w:ilvl w:val="0"/>
          <w:numId w:val="41"/>
        </w:numPr>
        <w:tabs>
          <w:tab w:val="clear" w:pos="360"/>
          <w:tab w:val="num" w:pos="720"/>
        </w:tabs>
        <w:spacing w:after="120"/>
        <w:ind w:left="720" w:hanging="720"/>
        <w:jc w:val="both"/>
        <w:rPr>
          <w:rFonts w:ascii="Arial" w:hAnsi="Arial" w:cs="Arial"/>
          <w:b/>
          <w:sz w:val="22"/>
          <w:szCs w:val="22"/>
        </w:rPr>
      </w:pPr>
      <w:r w:rsidRPr="00DF0C61">
        <w:rPr>
          <w:rFonts w:ascii="Arial" w:hAnsi="Arial" w:cs="Arial"/>
          <w:b/>
          <w:sz w:val="22"/>
          <w:szCs w:val="22"/>
        </w:rPr>
        <w:lastRenderedPageBreak/>
        <w:t>Site Investigations</w:t>
      </w:r>
    </w:p>
    <w:p w14:paraId="4076E013" w14:textId="77777777" w:rsidR="005E01E3" w:rsidRPr="00DF0C61" w:rsidRDefault="009A4B70" w:rsidP="00F27351">
      <w:pPr>
        <w:spacing w:after="240"/>
        <w:ind w:left="720"/>
        <w:jc w:val="both"/>
        <w:rPr>
          <w:rFonts w:ascii="Arial" w:hAnsi="Arial" w:cs="Arial"/>
          <w:sz w:val="22"/>
          <w:szCs w:val="22"/>
        </w:rPr>
      </w:pPr>
      <w:r w:rsidRPr="00DF0C61">
        <w:rPr>
          <w:rFonts w:ascii="Arial" w:hAnsi="Arial" w:cs="Arial"/>
          <w:sz w:val="22"/>
          <w:szCs w:val="22"/>
        </w:rPr>
        <w:t>As this is a</w:t>
      </w:r>
      <w:r w:rsidR="00F27351">
        <w:rPr>
          <w:rFonts w:ascii="Arial" w:hAnsi="Arial" w:cs="Arial"/>
          <w:sz w:val="22"/>
          <w:szCs w:val="22"/>
        </w:rPr>
        <w:t xml:space="preserve">n accessibility improvement </w:t>
      </w:r>
      <w:r w:rsidRPr="00DF0C61">
        <w:rPr>
          <w:rFonts w:ascii="Arial" w:hAnsi="Arial" w:cs="Arial"/>
          <w:sz w:val="22"/>
          <w:szCs w:val="22"/>
        </w:rPr>
        <w:t>project no site investigation was deemed necessary.</w:t>
      </w:r>
    </w:p>
    <w:p w14:paraId="2B7F11B2" w14:textId="77777777" w:rsidR="00E510BE" w:rsidRPr="00DF0C61" w:rsidRDefault="005E01E3" w:rsidP="00F27351">
      <w:pPr>
        <w:numPr>
          <w:ilvl w:val="0"/>
          <w:numId w:val="39"/>
        </w:numPr>
        <w:tabs>
          <w:tab w:val="clear" w:pos="360"/>
          <w:tab w:val="num" w:pos="720"/>
        </w:tabs>
        <w:spacing w:after="240"/>
        <w:ind w:left="720" w:hanging="720"/>
        <w:jc w:val="both"/>
        <w:rPr>
          <w:rFonts w:ascii="Arial" w:hAnsi="Arial" w:cs="Arial"/>
          <w:b/>
          <w:smallCaps/>
          <w:sz w:val="22"/>
          <w:szCs w:val="22"/>
        </w:rPr>
      </w:pPr>
      <w:r w:rsidRPr="00DF0C61">
        <w:rPr>
          <w:rFonts w:ascii="Arial" w:hAnsi="Arial" w:cs="Arial"/>
          <w:b/>
          <w:smallCaps/>
          <w:sz w:val="22"/>
          <w:szCs w:val="22"/>
        </w:rPr>
        <w:t xml:space="preserve">Sectional Completion </w:t>
      </w:r>
    </w:p>
    <w:p w14:paraId="44D69682" w14:textId="77777777" w:rsidR="005E01E3" w:rsidRPr="00DF0C61" w:rsidRDefault="005E01E3" w:rsidP="00F27351">
      <w:pPr>
        <w:numPr>
          <w:ilvl w:val="0"/>
          <w:numId w:val="43"/>
        </w:numPr>
        <w:tabs>
          <w:tab w:val="num" w:pos="720"/>
        </w:tabs>
        <w:spacing w:after="120"/>
        <w:ind w:left="720" w:hanging="720"/>
        <w:jc w:val="both"/>
        <w:rPr>
          <w:rFonts w:ascii="Arial" w:hAnsi="Arial" w:cs="Arial"/>
          <w:b/>
          <w:sz w:val="22"/>
          <w:szCs w:val="22"/>
        </w:rPr>
      </w:pPr>
      <w:r w:rsidRPr="00DF0C61">
        <w:rPr>
          <w:rFonts w:ascii="Arial" w:hAnsi="Arial" w:cs="Arial"/>
          <w:b/>
          <w:sz w:val="22"/>
          <w:szCs w:val="22"/>
        </w:rPr>
        <w:t xml:space="preserve">Grant Related Deadlines for Agreement of Final Accounts for Works funded by the Department </w:t>
      </w:r>
      <w:r w:rsidR="00850CA9" w:rsidRPr="00DF0C61">
        <w:rPr>
          <w:rFonts w:ascii="Arial" w:hAnsi="Arial" w:cs="Arial"/>
          <w:b/>
          <w:sz w:val="22"/>
          <w:szCs w:val="22"/>
        </w:rPr>
        <w:t>of Transport</w:t>
      </w:r>
      <w:r w:rsidR="002A2514" w:rsidRPr="00DF0C61">
        <w:rPr>
          <w:rFonts w:ascii="Arial" w:hAnsi="Arial" w:cs="Arial"/>
          <w:b/>
          <w:sz w:val="22"/>
          <w:szCs w:val="22"/>
        </w:rPr>
        <w:t xml:space="preserve"> and/or National Roads Authority</w:t>
      </w:r>
      <w:r w:rsidRPr="00DF0C61">
        <w:rPr>
          <w:rFonts w:ascii="Arial" w:hAnsi="Arial" w:cs="Arial"/>
          <w:b/>
          <w:sz w:val="22"/>
          <w:szCs w:val="22"/>
        </w:rPr>
        <w:t xml:space="preserve">. </w:t>
      </w:r>
    </w:p>
    <w:p w14:paraId="7758BF95" w14:textId="77777777" w:rsidR="00FA5E07" w:rsidRPr="004831CE" w:rsidRDefault="006C48AA" w:rsidP="00F27351">
      <w:pPr>
        <w:spacing w:after="240"/>
        <w:ind w:left="720"/>
        <w:jc w:val="both"/>
        <w:rPr>
          <w:rFonts w:ascii="Arial" w:hAnsi="Arial" w:cs="Arial"/>
        </w:rPr>
      </w:pPr>
      <w:r>
        <w:rPr>
          <w:rFonts w:ascii="Arial" w:hAnsi="Arial" w:cs="Arial"/>
          <w:sz w:val="22"/>
          <w:szCs w:val="22"/>
        </w:rPr>
        <w:t xml:space="preserve">The </w:t>
      </w:r>
      <w:r w:rsidR="00542A0A" w:rsidRPr="00DF0C61">
        <w:rPr>
          <w:rFonts w:ascii="Arial" w:hAnsi="Arial" w:cs="Arial"/>
          <w:sz w:val="22"/>
          <w:szCs w:val="22"/>
        </w:rPr>
        <w:t>works,</w:t>
      </w:r>
      <w:r w:rsidR="005E01E3" w:rsidRPr="00DF0C61">
        <w:rPr>
          <w:rFonts w:ascii="Arial" w:hAnsi="Arial" w:cs="Arial"/>
          <w:sz w:val="22"/>
          <w:szCs w:val="22"/>
        </w:rPr>
        <w:t xml:space="preserve"> </w:t>
      </w:r>
      <w:r w:rsidR="00542A0A" w:rsidRPr="00DF0C61">
        <w:rPr>
          <w:rFonts w:ascii="Arial" w:hAnsi="Arial" w:cs="Arial"/>
          <w:sz w:val="22"/>
          <w:szCs w:val="22"/>
        </w:rPr>
        <w:t>which</w:t>
      </w:r>
      <w:r w:rsidR="00FA5E07" w:rsidRPr="00DF0C61">
        <w:rPr>
          <w:rFonts w:ascii="Arial" w:hAnsi="Arial" w:cs="Arial"/>
          <w:sz w:val="22"/>
          <w:szCs w:val="22"/>
        </w:rPr>
        <w:t xml:space="preserve"> are </w:t>
      </w:r>
      <w:r w:rsidR="005E01E3" w:rsidRPr="00DF0C61">
        <w:rPr>
          <w:rFonts w:ascii="Arial" w:hAnsi="Arial" w:cs="Arial"/>
          <w:sz w:val="22"/>
          <w:szCs w:val="22"/>
        </w:rPr>
        <w:t xml:space="preserve">funded by the Department of </w:t>
      </w:r>
      <w:r w:rsidR="00850CA9" w:rsidRPr="00DF0C61">
        <w:rPr>
          <w:rFonts w:ascii="Arial" w:hAnsi="Arial" w:cs="Arial"/>
          <w:sz w:val="22"/>
          <w:szCs w:val="22"/>
        </w:rPr>
        <w:t>Transport</w:t>
      </w:r>
      <w:r w:rsidR="002A2514" w:rsidRPr="00DF0C61">
        <w:rPr>
          <w:rFonts w:ascii="Arial" w:hAnsi="Arial" w:cs="Arial"/>
          <w:sz w:val="22"/>
          <w:szCs w:val="22"/>
        </w:rPr>
        <w:t xml:space="preserve"> or National Roads Authority</w:t>
      </w:r>
      <w:r w:rsidR="00542A0A" w:rsidRPr="00DF0C61">
        <w:rPr>
          <w:rFonts w:ascii="Arial" w:hAnsi="Arial" w:cs="Arial"/>
          <w:sz w:val="22"/>
          <w:szCs w:val="22"/>
        </w:rPr>
        <w:t>,</w:t>
      </w:r>
      <w:r w:rsidR="005E01E3" w:rsidRPr="00DF0C61">
        <w:rPr>
          <w:rFonts w:ascii="Arial" w:hAnsi="Arial" w:cs="Arial"/>
          <w:sz w:val="22"/>
          <w:szCs w:val="22"/>
        </w:rPr>
        <w:t xml:space="preserve"> must be c</w:t>
      </w:r>
      <w:r w:rsidR="00FA5E07" w:rsidRPr="00DF0C61">
        <w:rPr>
          <w:rFonts w:ascii="Arial" w:hAnsi="Arial" w:cs="Arial"/>
          <w:sz w:val="22"/>
          <w:szCs w:val="22"/>
        </w:rPr>
        <w:t xml:space="preserve">ompleted by </w:t>
      </w:r>
      <w:r>
        <w:rPr>
          <w:rFonts w:ascii="Arial" w:hAnsi="Arial" w:cs="Arial"/>
          <w:sz w:val="22"/>
          <w:szCs w:val="22"/>
        </w:rPr>
        <w:t>within 8 weeks of letter of agreement</w:t>
      </w:r>
      <w:r w:rsidR="00B43F7D">
        <w:rPr>
          <w:rFonts w:ascii="Arial" w:hAnsi="Arial" w:cs="Arial"/>
          <w:sz w:val="22"/>
          <w:szCs w:val="22"/>
        </w:rPr>
        <w:t xml:space="preserve"> </w:t>
      </w:r>
    </w:p>
    <w:p w14:paraId="22BAA679" w14:textId="77777777" w:rsidR="005E01E3" w:rsidRPr="004831CE" w:rsidRDefault="005E01E3" w:rsidP="00F27351">
      <w:pPr>
        <w:numPr>
          <w:ilvl w:val="0"/>
          <w:numId w:val="43"/>
        </w:numPr>
        <w:tabs>
          <w:tab w:val="num" w:pos="720"/>
        </w:tabs>
        <w:spacing w:after="120"/>
        <w:ind w:left="720" w:hanging="720"/>
        <w:jc w:val="both"/>
        <w:rPr>
          <w:rFonts w:ascii="Arial" w:hAnsi="Arial" w:cs="Arial"/>
          <w:b/>
        </w:rPr>
      </w:pPr>
      <w:r w:rsidRPr="004831CE">
        <w:rPr>
          <w:rFonts w:ascii="Arial" w:hAnsi="Arial" w:cs="Arial"/>
          <w:b/>
        </w:rPr>
        <w:t xml:space="preserve">Deadlines for Agreement of Final Accounts for Works funded by </w:t>
      </w:r>
      <w:r w:rsidR="001778B0">
        <w:rPr>
          <w:rFonts w:ascii="Arial" w:hAnsi="Arial" w:cs="Arial"/>
          <w:b/>
        </w:rPr>
        <w:t>Louth County Council</w:t>
      </w:r>
      <w:r w:rsidRPr="004831CE">
        <w:rPr>
          <w:rFonts w:ascii="Arial" w:hAnsi="Arial" w:cs="Arial"/>
          <w:b/>
        </w:rPr>
        <w:t xml:space="preserve"> directly.</w:t>
      </w:r>
    </w:p>
    <w:p w14:paraId="6D9146CC" w14:textId="77777777" w:rsidR="00635A76" w:rsidRPr="00635A76" w:rsidRDefault="00635A76" w:rsidP="00F27351">
      <w:pPr>
        <w:spacing w:after="120"/>
        <w:ind w:left="720"/>
        <w:jc w:val="both"/>
        <w:rPr>
          <w:rFonts w:ascii="Arial" w:hAnsi="Arial" w:cs="Arial"/>
        </w:rPr>
      </w:pPr>
      <w:r w:rsidRPr="00635A76">
        <w:rPr>
          <w:rFonts w:ascii="Arial" w:hAnsi="Arial" w:cs="Arial"/>
        </w:rPr>
        <w:t>None</w:t>
      </w:r>
    </w:p>
    <w:p w14:paraId="7955EDF3" w14:textId="77777777" w:rsidR="005E01E3" w:rsidRPr="00DF0C61" w:rsidRDefault="005E01E3" w:rsidP="00F27351">
      <w:pPr>
        <w:numPr>
          <w:ilvl w:val="0"/>
          <w:numId w:val="43"/>
        </w:numPr>
        <w:tabs>
          <w:tab w:val="num" w:pos="720"/>
        </w:tabs>
        <w:spacing w:after="120"/>
        <w:ind w:left="720" w:hanging="720"/>
        <w:jc w:val="both"/>
        <w:rPr>
          <w:rFonts w:ascii="Arial" w:hAnsi="Arial" w:cs="Arial"/>
          <w:b/>
          <w:sz w:val="22"/>
          <w:szCs w:val="22"/>
        </w:rPr>
      </w:pPr>
      <w:r w:rsidRPr="00DF0C61">
        <w:rPr>
          <w:rFonts w:ascii="Arial" w:hAnsi="Arial" w:cs="Arial"/>
          <w:b/>
          <w:sz w:val="22"/>
          <w:szCs w:val="22"/>
        </w:rPr>
        <w:t>Site Specific Requireme</w:t>
      </w:r>
      <w:r w:rsidR="004807B2" w:rsidRPr="00DF0C61">
        <w:rPr>
          <w:rFonts w:ascii="Arial" w:hAnsi="Arial" w:cs="Arial"/>
          <w:b/>
          <w:sz w:val="22"/>
          <w:szCs w:val="22"/>
        </w:rPr>
        <w:t>nts for the completion of Works</w:t>
      </w:r>
    </w:p>
    <w:p w14:paraId="70968E91" w14:textId="77777777" w:rsidR="00C515C1" w:rsidRPr="00DF0C61" w:rsidRDefault="00C515C1" w:rsidP="00F27351">
      <w:pPr>
        <w:numPr>
          <w:ilvl w:val="2"/>
          <w:numId w:val="43"/>
        </w:numPr>
        <w:spacing w:after="120"/>
        <w:ind w:left="1440" w:hanging="720"/>
        <w:jc w:val="both"/>
        <w:rPr>
          <w:rFonts w:ascii="Arial" w:hAnsi="Arial" w:cs="Arial"/>
          <w:b/>
          <w:sz w:val="22"/>
          <w:szCs w:val="22"/>
        </w:rPr>
      </w:pPr>
      <w:r w:rsidRPr="00DF0C61">
        <w:rPr>
          <w:rFonts w:ascii="Arial" w:hAnsi="Arial" w:cs="Arial"/>
          <w:b/>
          <w:sz w:val="22"/>
          <w:szCs w:val="22"/>
        </w:rPr>
        <w:t xml:space="preserve">Works to be completed </w:t>
      </w:r>
      <w:r w:rsidR="008F646A" w:rsidRPr="00DF0C61">
        <w:rPr>
          <w:rFonts w:ascii="Arial" w:hAnsi="Arial" w:cs="Arial"/>
          <w:b/>
          <w:sz w:val="22"/>
          <w:szCs w:val="22"/>
        </w:rPr>
        <w:t>at off-peak hours and/or outside normal working hours in order to</w:t>
      </w:r>
      <w:r w:rsidRPr="00DF0C61">
        <w:rPr>
          <w:rFonts w:ascii="Arial" w:hAnsi="Arial" w:cs="Arial"/>
          <w:b/>
          <w:sz w:val="22"/>
          <w:szCs w:val="22"/>
        </w:rPr>
        <w:t xml:space="preserve"> minimise disruption</w:t>
      </w:r>
      <w:r w:rsidR="00F549F8" w:rsidRPr="00DF0C61">
        <w:rPr>
          <w:rFonts w:ascii="Arial" w:hAnsi="Arial" w:cs="Arial"/>
          <w:b/>
          <w:sz w:val="22"/>
          <w:szCs w:val="22"/>
        </w:rPr>
        <w:t xml:space="preserve"> to Road U</w:t>
      </w:r>
      <w:r w:rsidRPr="00DF0C61">
        <w:rPr>
          <w:rFonts w:ascii="Arial" w:hAnsi="Arial" w:cs="Arial"/>
          <w:b/>
          <w:sz w:val="22"/>
          <w:szCs w:val="22"/>
        </w:rPr>
        <w:t xml:space="preserve">sers.  </w:t>
      </w:r>
    </w:p>
    <w:p w14:paraId="5AE8444A" w14:textId="77777777" w:rsidR="004A48B5" w:rsidRPr="00DF0C61" w:rsidRDefault="00C377EF" w:rsidP="00F27351">
      <w:pPr>
        <w:spacing w:after="240"/>
        <w:ind w:left="1440"/>
        <w:jc w:val="both"/>
        <w:rPr>
          <w:rFonts w:ascii="Arial" w:hAnsi="Arial" w:cs="Arial"/>
          <w:sz w:val="22"/>
          <w:szCs w:val="22"/>
        </w:rPr>
      </w:pPr>
      <w:r>
        <w:rPr>
          <w:rFonts w:ascii="Arial" w:hAnsi="Arial" w:cs="Arial"/>
          <w:sz w:val="22"/>
          <w:szCs w:val="22"/>
        </w:rPr>
        <w:t>At design stage no w</w:t>
      </w:r>
      <w:r w:rsidR="004A48B5" w:rsidRPr="00DF0C61">
        <w:rPr>
          <w:rFonts w:ascii="Arial" w:hAnsi="Arial" w:cs="Arial"/>
          <w:sz w:val="22"/>
          <w:szCs w:val="22"/>
        </w:rPr>
        <w:t>orks have been identified as warranting working during off-peak times and/or outside normal working hours, to mi</w:t>
      </w:r>
      <w:r w:rsidR="001778B0">
        <w:rPr>
          <w:rFonts w:ascii="Arial" w:hAnsi="Arial" w:cs="Arial"/>
          <w:sz w:val="22"/>
          <w:szCs w:val="22"/>
        </w:rPr>
        <w:t>nimise disruption to Road Users.</w:t>
      </w:r>
    </w:p>
    <w:p w14:paraId="1B90AF37" w14:textId="77777777" w:rsidR="009E2215" w:rsidRPr="00DF0C61" w:rsidRDefault="009E2215" w:rsidP="00622A0D">
      <w:pPr>
        <w:numPr>
          <w:ilvl w:val="0"/>
          <w:numId w:val="39"/>
        </w:numPr>
        <w:tabs>
          <w:tab w:val="clear" w:pos="360"/>
          <w:tab w:val="num" w:pos="720"/>
        </w:tabs>
        <w:spacing w:after="120"/>
        <w:ind w:left="720" w:hanging="720"/>
        <w:jc w:val="both"/>
        <w:rPr>
          <w:rFonts w:ascii="Arial" w:hAnsi="Arial" w:cs="Arial"/>
          <w:b/>
          <w:smallCaps/>
          <w:sz w:val="22"/>
          <w:szCs w:val="22"/>
        </w:rPr>
      </w:pPr>
      <w:r w:rsidRPr="00DF0C61">
        <w:rPr>
          <w:rFonts w:ascii="Arial" w:hAnsi="Arial" w:cs="Arial"/>
          <w:b/>
          <w:smallCaps/>
          <w:sz w:val="22"/>
          <w:szCs w:val="22"/>
        </w:rPr>
        <w:t>Drawings Specifications, Schedules and Reports</w:t>
      </w:r>
    </w:p>
    <w:p w14:paraId="189E8CC7" w14:textId="77777777" w:rsidR="009E2215" w:rsidRPr="00DF0C61" w:rsidRDefault="009E2215" w:rsidP="00622A0D">
      <w:pPr>
        <w:spacing w:after="240"/>
        <w:ind w:left="720"/>
        <w:jc w:val="both"/>
        <w:rPr>
          <w:rFonts w:ascii="Arial" w:hAnsi="Arial" w:cs="Arial"/>
          <w:sz w:val="22"/>
          <w:szCs w:val="22"/>
        </w:rPr>
      </w:pPr>
      <w:r w:rsidRPr="00DF0C61">
        <w:rPr>
          <w:rFonts w:ascii="Arial" w:hAnsi="Arial" w:cs="Arial"/>
          <w:sz w:val="22"/>
          <w:szCs w:val="22"/>
        </w:rPr>
        <w:t xml:space="preserve">In the event of a conflict between the Works Requirements, Drawings and Specifications, </w:t>
      </w:r>
      <w:r w:rsidR="00B9250C">
        <w:rPr>
          <w:rFonts w:ascii="Arial" w:hAnsi="Arial" w:cs="Arial"/>
          <w:sz w:val="22"/>
          <w:szCs w:val="22"/>
        </w:rPr>
        <w:t xml:space="preserve">the contractor is required to </w:t>
      </w:r>
      <w:r w:rsidR="00017392">
        <w:rPr>
          <w:rFonts w:ascii="Arial" w:hAnsi="Arial" w:cs="Arial"/>
          <w:sz w:val="22"/>
          <w:szCs w:val="22"/>
        </w:rPr>
        <w:t>liaise</w:t>
      </w:r>
      <w:r w:rsidR="00B9250C">
        <w:rPr>
          <w:rFonts w:ascii="Arial" w:hAnsi="Arial" w:cs="Arial"/>
          <w:sz w:val="22"/>
          <w:szCs w:val="22"/>
        </w:rPr>
        <w:t xml:space="preserve"> with the Senior Executive Engineer </w:t>
      </w:r>
      <w:r w:rsidR="00622A0D">
        <w:rPr>
          <w:rFonts w:ascii="Arial" w:hAnsi="Arial" w:cs="Arial"/>
          <w:sz w:val="22"/>
          <w:szCs w:val="22"/>
        </w:rPr>
        <w:t xml:space="preserve">Local </w:t>
      </w:r>
      <w:r w:rsidR="00B9250C">
        <w:rPr>
          <w:rFonts w:ascii="Arial" w:hAnsi="Arial" w:cs="Arial"/>
          <w:sz w:val="22"/>
          <w:szCs w:val="22"/>
        </w:rPr>
        <w:t xml:space="preserve">Roads </w:t>
      </w:r>
      <w:r w:rsidR="00622A0D">
        <w:rPr>
          <w:rFonts w:ascii="Arial" w:hAnsi="Arial" w:cs="Arial"/>
          <w:sz w:val="22"/>
          <w:szCs w:val="22"/>
        </w:rPr>
        <w:t>&amp; Services S</w:t>
      </w:r>
      <w:r w:rsidR="00B9250C">
        <w:rPr>
          <w:rFonts w:ascii="Arial" w:hAnsi="Arial" w:cs="Arial"/>
          <w:sz w:val="22"/>
          <w:szCs w:val="22"/>
        </w:rPr>
        <w:t xml:space="preserve">ection </w:t>
      </w:r>
      <w:r w:rsidR="001137B9">
        <w:rPr>
          <w:rFonts w:ascii="Arial" w:hAnsi="Arial" w:cs="Arial"/>
          <w:sz w:val="22"/>
          <w:szCs w:val="22"/>
        </w:rPr>
        <w:t>Louth</w:t>
      </w:r>
      <w:r w:rsidR="00B9250C">
        <w:rPr>
          <w:rFonts w:ascii="Arial" w:hAnsi="Arial" w:cs="Arial"/>
          <w:sz w:val="22"/>
          <w:szCs w:val="22"/>
        </w:rPr>
        <w:t xml:space="preserve"> </w:t>
      </w:r>
      <w:r w:rsidR="001137B9">
        <w:rPr>
          <w:rFonts w:ascii="Arial" w:hAnsi="Arial" w:cs="Arial"/>
          <w:sz w:val="22"/>
          <w:szCs w:val="22"/>
        </w:rPr>
        <w:t>County</w:t>
      </w:r>
      <w:r w:rsidR="00B9250C">
        <w:rPr>
          <w:rFonts w:ascii="Arial" w:hAnsi="Arial" w:cs="Arial"/>
          <w:sz w:val="22"/>
          <w:szCs w:val="22"/>
        </w:rPr>
        <w:t xml:space="preserve"> Council in order to determine the precedence.</w:t>
      </w:r>
    </w:p>
    <w:p w14:paraId="158B5FD3" w14:textId="77777777" w:rsidR="009E2215" w:rsidRPr="00DF0C61" w:rsidRDefault="009E2215" w:rsidP="00622A0D">
      <w:pPr>
        <w:numPr>
          <w:ilvl w:val="0"/>
          <w:numId w:val="45"/>
        </w:numPr>
        <w:tabs>
          <w:tab w:val="clear" w:pos="360"/>
          <w:tab w:val="num" w:pos="720"/>
        </w:tabs>
        <w:spacing w:after="240"/>
        <w:ind w:left="720" w:hanging="720"/>
        <w:jc w:val="both"/>
        <w:rPr>
          <w:rFonts w:ascii="Arial" w:hAnsi="Arial" w:cs="Arial"/>
          <w:b/>
          <w:sz w:val="22"/>
          <w:szCs w:val="22"/>
        </w:rPr>
      </w:pPr>
      <w:r w:rsidRPr="00DF0C61">
        <w:rPr>
          <w:rFonts w:ascii="Arial" w:hAnsi="Arial" w:cs="Arial"/>
          <w:b/>
          <w:sz w:val="22"/>
          <w:szCs w:val="22"/>
        </w:rPr>
        <w:t>General Arrangements, Working &amp; Construction Drawings</w:t>
      </w:r>
    </w:p>
    <w:p w14:paraId="1EE7D79A" w14:textId="77777777" w:rsidR="001D60B8" w:rsidRPr="00DF0C61" w:rsidRDefault="004D7DDC" w:rsidP="00622A0D">
      <w:pPr>
        <w:numPr>
          <w:ilvl w:val="1"/>
          <w:numId w:val="76"/>
        </w:numPr>
        <w:spacing w:after="120"/>
        <w:jc w:val="both"/>
        <w:rPr>
          <w:rFonts w:ascii="Arial" w:hAnsi="Arial" w:cs="Arial"/>
          <w:b/>
          <w:sz w:val="22"/>
          <w:szCs w:val="22"/>
        </w:rPr>
      </w:pPr>
      <w:r>
        <w:rPr>
          <w:rFonts w:ascii="Arial" w:hAnsi="Arial" w:cs="Arial"/>
          <w:b/>
          <w:sz w:val="22"/>
          <w:szCs w:val="22"/>
        </w:rPr>
        <w:t xml:space="preserve">       </w:t>
      </w:r>
      <w:r w:rsidR="001D60B8" w:rsidRPr="00DF0C61">
        <w:rPr>
          <w:rFonts w:ascii="Arial" w:hAnsi="Arial" w:cs="Arial"/>
          <w:b/>
          <w:sz w:val="22"/>
          <w:szCs w:val="22"/>
        </w:rPr>
        <w:t xml:space="preserve">Materials and Workmanship Specifications </w:t>
      </w:r>
    </w:p>
    <w:p w14:paraId="3F470065" w14:textId="77777777" w:rsidR="001D60B8" w:rsidRPr="00DF0C61" w:rsidRDefault="001D60B8" w:rsidP="00622A0D">
      <w:pPr>
        <w:spacing w:after="120"/>
        <w:ind w:left="720"/>
        <w:jc w:val="both"/>
        <w:rPr>
          <w:rFonts w:ascii="Arial" w:hAnsi="Arial" w:cs="Arial"/>
          <w:sz w:val="22"/>
          <w:szCs w:val="22"/>
        </w:rPr>
      </w:pPr>
      <w:r w:rsidRPr="00DF0C61">
        <w:rPr>
          <w:rFonts w:ascii="Arial" w:hAnsi="Arial" w:cs="Arial"/>
          <w:sz w:val="22"/>
          <w:szCs w:val="22"/>
        </w:rPr>
        <w:t xml:space="preserve">The materials and workmanship specifications for use in connection with the proposed construction works are the </w:t>
      </w:r>
      <w:r w:rsidR="00622A0D">
        <w:rPr>
          <w:rFonts w:ascii="Arial" w:hAnsi="Arial" w:cs="Arial"/>
          <w:sz w:val="22"/>
          <w:szCs w:val="22"/>
        </w:rPr>
        <w:t xml:space="preserve">TII </w:t>
      </w:r>
      <w:r w:rsidRPr="00DF0C61">
        <w:rPr>
          <w:rFonts w:ascii="Arial" w:hAnsi="Arial" w:cs="Arial"/>
          <w:sz w:val="22"/>
          <w:szCs w:val="22"/>
        </w:rPr>
        <w:t xml:space="preserve">Specification for Road Works with the amendments, supplements and additions as listed below. </w:t>
      </w:r>
    </w:p>
    <w:p w14:paraId="21E6E72E" w14:textId="77777777" w:rsidR="001D60B8" w:rsidRPr="00DF0C61" w:rsidRDefault="001D60B8" w:rsidP="00622A0D">
      <w:pPr>
        <w:tabs>
          <w:tab w:val="left" w:pos="1800"/>
        </w:tabs>
        <w:spacing w:after="120"/>
        <w:ind w:left="720"/>
        <w:jc w:val="both"/>
        <w:rPr>
          <w:rFonts w:ascii="Arial" w:hAnsi="Arial" w:cs="Arial"/>
          <w:i/>
          <w:sz w:val="22"/>
          <w:szCs w:val="22"/>
        </w:rPr>
      </w:pPr>
      <w:r w:rsidRPr="00DF0C61">
        <w:rPr>
          <w:rFonts w:ascii="Arial" w:hAnsi="Arial" w:cs="Arial"/>
          <w:i/>
          <w:sz w:val="22"/>
          <w:szCs w:val="22"/>
        </w:rPr>
        <w:t>Note 1:</w:t>
      </w:r>
      <w:r w:rsidRPr="00DF0C61">
        <w:rPr>
          <w:rFonts w:ascii="Arial" w:hAnsi="Arial" w:cs="Arial"/>
          <w:i/>
          <w:sz w:val="22"/>
          <w:szCs w:val="22"/>
        </w:rPr>
        <w:tab/>
        <w:t xml:space="preserve">Where British Standards and Codes of Practice are referred to in the General Specification, they are to be deemed to refer to the latest edition of the Standard or in the case of a Standard which has been withdrawn, to the latest edition of the Standard that supersedes it. </w:t>
      </w:r>
    </w:p>
    <w:p w14:paraId="323F83F0" w14:textId="77777777" w:rsidR="001D60B8" w:rsidRDefault="001D60B8" w:rsidP="00622A0D">
      <w:pPr>
        <w:tabs>
          <w:tab w:val="left" w:pos="1800"/>
        </w:tabs>
        <w:spacing w:after="240"/>
        <w:ind w:left="720"/>
        <w:jc w:val="both"/>
        <w:rPr>
          <w:rFonts w:ascii="Arial" w:hAnsi="Arial" w:cs="Arial"/>
          <w:i/>
          <w:sz w:val="22"/>
          <w:szCs w:val="22"/>
        </w:rPr>
      </w:pPr>
      <w:r w:rsidRPr="00DF0C61">
        <w:rPr>
          <w:rFonts w:ascii="Arial" w:hAnsi="Arial" w:cs="Arial"/>
          <w:i/>
          <w:sz w:val="22"/>
          <w:szCs w:val="22"/>
        </w:rPr>
        <w:t>Note 2:</w:t>
      </w:r>
      <w:r w:rsidRPr="00DF0C61">
        <w:rPr>
          <w:rFonts w:ascii="Arial" w:hAnsi="Arial" w:cs="Arial"/>
          <w:i/>
          <w:sz w:val="22"/>
          <w:szCs w:val="22"/>
        </w:rPr>
        <w:tab/>
        <w:t xml:space="preserve">Where reference is made in the General Specification or Particular Specification to the “Engineer” or to the “Resident Engineer”, it will be deemed to refer to the </w:t>
      </w:r>
      <w:r w:rsidR="00660362" w:rsidRPr="00DF0C61">
        <w:rPr>
          <w:rFonts w:ascii="Arial" w:hAnsi="Arial" w:cs="Arial"/>
          <w:i/>
          <w:sz w:val="22"/>
          <w:szCs w:val="22"/>
        </w:rPr>
        <w:t>“</w:t>
      </w:r>
      <w:r w:rsidRPr="00DF0C61">
        <w:rPr>
          <w:rFonts w:ascii="Arial" w:hAnsi="Arial" w:cs="Arial"/>
          <w:i/>
          <w:sz w:val="22"/>
          <w:szCs w:val="22"/>
        </w:rPr>
        <w:t>Employer</w:t>
      </w:r>
      <w:r w:rsidR="002D1E98" w:rsidRPr="00DF0C61">
        <w:rPr>
          <w:rFonts w:ascii="Arial" w:hAnsi="Arial" w:cs="Arial"/>
          <w:i/>
          <w:sz w:val="22"/>
          <w:szCs w:val="22"/>
        </w:rPr>
        <w:t>’</w:t>
      </w:r>
      <w:r w:rsidRPr="00DF0C61">
        <w:rPr>
          <w:rFonts w:ascii="Arial" w:hAnsi="Arial" w:cs="Arial"/>
          <w:i/>
          <w:sz w:val="22"/>
          <w:szCs w:val="22"/>
        </w:rPr>
        <w:t>s Representative</w:t>
      </w:r>
      <w:r w:rsidR="00660362" w:rsidRPr="00DF0C61">
        <w:rPr>
          <w:rFonts w:ascii="Arial" w:hAnsi="Arial" w:cs="Arial"/>
          <w:i/>
          <w:sz w:val="22"/>
          <w:szCs w:val="22"/>
        </w:rPr>
        <w:t>”</w:t>
      </w:r>
      <w:r w:rsidRPr="00DF0C61">
        <w:rPr>
          <w:rFonts w:ascii="Arial" w:hAnsi="Arial" w:cs="Arial"/>
          <w:i/>
          <w:sz w:val="22"/>
          <w:szCs w:val="22"/>
        </w:rPr>
        <w:t xml:space="preserve">. </w:t>
      </w:r>
    </w:p>
    <w:p w14:paraId="49B558D1" w14:textId="77777777" w:rsidR="001D60B8" w:rsidRPr="00DF0C61" w:rsidRDefault="001D60B8" w:rsidP="00622A0D">
      <w:pPr>
        <w:numPr>
          <w:ilvl w:val="0"/>
          <w:numId w:val="46"/>
        </w:numPr>
        <w:tabs>
          <w:tab w:val="clear" w:pos="360"/>
          <w:tab w:val="num" w:pos="720"/>
        </w:tabs>
        <w:spacing w:after="120"/>
        <w:ind w:left="720" w:hanging="720"/>
        <w:jc w:val="both"/>
        <w:rPr>
          <w:rFonts w:ascii="Arial" w:hAnsi="Arial" w:cs="Arial"/>
          <w:b/>
          <w:smallCaps/>
          <w:sz w:val="22"/>
          <w:szCs w:val="22"/>
        </w:rPr>
      </w:pPr>
      <w:r w:rsidRPr="00DF0C61">
        <w:rPr>
          <w:rFonts w:ascii="Arial" w:hAnsi="Arial" w:cs="Arial"/>
          <w:b/>
          <w:smallCaps/>
          <w:sz w:val="22"/>
          <w:szCs w:val="22"/>
        </w:rPr>
        <w:t xml:space="preserve">Specialist Works </w:t>
      </w:r>
    </w:p>
    <w:p w14:paraId="4D1D2078" w14:textId="77777777" w:rsidR="00CB548B" w:rsidRPr="00DF0C61" w:rsidRDefault="00593D33" w:rsidP="00622A0D">
      <w:pPr>
        <w:spacing w:after="240"/>
        <w:jc w:val="both"/>
        <w:rPr>
          <w:rFonts w:ascii="Arial" w:hAnsi="Arial" w:cs="Arial"/>
          <w:sz w:val="22"/>
          <w:szCs w:val="22"/>
        </w:rPr>
      </w:pPr>
      <w:r w:rsidRPr="00DF0C61">
        <w:rPr>
          <w:rFonts w:ascii="Arial" w:hAnsi="Arial" w:cs="Arial"/>
          <w:sz w:val="22"/>
          <w:szCs w:val="22"/>
        </w:rPr>
        <w:t>None</w:t>
      </w:r>
    </w:p>
    <w:p w14:paraId="71736D90" w14:textId="77777777" w:rsidR="00671237" w:rsidRPr="00DF0C61" w:rsidRDefault="004D7DDC" w:rsidP="00622A0D">
      <w:pPr>
        <w:spacing w:after="240"/>
        <w:jc w:val="both"/>
        <w:rPr>
          <w:rFonts w:ascii="Arial" w:hAnsi="Arial" w:cs="Arial"/>
          <w:b/>
          <w:smallCaps/>
          <w:sz w:val="22"/>
          <w:szCs w:val="22"/>
        </w:rPr>
      </w:pPr>
      <w:r>
        <w:rPr>
          <w:rFonts w:ascii="Arial" w:hAnsi="Arial" w:cs="Arial"/>
          <w:sz w:val="22"/>
          <w:szCs w:val="22"/>
        </w:rPr>
        <w:br w:type="page"/>
      </w:r>
      <w:r w:rsidR="00671237" w:rsidRPr="00DF0C61">
        <w:rPr>
          <w:rFonts w:ascii="Arial" w:hAnsi="Arial" w:cs="Arial"/>
          <w:b/>
          <w:smallCaps/>
          <w:sz w:val="22"/>
          <w:szCs w:val="22"/>
        </w:rPr>
        <w:lastRenderedPageBreak/>
        <w:t xml:space="preserve">Restrictions and Obligations </w:t>
      </w:r>
    </w:p>
    <w:p w14:paraId="743F2293" w14:textId="77777777" w:rsidR="001D60B8" w:rsidRPr="00DF0C61" w:rsidRDefault="00671237" w:rsidP="00622A0D">
      <w:pPr>
        <w:numPr>
          <w:ilvl w:val="0"/>
          <w:numId w:val="47"/>
        </w:numPr>
        <w:tabs>
          <w:tab w:val="clear" w:pos="360"/>
          <w:tab w:val="num" w:pos="720"/>
        </w:tabs>
        <w:spacing w:after="120"/>
        <w:ind w:left="720" w:hanging="720"/>
        <w:jc w:val="both"/>
        <w:rPr>
          <w:rFonts w:ascii="Arial" w:hAnsi="Arial" w:cs="Arial"/>
          <w:b/>
          <w:sz w:val="22"/>
          <w:szCs w:val="22"/>
        </w:rPr>
      </w:pPr>
      <w:r w:rsidRPr="00DF0C61">
        <w:rPr>
          <w:rFonts w:ascii="Arial" w:hAnsi="Arial" w:cs="Arial"/>
          <w:b/>
          <w:sz w:val="22"/>
          <w:szCs w:val="22"/>
        </w:rPr>
        <w:t>Limitations on Working Hours</w:t>
      </w:r>
    </w:p>
    <w:p w14:paraId="351E4595" w14:textId="77777777" w:rsidR="00671237" w:rsidRPr="00DF0C61" w:rsidRDefault="00671237" w:rsidP="00622A0D">
      <w:pPr>
        <w:spacing w:after="240"/>
        <w:ind w:left="720"/>
        <w:jc w:val="both"/>
        <w:rPr>
          <w:rFonts w:ascii="Arial" w:hAnsi="Arial" w:cs="Arial"/>
          <w:sz w:val="22"/>
          <w:szCs w:val="22"/>
        </w:rPr>
      </w:pPr>
      <w:r w:rsidRPr="00DF0C61">
        <w:rPr>
          <w:rFonts w:ascii="Arial" w:hAnsi="Arial" w:cs="Arial"/>
          <w:sz w:val="22"/>
          <w:szCs w:val="22"/>
        </w:rPr>
        <w:t>The normal working hours applied to the Contract will be 0</w:t>
      </w:r>
      <w:r w:rsidR="001778B0">
        <w:rPr>
          <w:rFonts w:ascii="Arial" w:hAnsi="Arial" w:cs="Arial"/>
          <w:sz w:val="22"/>
          <w:szCs w:val="22"/>
        </w:rPr>
        <w:t>8</w:t>
      </w:r>
      <w:r w:rsidR="00AC6006" w:rsidRPr="00DF0C61">
        <w:rPr>
          <w:rFonts w:ascii="Arial" w:hAnsi="Arial" w:cs="Arial"/>
          <w:sz w:val="22"/>
          <w:szCs w:val="22"/>
        </w:rPr>
        <w:t>:00 to 18</w:t>
      </w:r>
      <w:r w:rsidR="008433D2" w:rsidRPr="00DF0C61">
        <w:rPr>
          <w:rFonts w:ascii="Arial" w:hAnsi="Arial" w:cs="Arial"/>
          <w:sz w:val="22"/>
          <w:szCs w:val="22"/>
        </w:rPr>
        <w:t>:</w:t>
      </w:r>
      <w:r w:rsidRPr="00DF0C61">
        <w:rPr>
          <w:rFonts w:ascii="Arial" w:hAnsi="Arial" w:cs="Arial"/>
          <w:sz w:val="22"/>
          <w:szCs w:val="22"/>
        </w:rPr>
        <w:t xml:space="preserve">00 </w:t>
      </w:r>
      <w:r w:rsidR="00201C7D" w:rsidRPr="00DF0C61">
        <w:rPr>
          <w:rFonts w:ascii="Arial" w:hAnsi="Arial" w:cs="Arial"/>
          <w:sz w:val="22"/>
          <w:szCs w:val="22"/>
        </w:rPr>
        <w:t>from</w:t>
      </w:r>
      <w:r w:rsidRPr="00DF0C61">
        <w:rPr>
          <w:rFonts w:ascii="Arial" w:hAnsi="Arial" w:cs="Arial"/>
          <w:sz w:val="22"/>
          <w:szCs w:val="22"/>
        </w:rPr>
        <w:t xml:space="preserve"> Mo</w:t>
      </w:r>
      <w:r w:rsidR="008433D2" w:rsidRPr="00DF0C61">
        <w:rPr>
          <w:rFonts w:ascii="Arial" w:hAnsi="Arial" w:cs="Arial"/>
          <w:sz w:val="22"/>
          <w:szCs w:val="22"/>
        </w:rPr>
        <w:t xml:space="preserve">nday </w:t>
      </w:r>
      <w:r w:rsidR="00201C7D" w:rsidRPr="00DF0C61">
        <w:rPr>
          <w:rFonts w:ascii="Arial" w:hAnsi="Arial" w:cs="Arial"/>
          <w:sz w:val="22"/>
          <w:szCs w:val="22"/>
        </w:rPr>
        <w:t>to</w:t>
      </w:r>
      <w:r w:rsidR="008433D2" w:rsidRPr="00DF0C61">
        <w:rPr>
          <w:rFonts w:ascii="Arial" w:hAnsi="Arial" w:cs="Arial"/>
          <w:sz w:val="22"/>
          <w:szCs w:val="22"/>
        </w:rPr>
        <w:t xml:space="preserve"> </w:t>
      </w:r>
      <w:r w:rsidR="00635A76">
        <w:rPr>
          <w:rFonts w:ascii="Arial" w:hAnsi="Arial" w:cs="Arial"/>
          <w:sz w:val="22"/>
          <w:szCs w:val="22"/>
        </w:rPr>
        <w:t>Friday and 08.00 to 13.00 on Saturdays</w:t>
      </w:r>
      <w:r w:rsidRPr="00DF0C61">
        <w:rPr>
          <w:rFonts w:ascii="Arial" w:hAnsi="Arial" w:cs="Arial"/>
          <w:sz w:val="22"/>
          <w:szCs w:val="22"/>
        </w:rPr>
        <w:t xml:space="preserve">. </w:t>
      </w:r>
    </w:p>
    <w:p w14:paraId="6560396C" w14:textId="77777777" w:rsidR="00671237" w:rsidRDefault="00671237" w:rsidP="00622A0D">
      <w:pPr>
        <w:numPr>
          <w:ilvl w:val="0"/>
          <w:numId w:val="44"/>
        </w:numPr>
        <w:spacing w:after="120"/>
        <w:ind w:hanging="720"/>
        <w:jc w:val="both"/>
        <w:rPr>
          <w:rFonts w:ascii="Arial" w:hAnsi="Arial" w:cs="Arial"/>
          <w:sz w:val="22"/>
          <w:szCs w:val="22"/>
        </w:rPr>
      </w:pPr>
      <w:r w:rsidRPr="00C377EF">
        <w:rPr>
          <w:rFonts w:ascii="Arial" w:hAnsi="Arial" w:cs="Arial"/>
          <w:sz w:val="22"/>
          <w:szCs w:val="22"/>
        </w:rPr>
        <w:t xml:space="preserve">Sunday work </w:t>
      </w:r>
      <w:r w:rsidR="00C377EF" w:rsidRPr="00DF0C61">
        <w:rPr>
          <w:rFonts w:ascii="Arial" w:hAnsi="Arial" w:cs="Arial"/>
          <w:sz w:val="22"/>
          <w:szCs w:val="22"/>
        </w:rPr>
        <w:t xml:space="preserve">is only to take place on the Employer’s Representative instructions and as approved by the Employer. </w:t>
      </w:r>
    </w:p>
    <w:p w14:paraId="3787CB56" w14:textId="77777777" w:rsidR="008433D2" w:rsidRPr="00DF0C61" w:rsidRDefault="00671237" w:rsidP="00622A0D">
      <w:pPr>
        <w:spacing w:after="120"/>
        <w:ind w:left="720"/>
        <w:jc w:val="both"/>
        <w:rPr>
          <w:rFonts w:ascii="Arial" w:hAnsi="Arial" w:cs="Arial"/>
          <w:sz w:val="22"/>
          <w:szCs w:val="22"/>
        </w:rPr>
      </w:pPr>
      <w:r w:rsidRPr="00DF0C61">
        <w:rPr>
          <w:rFonts w:ascii="Arial" w:hAnsi="Arial" w:cs="Arial"/>
          <w:sz w:val="22"/>
          <w:szCs w:val="22"/>
        </w:rPr>
        <w:t xml:space="preserve">In addition, the limitations to working hours </w:t>
      </w:r>
      <w:r w:rsidR="008433D2" w:rsidRPr="00DF0C61">
        <w:rPr>
          <w:rFonts w:ascii="Arial" w:hAnsi="Arial" w:cs="Arial"/>
          <w:sz w:val="22"/>
          <w:szCs w:val="22"/>
        </w:rPr>
        <w:t>detailed in the table below will apply:</w:t>
      </w:r>
    </w:p>
    <w:tbl>
      <w:tblPr>
        <w:tblW w:w="0" w:type="auto"/>
        <w:tblInd w:w="8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980"/>
        <w:gridCol w:w="2700"/>
        <w:gridCol w:w="3351"/>
      </w:tblGrid>
      <w:tr w:rsidR="008433D2" w:rsidRPr="0073577F" w14:paraId="3CBAC943" w14:textId="77777777" w:rsidTr="0073577F">
        <w:tc>
          <w:tcPr>
            <w:tcW w:w="1980" w:type="dxa"/>
            <w:shd w:val="clear" w:color="auto" w:fill="C0C0C0"/>
          </w:tcPr>
          <w:p w14:paraId="6F9079AE" w14:textId="77777777" w:rsidR="008433D2" w:rsidRPr="0073577F" w:rsidRDefault="008433D2" w:rsidP="0073577F">
            <w:pPr>
              <w:spacing w:before="120" w:after="120"/>
              <w:jc w:val="center"/>
              <w:rPr>
                <w:rFonts w:ascii="Arial" w:hAnsi="Arial" w:cs="Arial"/>
                <w:b/>
                <w:sz w:val="22"/>
                <w:szCs w:val="22"/>
              </w:rPr>
            </w:pPr>
            <w:r w:rsidRPr="0073577F">
              <w:rPr>
                <w:rFonts w:ascii="Arial" w:hAnsi="Arial" w:cs="Arial"/>
                <w:b/>
                <w:sz w:val="22"/>
                <w:szCs w:val="22"/>
              </w:rPr>
              <w:t>Item</w:t>
            </w:r>
          </w:p>
        </w:tc>
        <w:tc>
          <w:tcPr>
            <w:tcW w:w="2700" w:type="dxa"/>
            <w:tcBorders>
              <w:top w:val="single" w:sz="4" w:space="0" w:color="auto"/>
            </w:tcBorders>
            <w:shd w:val="clear" w:color="auto" w:fill="C0C0C0"/>
          </w:tcPr>
          <w:p w14:paraId="14990771" w14:textId="77777777" w:rsidR="008433D2" w:rsidRPr="0073577F" w:rsidRDefault="008433D2" w:rsidP="0073577F">
            <w:pPr>
              <w:spacing w:before="120" w:after="120"/>
              <w:jc w:val="center"/>
              <w:rPr>
                <w:rFonts w:ascii="Arial" w:hAnsi="Arial" w:cs="Arial"/>
                <w:b/>
                <w:sz w:val="22"/>
                <w:szCs w:val="22"/>
              </w:rPr>
            </w:pPr>
            <w:r w:rsidRPr="0073577F">
              <w:rPr>
                <w:rFonts w:ascii="Arial" w:hAnsi="Arial" w:cs="Arial"/>
                <w:b/>
                <w:sz w:val="22"/>
                <w:szCs w:val="22"/>
              </w:rPr>
              <w:t>Work Areas Affected</w:t>
            </w:r>
          </w:p>
        </w:tc>
        <w:tc>
          <w:tcPr>
            <w:tcW w:w="3351" w:type="dxa"/>
            <w:shd w:val="clear" w:color="auto" w:fill="C0C0C0"/>
          </w:tcPr>
          <w:p w14:paraId="4DBF3E03" w14:textId="77777777" w:rsidR="008433D2" w:rsidRPr="0073577F" w:rsidRDefault="008433D2" w:rsidP="0073577F">
            <w:pPr>
              <w:spacing w:before="120" w:after="120"/>
              <w:jc w:val="center"/>
              <w:rPr>
                <w:rFonts w:ascii="Arial" w:hAnsi="Arial" w:cs="Arial"/>
                <w:b/>
                <w:sz w:val="22"/>
                <w:szCs w:val="22"/>
              </w:rPr>
            </w:pPr>
            <w:r w:rsidRPr="0073577F">
              <w:rPr>
                <w:rFonts w:ascii="Arial" w:hAnsi="Arial" w:cs="Arial"/>
                <w:b/>
                <w:sz w:val="22"/>
                <w:szCs w:val="22"/>
              </w:rPr>
              <w:t>Restrictions and Conditions</w:t>
            </w:r>
          </w:p>
        </w:tc>
      </w:tr>
      <w:tr w:rsidR="008433D2" w:rsidRPr="0073577F" w14:paraId="2D6BBE67" w14:textId="77777777" w:rsidTr="0073577F">
        <w:tc>
          <w:tcPr>
            <w:tcW w:w="1980" w:type="dxa"/>
          </w:tcPr>
          <w:p w14:paraId="64C7F6D0" w14:textId="77777777" w:rsidR="008433D2" w:rsidRPr="0073577F" w:rsidRDefault="008433D2" w:rsidP="0073577F">
            <w:pPr>
              <w:spacing w:before="120" w:after="120"/>
              <w:jc w:val="center"/>
              <w:rPr>
                <w:rFonts w:ascii="Arial" w:hAnsi="Arial" w:cs="Arial"/>
                <w:b/>
                <w:sz w:val="22"/>
                <w:szCs w:val="22"/>
              </w:rPr>
            </w:pPr>
            <w:r w:rsidRPr="0073577F">
              <w:rPr>
                <w:rFonts w:ascii="Arial" w:hAnsi="Arial" w:cs="Arial"/>
                <w:b/>
                <w:sz w:val="22"/>
                <w:szCs w:val="22"/>
              </w:rPr>
              <w:t>Bank Holidays</w:t>
            </w:r>
          </w:p>
        </w:tc>
        <w:tc>
          <w:tcPr>
            <w:tcW w:w="2700" w:type="dxa"/>
          </w:tcPr>
          <w:p w14:paraId="665483D8" w14:textId="77777777" w:rsidR="008433D2" w:rsidRPr="0073577F" w:rsidRDefault="008433D2" w:rsidP="0073577F">
            <w:pPr>
              <w:spacing w:before="120" w:after="120"/>
              <w:jc w:val="center"/>
              <w:rPr>
                <w:rFonts w:ascii="Arial" w:hAnsi="Arial" w:cs="Arial"/>
                <w:sz w:val="22"/>
                <w:szCs w:val="22"/>
              </w:rPr>
            </w:pPr>
            <w:r w:rsidRPr="0073577F">
              <w:rPr>
                <w:rFonts w:ascii="Arial" w:hAnsi="Arial" w:cs="Arial"/>
                <w:sz w:val="22"/>
                <w:szCs w:val="22"/>
              </w:rPr>
              <w:t>All Areas</w:t>
            </w:r>
          </w:p>
        </w:tc>
        <w:tc>
          <w:tcPr>
            <w:tcW w:w="3351" w:type="dxa"/>
          </w:tcPr>
          <w:p w14:paraId="5352E017" w14:textId="77777777" w:rsidR="008433D2" w:rsidRPr="0073577F" w:rsidRDefault="008433D2" w:rsidP="0073577F">
            <w:pPr>
              <w:spacing w:before="120" w:after="120"/>
              <w:jc w:val="both"/>
              <w:rPr>
                <w:rFonts w:ascii="Arial" w:hAnsi="Arial" w:cs="Arial"/>
                <w:sz w:val="22"/>
                <w:szCs w:val="22"/>
              </w:rPr>
            </w:pPr>
            <w:r w:rsidRPr="0073577F">
              <w:rPr>
                <w:rFonts w:ascii="Arial" w:hAnsi="Arial" w:cs="Arial"/>
                <w:sz w:val="22"/>
                <w:szCs w:val="22"/>
              </w:rPr>
              <w:t xml:space="preserve">No work between </w:t>
            </w:r>
            <w:r w:rsidR="00B03A08" w:rsidRPr="0073577F">
              <w:rPr>
                <w:rFonts w:ascii="Arial" w:hAnsi="Arial" w:cs="Arial"/>
                <w:sz w:val="22"/>
                <w:szCs w:val="22"/>
              </w:rPr>
              <w:t>17</w:t>
            </w:r>
            <w:r w:rsidRPr="0073577F">
              <w:rPr>
                <w:rFonts w:ascii="Arial" w:hAnsi="Arial" w:cs="Arial"/>
                <w:sz w:val="22"/>
                <w:szCs w:val="22"/>
              </w:rPr>
              <w:t>:00 hrs Friday to 0</w:t>
            </w:r>
            <w:r w:rsidR="001778B0" w:rsidRPr="0073577F">
              <w:rPr>
                <w:rFonts w:ascii="Arial" w:hAnsi="Arial" w:cs="Arial"/>
                <w:sz w:val="22"/>
                <w:szCs w:val="22"/>
              </w:rPr>
              <w:t>8</w:t>
            </w:r>
            <w:r w:rsidRPr="0073577F">
              <w:rPr>
                <w:rFonts w:ascii="Arial" w:hAnsi="Arial" w:cs="Arial"/>
                <w:sz w:val="22"/>
                <w:szCs w:val="22"/>
              </w:rPr>
              <w:t xml:space="preserve">:00 hrs on the following Tuesday. </w:t>
            </w:r>
          </w:p>
        </w:tc>
      </w:tr>
    </w:tbl>
    <w:p w14:paraId="19744C6A" w14:textId="77777777" w:rsidR="008433D2" w:rsidRPr="00DF0C61" w:rsidRDefault="008433D2" w:rsidP="00622A0D">
      <w:pPr>
        <w:spacing w:after="120"/>
        <w:ind w:left="720"/>
        <w:jc w:val="both"/>
        <w:rPr>
          <w:rFonts w:ascii="Arial" w:hAnsi="Arial" w:cs="Arial"/>
          <w:sz w:val="22"/>
          <w:szCs w:val="22"/>
        </w:rPr>
      </w:pPr>
      <w:r w:rsidRPr="00DF0C61">
        <w:rPr>
          <w:rFonts w:ascii="Arial" w:hAnsi="Arial" w:cs="Arial"/>
          <w:sz w:val="22"/>
          <w:szCs w:val="22"/>
        </w:rPr>
        <w:t>Night working is only to take place on the Employer</w:t>
      </w:r>
      <w:r w:rsidR="002D1E98" w:rsidRPr="00DF0C61">
        <w:rPr>
          <w:rFonts w:ascii="Arial" w:hAnsi="Arial" w:cs="Arial"/>
          <w:sz w:val="22"/>
          <w:szCs w:val="22"/>
        </w:rPr>
        <w:t>’</w:t>
      </w:r>
      <w:r w:rsidRPr="00DF0C61">
        <w:rPr>
          <w:rFonts w:ascii="Arial" w:hAnsi="Arial" w:cs="Arial"/>
          <w:sz w:val="22"/>
          <w:szCs w:val="22"/>
        </w:rPr>
        <w:t>s Representative instructions and as approved by the Employer. In any event, night work is to be restricted to the hours of 20:00 to 06:00 and all excavations to be backfilled, reinstated and the road fully cleared by 06:00 each morning.</w:t>
      </w:r>
    </w:p>
    <w:p w14:paraId="1DA42D91" w14:textId="77777777" w:rsidR="008433D2" w:rsidRPr="00DF0C61" w:rsidRDefault="00671237" w:rsidP="00622A0D">
      <w:pPr>
        <w:numPr>
          <w:ilvl w:val="0"/>
          <w:numId w:val="47"/>
        </w:numPr>
        <w:tabs>
          <w:tab w:val="clear" w:pos="360"/>
          <w:tab w:val="num" w:pos="720"/>
        </w:tabs>
        <w:spacing w:after="120"/>
        <w:ind w:left="720" w:hanging="720"/>
        <w:jc w:val="both"/>
        <w:rPr>
          <w:rFonts w:ascii="Arial" w:hAnsi="Arial" w:cs="Arial"/>
          <w:b/>
          <w:sz w:val="22"/>
          <w:szCs w:val="22"/>
        </w:rPr>
      </w:pPr>
      <w:r w:rsidRPr="00DF0C61">
        <w:rPr>
          <w:rFonts w:ascii="Arial" w:hAnsi="Arial" w:cs="Arial"/>
          <w:b/>
          <w:sz w:val="22"/>
          <w:szCs w:val="22"/>
        </w:rPr>
        <w:t>Advertising</w:t>
      </w:r>
    </w:p>
    <w:p w14:paraId="3E74C9D9" w14:textId="77777777" w:rsidR="008433D2" w:rsidRPr="00DF0C61" w:rsidRDefault="008433D2" w:rsidP="00622A0D">
      <w:pPr>
        <w:spacing w:after="240"/>
        <w:ind w:left="720"/>
        <w:jc w:val="both"/>
        <w:rPr>
          <w:rFonts w:ascii="Arial" w:hAnsi="Arial" w:cs="Arial"/>
          <w:sz w:val="22"/>
          <w:szCs w:val="22"/>
        </w:rPr>
      </w:pPr>
      <w:r w:rsidRPr="00DF0C61">
        <w:rPr>
          <w:rFonts w:ascii="Arial" w:hAnsi="Arial" w:cs="Arial"/>
          <w:sz w:val="22"/>
          <w:szCs w:val="22"/>
        </w:rPr>
        <w:t>The Contractor shall not undertake or allow any bill posting or advertising upon the Works without prior written approval from the Employer</w:t>
      </w:r>
      <w:r w:rsidR="002D1E98" w:rsidRPr="00DF0C61">
        <w:rPr>
          <w:rFonts w:ascii="Arial" w:hAnsi="Arial" w:cs="Arial"/>
          <w:sz w:val="22"/>
          <w:szCs w:val="22"/>
        </w:rPr>
        <w:t>’</w:t>
      </w:r>
      <w:r w:rsidRPr="00DF0C61">
        <w:rPr>
          <w:rFonts w:ascii="Arial" w:hAnsi="Arial" w:cs="Arial"/>
          <w:sz w:val="22"/>
          <w:szCs w:val="22"/>
        </w:rPr>
        <w:t xml:space="preserve">s Representative. </w:t>
      </w:r>
    </w:p>
    <w:p w14:paraId="21707030" w14:textId="77777777" w:rsidR="00671237" w:rsidRPr="00DF0C61" w:rsidRDefault="00671237" w:rsidP="00622A0D">
      <w:pPr>
        <w:numPr>
          <w:ilvl w:val="0"/>
          <w:numId w:val="47"/>
        </w:numPr>
        <w:tabs>
          <w:tab w:val="clear" w:pos="360"/>
          <w:tab w:val="num" w:pos="720"/>
        </w:tabs>
        <w:spacing w:after="120"/>
        <w:ind w:left="720" w:hanging="720"/>
        <w:jc w:val="both"/>
        <w:rPr>
          <w:rFonts w:ascii="Arial" w:hAnsi="Arial" w:cs="Arial"/>
          <w:b/>
          <w:sz w:val="22"/>
          <w:szCs w:val="22"/>
        </w:rPr>
      </w:pPr>
      <w:r w:rsidRPr="00DF0C61">
        <w:rPr>
          <w:rFonts w:ascii="Arial" w:hAnsi="Arial" w:cs="Arial"/>
          <w:b/>
          <w:sz w:val="22"/>
          <w:szCs w:val="22"/>
        </w:rPr>
        <w:t>Maintenance of Existing Services</w:t>
      </w:r>
    </w:p>
    <w:p w14:paraId="718C998E" w14:textId="27C13D01" w:rsidR="00743C27" w:rsidRPr="00DF0C61" w:rsidRDefault="008433D2" w:rsidP="00622A0D">
      <w:pPr>
        <w:spacing w:after="120"/>
        <w:ind w:left="720"/>
        <w:jc w:val="both"/>
        <w:rPr>
          <w:rFonts w:ascii="Arial" w:hAnsi="Arial" w:cs="Arial"/>
          <w:sz w:val="22"/>
          <w:szCs w:val="22"/>
        </w:rPr>
      </w:pPr>
      <w:r w:rsidRPr="00DF0C61">
        <w:rPr>
          <w:rFonts w:ascii="Arial" w:hAnsi="Arial" w:cs="Arial"/>
          <w:sz w:val="22"/>
          <w:szCs w:val="22"/>
        </w:rPr>
        <w:t>The Contract involves the construction of connections and modifications to existing pipelines</w:t>
      </w:r>
      <w:r w:rsidR="00743C27" w:rsidRPr="00DF0C61">
        <w:rPr>
          <w:rFonts w:ascii="Arial" w:hAnsi="Arial" w:cs="Arial"/>
          <w:sz w:val="22"/>
          <w:szCs w:val="22"/>
        </w:rPr>
        <w:t>, structures and water courses</w:t>
      </w:r>
      <w:r w:rsidRPr="00DF0C61">
        <w:rPr>
          <w:rFonts w:ascii="Arial" w:hAnsi="Arial" w:cs="Arial"/>
          <w:sz w:val="22"/>
          <w:szCs w:val="22"/>
        </w:rPr>
        <w:t xml:space="preserve"> as shown on the Drawings. The Contractor shall maintain the flows in the existing pipes, sewers an</w:t>
      </w:r>
      <w:r w:rsidR="002D1E98" w:rsidRPr="00DF0C61">
        <w:rPr>
          <w:rFonts w:ascii="Arial" w:hAnsi="Arial" w:cs="Arial"/>
          <w:sz w:val="22"/>
          <w:szCs w:val="22"/>
        </w:rPr>
        <w:t>d</w:t>
      </w:r>
      <w:r w:rsidRPr="00DF0C61">
        <w:rPr>
          <w:rFonts w:ascii="Arial" w:hAnsi="Arial" w:cs="Arial"/>
          <w:sz w:val="22"/>
          <w:szCs w:val="22"/>
        </w:rPr>
        <w:t xml:space="preserve"> water courses disturbed in the course of construction of the </w:t>
      </w:r>
      <w:r w:rsidR="00CA67D2" w:rsidRPr="00DF0C61">
        <w:rPr>
          <w:rFonts w:ascii="Arial" w:hAnsi="Arial" w:cs="Arial"/>
          <w:sz w:val="22"/>
          <w:szCs w:val="22"/>
        </w:rPr>
        <w:t>works and</w:t>
      </w:r>
      <w:r w:rsidRPr="00DF0C61">
        <w:rPr>
          <w:rFonts w:ascii="Arial" w:hAnsi="Arial" w:cs="Arial"/>
          <w:sz w:val="22"/>
          <w:szCs w:val="22"/>
        </w:rPr>
        <w:t xml:space="preserve"> shall provide all temporary works and pumping to do so.</w:t>
      </w:r>
      <w:r w:rsidR="00743C27" w:rsidRPr="00DF0C61">
        <w:rPr>
          <w:rFonts w:ascii="Arial" w:hAnsi="Arial" w:cs="Arial"/>
          <w:sz w:val="22"/>
          <w:szCs w:val="22"/>
        </w:rPr>
        <w:t xml:space="preserve"> The Contractor shall consult with the relevant department of the Local Authority and submit schedules and methods of his work for approval by the Employer</w:t>
      </w:r>
      <w:r w:rsidR="002D1E98" w:rsidRPr="00DF0C61">
        <w:rPr>
          <w:rFonts w:ascii="Arial" w:hAnsi="Arial" w:cs="Arial"/>
          <w:sz w:val="22"/>
          <w:szCs w:val="22"/>
        </w:rPr>
        <w:t>’</w:t>
      </w:r>
      <w:r w:rsidR="00743C27" w:rsidRPr="00DF0C61">
        <w:rPr>
          <w:rFonts w:ascii="Arial" w:hAnsi="Arial" w:cs="Arial"/>
          <w:sz w:val="22"/>
          <w:szCs w:val="22"/>
        </w:rPr>
        <w:t>s Representative prior to the execution of these connections.</w:t>
      </w:r>
    </w:p>
    <w:p w14:paraId="39EBDEAA" w14:textId="77777777" w:rsidR="00400F0A" w:rsidRPr="00DF0C61" w:rsidRDefault="00567255" w:rsidP="00622A0D">
      <w:pPr>
        <w:spacing w:after="120"/>
        <w:ind w:left="720"/>
        <w:jc w:val="both"/>
        <w:rPr>
          <w:rFonts w:ascii="Arial" w:hAnsi="Arial" w:cs="Arial"/>
          <w:sz w:val="22"/>
          <w:szCs w:val="22"/>
        </w:rPr>
      </w:pPr>
      <w:r w:rsidRPr="00DF0C61">
        <w:rPr>
          <w:rFonts w:ascii="Arial" w:hAnsi="Arial" w:cs="Arial"/>
          <w:sz w:val="22"/>
          <w:szCs w:val="22"/>
        </w:rPr>
        <w:t xml:space="preserve">It may be necessary to raise and relay some of the existing services during the course of the construction works. The Contractor shall, in this event, conduct his operations in such a manner that the minimum disruption possible is caused to the normal working of these services. The Contractor shall consult </w:t>
      </w:r>
      <w:r w:rsidR="00400F0A" w:rsidRPr="00DF0C61">
        <w:rPr>
          <w:rFonts w:ascii="Arial" w:hAnsi="Arial" w:cs="Arial"/>
          <w:sz w:val="22"/>
          <w:szCs w:val="22"/>
        </w:rPr>
        <w:t>the Employer or responsible Authority and submit schedules and methods of operation for approval by the Employer</w:t>
      </w:r>
      <w:r w:rsidR="002D1E98" w:rsidRPr="00DF0C61">
        <w:rPr>
          <w:rFonts w:ascii="Arial" w:hAnsi="Arial" w:cs="Arial"/>
          <w:sz w:val="22"/>
          <w:szCs w:val="22"/>
        </w:rPr>
        <w:t>’</w:t>
      </w:r>
      <w:r w:rsidR="00400F0A" w:rsidRPr="00DF0C61">
        <w:rPr>
          <w:rFonts w:ascii="Arial" w:hAnsi="Arial" w:cs="Arial"/>
          <w:sz w:val="22"/>
          <w:szCs w:val="22"/>
        </w:rPr>
        <w:t xml:space="preserve">s Representative prior to the execution of all such </w:t>
      </w:r>
      <w:r w:rsidR="00F84D4D" w:rsidRPr="00DF0C61">
        <w:rPr>
          <w:rFonts w:ascii="Arial" w:hAnsi="Arial" w:cs="Arial"/>
          <w:sz w:val="22"/>
          <w:szCs w:val="22"/>
        </w:rPr>
        <w:t>works. The</w:t>
      </w:r>
      <w:r w:rsidR="00400F0A" w:rsidRPr="00DF0C61">
        <w:rPr>
          <w:rFonts w:ascii="Arial" w:hAnsi="Arial" w:cs="Arial"/>
          <w:sz w:val="22"/>
          <w:szCs w:val="22"/>
        </w:rPr>
        <w:t xml:space="preserve"> Contractor shall include in his tender for all additional costs involved in the execution of this work and in providing temporary diversions, over pumping and other such means to maintain the required level of service during the construction of the works. </w:t>
      </w:r>
    </w:p>
    <w:p w14:paraId="28C9DFD3" w14:textId="77777777" w:rsidR="00400F0A" w:rsidRPr="00DF0C61" w:rsidRDefault="00400F0A" w:rsidP="00622A0D">
      <w:pPr>
        <w:spacing w:after="120"/>
        <w:ind w:left="720"/>
        <w:jc w:val="both"/>
        <w:rPr>
          <w:rFonts w:ascii="Arial" w:hAnsi="Arial" w:cs="Arial"/>
          <w:sz w:val="22"/>
          <w:szCs w:val="22"/>
        </w:rPr>
      </w:pPr>
      <w:r w:rsidRPr="00DF0C61">
        <w:rPr>
          <w:rFonts w:ascii="Arial" w:hAnsi="Arial" w:cs="Arial"/>
          <w:sz w:val="22"/>
          <w:szCs w:val="22"/>
        </w:rPr>
        <w:t xml:space="preserve">It may be necessary to raise and relay </w:t>
      </w:r>
      <w:r w:rsidR="007F143B" w:rsidRPr="00DF0C61">
        <w:rPr>
          <w:rFonts w:ascii="Arial" w:hAnsi="Arial" w:cs="Arial"/>
          <w:sz w:val="22"/>
          <w:szCs w:val="22"/>
        </w:rPr>
        <w:t xml:space="preserve">some existing cables, ducts, chambers and similar belonging to the E.S.B., Eircom, Bord Gáis or other utility providers or any existing site power and control cables etc. in the path or adjacent to the line of the proposed pipelines during the course of the construction works. The Contractor shall consult the responsible authority prior to the commencement of </w:t>
      </w:r>
      <w:r w:rsidR="007F143B" w:rsidRPr="00DF0C61">
        <w:rPr>
          <w:rFonts w:ascii="Arial" w:hAnsi="Arial" w:cs="Arial"/>
          <w:sz w:val="22"/>
          <w:szCs w:val="22"/>
        </w:rPr>
        <w:lastRenderedPageBreak/>
        <w:t>excavations for pipe laying or similar operations and submit schedules and methods of operation for approval by the Employer</w:t>
      </w:r>
      <w:r w:rsidR="002D1E98" w:rsidRPr="00DF0C61">
        <w:rPr>
          <w:rFonts w:ascii="Arial" w:hAnsi="Arial" w:cs="Arial"/>
          <w:sz w:val="22"/>
          <w:szCs w:val="22"/>
        </w:rPr>
        <w:t>’</w:t>
      </w:r>
      <w:r w:rsidR="007F143B" w:rsidRPr="00DF0C61">
        <w:rPr>
          <w:rFonts w:ascii="Arial" w:hAnsi="Arial" w:cs="Arial"/>
          <w:sz w:val="22"/>
          <w:szCs w:val="22"/>
        </w:rPr>
        <w:t>s Representative. No excavation work shall commence without prior approval by the Employer</w:t>
      </w:r>
      <w:r w:rsidR="002D1E98" w:rsidRPr="00DF0C61">
        <w:rPr>
          <w:rFonts w:ascii="Arial" w:hAnsi="Arial" w:cs="Arial"/>
          <w:sz w:val="22"/>
          <w:szCs w:val="22"/>
        </w:rPr>
        <w:t>’</w:t>
      </w:r>
      <w:r w:rsidR="007F143B" w:rsidRPr="00DF0C61">
        <w:rPr>
          <w:rFonts w:ascii="Arial" w:hAnsi="Arial" w:cs="Arial"/>
          <w:sz w:val="22"/>
          <w:szCs w:val="22"/>
        </w:rPr>
        <w:t xml:space="preserve">s Representative of such work. </w:t>
      </w:r>
    </w:p>
    <w:p w14:paraId="639C60BD" w14:textId="77777777" w:rsidR="007F143B" w:rsidRPr="00DF0C61" w:rsidRDefault="00526750" w:rsidP="00622A0D">
      <w:pPr>
        <w:spacing w:after="120"/>
        <w:ind w:left="720"/>
        <w:jc w:val="both"/>
        <w:rPr>
          <w:rFonts w:ascii="Arial" w:hAnsi="Arial" w:cs="Arial"/>
          <w:sz w:val="22"/>
          <w:szCs w:val="22"/>
        </w:rPr>
      </w:pPr>
      <w:r w:rsidRPr="00DF0C61">
        <w:rPr>
          <w:rFonts w:ascii="Arial" w:hAnsi="Arial" w:cs="Arial"/>
          <w:sz w:val="22"/>
          <w:szCs w:val="22"/>
        </w:rPr>
        <w:t xml:space="preserve">The Contractor shall be deemed to have allowed for all such investigation and possible delays in commencement and other allied works in his programme and consequential costs </w:t>
      </w:r>
      <w:r w:rsidR="002D1E98" w:rsidRPr="00DF0C61">
        <w:rPr>
          <w:rFonts w:ascii="Arial" w:hAnsi="Arial" w:cs="Arial"/>
          <w:sz w:val="22"/>
          <w:szCs w:val="22"/>
        </w:rPr>
        <w:t>for</w:t>
      </w:r>
      <w:r w:rsidRPr="00DF0C61">
        <w:rPr>
          <w:rFonts w:ascii="Arial" w:hAnsi="Arial" w:cs="Arial"/>
          <w:sz w:val="22"/>
          <w:szCs w:val="22"/>
        </w:rPr>
        <w:t xml:space="preserve"> such works in his tender. </w:t>
      </w:r>
    </w:p>
    <w:p w14:paraId="0138309E" w14:textId="77777777" w:rsidR="00526750" w:rsidRPr="00DF0C61" w:rsidRDefault="00526750" w:rsidP="00622A0D">
      <w:pPr>
        <w:spacing w:after="120"/>
        <w:ind w:left="720"/>
        <w:jc w:val="both"/>
        <w:rPr>
          <w:rFonts w:ascii="Arial" w:hAnsi="Arial" w:cs="Arial"/>
          <w:sz w:val="22"/>
          <w:szCs w:val="22"/>
        </w:rPr>
      </w:pPr>
      <w:r w:rsidRPr="00DF0C61">
        <w:rPr>
          <w:rFonts w:ascii="Arial" w:hAnsi="Arial" w:cs="Arial"/>
          <w:sz w:val="22"/>
          <w:szCs w:val="22"/>
        </w:rPr>
        <w:t xml:space="preserve">The Contractor shall be responsible for dealing with all aspects of work affected by water arising from all natural sources and causes as well as due to leakages from water or sewer mains close to excavations of temporary and permanent works. </w:t>
      </w:r>
    </w:p>
    <w:p w14:paraId="63ADDDD6" w14:textId="77777777" w:rsidR="00671237" w:rsidRPr="00DF0C61" w:rsidRDefault="00671237" w:rsidP="00622A0D">
      <w:pPr>
        <w:numPr>
          <w:ilvl w:val="0"/>
          <w:numId w:val="47"/>
        </w:numPr>
        <w:tabs>
          <w:tab w:val="clear" w:pos="360"/>
          <w:tab w:val="num" w:pos="720"/>
        </w:tabs>
        <w:spacing w:after="120"/>
        <w:ind w:left="720" w:hanging="720"/>
        <w:jc w:val="both"/>
        <w:rPr>
          <w:rFonts w:ascii="Arial" w:hAnsi="Arial" w:cs="Arial"/>
          <w:b/>
          <w:sz w:val="22"/>
          <w:szCs w:val="22"/>
        </w:rPr>
      </w:pPr>
      <w:r w:rsidRPr="00DF0C61">
        <w:rPr>
          <w:rFonts w:ascii="Arial" w:hAnsi="Arial" w:cs="Arial"/>
          <w:b/>
          <w:sz w:val="22"/>
          <w:szCs w:val="22"/>
        </w:rPr>
        <w:t>Execution of Work in a Specific Order</w:t>
      </w:r>
    </w:p>
    <w:p w14:paraId="20243CAD" w14:textId="77777777" w:rsidR="002D1E98" w:rsidRPr="00DF0C61" w:rsidRDefault="002D1E98" w:rsidP="00622A0D">
      <w:pPr>
        <w:spacing w:after="240"/>
        <w:ind w:left="720"/>
        <w:jc w:val="both"/>
        <w:rPr>
          <w:rFonts w:ascii="Arial" w:hAnsi="Arial" w:cs="Arial"/>
          <w:sz w:val="22"/>
          <w:szCs w:val="22"/>
        </w:rPr>
      </w:pPr>
      <w:r w:rsidRPr="00DF0C61">
        <w:rPr>
          <w:rFonts w:ascii="Arial" w:hAnsi="Arial" w:cs="Arial"/>
          <w:sz w:val="22"/>
          <w:szCs w:val="22"/>
        </w:rPr>
        <w:t xml:space="preserve">The Contractor shall backfill and carry out temporary reinstatement, to one section of the works prior to commencing excavation of the next section. </w:t>
      </w:r>
    </w:p>
    <w:p w14:paraId="2938874D" w14:textId="77777777" w:rsidR="00671237" w:rsidRPr="00DF0C61" w:rsidRDefault="00671237" w:rsidP="00622A0D">
      <w:pPr>
        <w:numPr>
          <w:ilvl w:val="0"/>
          <w:numId w:val="47"/>
        </w:numPr>
        <w:tabs>
          <w:tab w:val="clear" w:pos="360"/>
          <w:tab w:val="num" w:pos="720"/>
        </w:tabs>
        <w:spacing w:after="120"/>
        <w:ind w:left="720" w:hanging="720"/>
        <w:jc w:val="both"/>
        <w:rPr>
          <w:rFonts w:ascii="Arial" w:hAnsi="Arial" w:cs="Arial"/>
          <w:b/>
          <w:sz w:val="22"/>
          <w:szCs w:val="22"/>
        </w:rPr>
      </w:pPr>
      <w:r w:rsidRPr="00DF0C61">
        <w:rPr>
          <w:rFonts w:ascii="Arial" w:hAnsi="Arial" w:cs="Arial"/>
          <w:b/>
          <w:sz w:val="22"/>
          <w:szCs w:val="22"/>
        </w:rPr>
        <w:t>Road Closures and Alternative Route Restrictions</w:t>
      </w:r>
    </w:p>
    <w:p w14:paraId="78AB4F44" w14:textId="77777777" w:rsidR="002D1E98" w:rsidRPr="00DF0C61" w:rsidRDefault="002D1E98" w:rsidP="00622A0D">
      <w:pPr>
        <w:spacing w:after="120"/>
        <w:ind w:left="720"/>
        <w:jc w:val="both"/>
        <w:rPr>
          <w:rFonts w:ascii="Arial" w:hAnsi="Arial" w:cs="Arial"/>
          <w:sz w:val="22"/>
          <w:szCs w:val="22"/>
        </w:rPr>
      </w:pPr>
      <w:r w:rsidRPr="00DF0C61">
        <w:rPr>
          <w:rFonts w:ascii="Arial" w:hAnsi="Arial" w:cs="Arial"/>
          <w:sz w:val="22"/>
          <w:szCs w:val="22"/>
        </w:rPr>
        <w:t>It will be necessary</w:t>
      </w:r>
      <w:r w:rsidR="00635A76">
        <w:rPr>
          <w:rFonts w:ascii="Arial" w:hAnsi="Arial" w:cs="Arial"/>
          <w:sz w:val="22"/>
          <w:szCs w:val="22"/>
        </w:rPr>
        <w:t>, as far as possible,</w:t>
      </w:r>
      <w:r w:rsidRPr="00DF0C61">
        <w:rPr>
          <w:rFonts w:ascii="Arial" w:hAnsi="Arial" w:cs="Arial"/>
          <w:sz w:val="22"/>
          <w:szCs w:val="22"/>
        </w:rPr>
        <w:t xml:space="preserve"> to maintain the traffic flow on the existing roads during the construction of the works. Road closures (if permitted), temporary one-way systems, traffic controls, traffic diversions, etc. shall be agreed with the Employer’s Representative and Roads Department of the Local Authority 14 days prior to the commencement of construction works</w:t>
      </w:r>
      <w:r w:rsidR="00AC6006" w:rsidRPr="00DF0C61">
        <w:rPr>
          <w:rFonts w:ascii="Arial" w:hAnsi="Arial" w:cs="Arial"/>
          <w:sz w:val="22"/>
          <w:szCs w:val="22"/>
        </w:rPr>
        <w:t xml:space="preserve"> at any given location</w:t>
      </w:r>
      <w:r w:rsidRPr="00DF0C61">
        <w:rPr>
          <w:rFonts w:ascii="Arial" w:hAnsi="Arial" w:cs="Arial"/>
          <w:sz w:val="22"/>
          <w:szCs w:val="22"/>
        </w:rPr>
        <w:t xml:space="preserve">. </w:t>
      </w:r>
    </w:p>
    <w:p w14:paraId="5F0CC9AE" w14:textId="77777777" w:rsidR="000C2870" w:rsidRPr="00DF0C61" w:rsidRDefault="002D1E98" w:rsidP="00622A0D">
      <w:pPr>
        <w:spacing w:after="120"/>
        <w:ind w:left="720"/>
        <w:jc w:val="both"/>
        <w:rPr>
          <w:rFonts w:ascii="Arial" w:hAnsi="Arial" w:cs="Arial"/>
          <w:sz w:val="22"/>
          <w:szCs w:val="22"/>
        </w:rPr>
      </w:pPr>
      <w:r w:rsidRPr="00DF0C61">
        <w:rPr>
          <w:rFonts w:ascii="Arial" w:hAnsi="Arial" w:cs="Arial"/>
          <w:sz w:val="22"/>
          <w:szCs w:val="22"/>
        </w:rPr>
        <w:t xml:space="preserve">All alternative routes for vehicular traffic are to be identified and agreed with the Employer or Employer’s Representative and all necessary signs and vehicle actuated traffic lights at strategic </w:t>
      </w:r>
      <w:r w:rsidR="00C72FDA" w:rsidRPr="00DF0C61">
        <w:rPr>
          <w:rFonts w:ascii="Arial" w:hAnsi="Arial" w:cs="Arial"/>
          <w:sz w:val="22"/>
          <w:szCs w:val="22"/>
        </w:rPr>
        <w:t>locations</w:t>
      </w:r>
      <w:r w:rsidRPr="00DF0C61">
        <w:rPr>
          <w:rFonts w:ascii="Arial" w:hAnsi="Arial" w:cs="Arial"/>
          <w:sz w:val="22"/>
          <w:szCs w:val="22"/>
        </w:rPr>
        <w:t xml:space="preserve"> shall be provided, erected and maintained by the Contractor. </w:t>
      </w:r>
    </w:p>
    <w:p w14:paraId="08A1FA4C" w14:textId="77777777" w:rsidR="00DC32CC" w:rsidRDefault="000C2870" w:rsidP="00622A0D">
      <w:pPr>
        <w:spacing w:after="120"/>
        <w:ind w:left="720"/>
        <w:jc w:val="both"/>
        <w:rPr>
          <w:rFonts w:ascii="Arial" w:hAnsi="Arial" w:cs="Arial"/>
          <w:sz w:val="22"/>
          <w:szCs w:val="22"/>
        </w:rPr>
      </w:pPr>
      <w:r w:rsidRPr="00DF0C61">
        <w:rPr>
          <w:rFonts w:ascii="Arial" w:hAnsi="Arial" w:cs="Arial"/>
          <w:sz w:val="22"/>
          <w:szCs w:val="22"/>
        </w:rPr>
        <w:t xml:space="preserve">All detour and other signs shall be erected at the commencement point and along the road of the detour traffic for the duration of the detour period and shall be erected and maintained, on a daily basis, as the construction work progresses. </w:t>
      </w:r>
      <w:r w:rsidRPr="004D7728">
        <w:rPr>
          <w:rFonts w:ascii="Arial" w:hAnsi="Arial" w:cs="Arial"/>
          <w:sz w:val="22"/>
          <w:szCs w:val="22"/>
        </w:rPr>
        <w:t xml:space="preserve">The signage required for traffic management shall be </w:t>
      </w:r>
      <w:r w:rsidR="006D289D" w:rsidRPr="004D7728">
        <w:rPr>
          <w:rFonts w:ascii="Arial" w:hAnsi="Arial" w:cs="Arial"/>
          <w:sz w:val="22"/>
          <w:szCs w:val="22"/>
        </w:rPr>
        <w:t>in accordance with</w:t>
      </w:r>
      <w:r w:rsidRPr="004D7728">
        <w:rPr>
          <w:rFonts w:ascii="Arial" w:hAnsi="Arial" w:cs="Arial"/>
          <w:sz w:val="22"/>
          <w:szCs w:val="22"/>
        </w:rPr>
        <w:t xml:space="preserve"> the latest revision of </w:t>
      </w:r>
      <w:r w:rsidR="00DC32CC" w:rsidRPr="004D7728">
        <w:rPr>
          <w:rFonts w:ascii="Arial" w:hAnsi="Arial" w:cs="Arial"/>
          <w:sz w:val="22"/>
          <w:szCs w:val="22"/>
        </w:rPr>
        <w:t xml:space="preserve">“Traffic Signs Manual Chapter 8 Temporary </w:t>
      </w:r>
      <w:smartTag w:uri="urn:schemas-microsoft-com:office:smarttags" w:element="PersonName">
        <w:r w:rsidR="00DC32CC" w:rsidRPr="004D7728">
          <w:rPr>
            <w:rFonts w:ascii="Arial" w:hAnsi="Arial" w:cs="Arial"/>
            <w:sz w:val="22"/>
            <w:szCs w:val="22"/>
          </w:rPr>
          <w:t>Traffic</w:t>
        </w:r>
      </w:smartTag>
      <w:r w:rsidR="00DC32CC" w:rsidRPr="004D7728">
        <w:rPr>
          <w:rFonts w:ascii="Arial" w:hAnsi="Arial" w:cs="Arial"/>
          <w:sz w:val="22"/>
          <w:szCs w:val="22"/>
        </w:rPr>
        <w:t xml:space="preserve"> Measures &amp; Signs for Roadworks”, as issued by the Department of the Environment. </w:t>
      </w:r>
    </w:p>
    <w:p w14:paraId="490BE02B" w14:textId="77777777" w:rsidR="000C2870" w:rsidRPr="00DF0C61" w:rsidRDefault="000C2870" w:rsidP="00622A0D">
      <w:pPr>
        <w:spacing w:after="120"/>
        <w:ind w:left="720"/>
        <w:jc w:val="both"/>
        <w:rPr>
          <w:rFonts w:ascii="Arial" w:hAnsi="Arial" w:cs="Arial"/>
          <w:sz w:val="22"/>
          <w:szCs w:val="22"/>
        </w:rPr>
      </w:pPr>
      <w:r w:rsidRPr="004D7728">
        <w:rPr>
          <w:rFonts w:ascii="Arial" w:hAnsi="Arial" w:cs="Arial"/>
          <w:sz w:val="22"/>
          <w:szCs w:val="22"/>
        </w:rPr>
        <w:t xml:space="preserve">The Contractor </w:t>
      </w:r>
      <w:r w:rsidR="007F3166" w:rsidRPr="004D7728">
        <w:rPr>
          <w:rFonts w:ascii="Arial" w:hAnsi="Arial" w:cs="Arial"/>
          <w:sz w:val="22"/>
          <w:szCs w:val="22"/>
        </w:rPr>
        <w:t>shall liaise with all owners and occupiers regarding access to their premises along the road and generally wherever the Contractor is working. The Contractor shall at all times maintain means of access to these premises to the satisfaction of the Employer’s Representative.</w:t>
      </w:r>
      <w:r w:rsidR="007F3166" w:rsidRPr="00DF0C61">
        <w:rPr>
          <w:rFonts w:ascii="Arial" w:hAnsi="Arial" w:cs="Arial"/>
          <w:sz w:val="22"/>
          <w:szCs w:val="22"/>
        </w:rPr>
        <w:t xml:space="preserve"> </w:t>
      </w:r>
    </w:p>
    <w:p w14:paraId="67A3B20D" w14:textId="77777777" w:rsidR="00FA4926" w:rsidRDefault="00FA4926" w:rsidP="00622A0D">
      <w:pPr>
        <w:spacing w:after="120"/>
        <w:ind w:left="720"/>
        <w:jc w:val="both"/>
        <w:rPr>
          <w:rFonts w:ascii="Arial" w:hAnsi="Arial" w:cs="Arial"/>
          <w:sz w:val="22"/>
          <w:szCs w:val="22"/>
        </w:rPr>
      </w:pPr>
      <w:r>
        <w:rPr>
          <w:rFonts w:ascii="Arial" w:hAnsi="Arial" w:cs="Arial"/>
          <w:sz w:val="22"/>
          <w:szCs w:val="22"/>
        </w:rPr>
        <w:t>The Contractor shall provide prior notice and carry out leaflet drops to all premises affected by the works as &amp; when it is deemed necessary or on the instruction of the employer’s representative.</w:t>
      </w:r>
    </w:p>
    <w:p w14:paraId="0DF29429" w14:textId="77777777" w:rsidR="007F3166" w:rsidRPr="00DF0C61" w:rsidRDefault="007F3166" w:rsidP="00622A0D">
      <w:pPr>
        <w:spacing w:after="120"/>
        <w:ind w:left="720"/>
        <w:jc w:val="both"/>
        <w:rPr>
          <w:rFonts w:ascii="Arial" w:hAnsi="Arial" w:cs="Arial"/>
          <w:sz w:val="22"/>
          <w:szCs w:val="22"/>
        </w:rPr>
      </w:pPr>
      <w:r w:rsidRPr="00DF0C61">
        <w:rPr>
          <w:rFonts w:ascii="Arial" w:hAnsi="Arial" w:cs="Arial"/>
          <w:sz w:val="22"/>
          <w:szCs w:val="22"/>
        </w:rPr>
        <w:t xml:space="preserve">The Contractor is required to obtain a permit from the Local Authority to allow the use of off-road dumpers on public roads. </w:t>
      </w:r>
    </w:p>
    <w:p w14:paraId="2E2AB0E7" w14:textId="77777777" w:rsidR="007F3166" w:rsidRPr="00DF0C61" w:rsidRDefault="00C9188F" w:rsidP="00622A0D">
      <w:pPr>
        <w:spacing w:after="120"/>
        <w:ind w:left="720"/>
        <w:jc w:val="both"/>
        <w:rPr>
          <w:rFonts w:ascii="Arial" w:hAnsi="Arial" w:cs="Arial"/>
          <w:sz w:val="22"/>
          <w:szCs w:val="22"/>
        </w:rPr>
      </w:pPr>
      <w:r w:rsidRPr="00DF0C61">
        <w:rPr>
          <w:rFonts w:ascii="Arial" w:hAnsi="Arial" w:cs="Arial"/>
          <w:sz w:val="22"/>
          <w:szCs w:val="22"/>
        </w:rPr>
        <w:t xml:space="preserve">An off-road dumper is defined as “Vehicles (commonly known as off-road dumpers) exceeding 3 metres cubed in capacity, level loaded, designed and constructed primarily for use on sites of construction works (including road construction and house and other building works) for the purpose of conveying concrete, rubble, earth and other like materials and incapable by reason of their </w:t>
      </w:r>
      <w:r w:rsidRPr="00DF0C61">
        <w:rPr>
          <w:rFonts w:ascii="Arial" w:hAnsi="Arial" w:cs="Arial"/>
          <w:sz w:val="22"/>
          <w:szCs w:val="22"/>
        </w:rPr>
        <w:lastRenderedPageBreak/>
        <w:t xml:space="preserve">design and construction of exceeding a speed of 50 kilometres per hour on a level road under their own power and which are subject of special permits under Article 17 of the Road Traffic (Construction, Equipment and Use of Vehicles Regulations, 1963 (S.I. No. 190 of 1963)” or latest amendment thereof. </w:t>
      </w:r>
      <w:r w:rsidR="007F3166" w:rsidRPr="00DF0C61">
        <w:rPr>
          <w:rFonts w:ascii="Arial" w:hAnsi="Arial" w:cs="Arial"/>
          <w:sz w:val="22"/>
          <w:szCs w:val="22"/>
        </w:rPr>
        <w:t xml:space="preserve">A copy of such permits should be supplied to the Employer’s Representative prior to the use of such vehicles on the Contract. </w:t>
      </w:r>
    </w:p>
    <w:p w14:paraId="36D156C0" w14:textId="77777777" w:rsidR="002D1E98" w:rsidRPr="00DF0C61" w:rsidRDefault="000C2870" w:rsidP="00622A0D">
      <w:pPr>
        <w:spacing w:after="120"/>
        <w:ind w:left="720"/>
        <w:jc w:val="both"/>
        <w:rPr>
          <w:rFonts w:ascii="Arial" w:hAnsi="Arial" w:cs="Arial"/>
          <w:sz w:val="22"/>
          <w:szCs w:val="22"/>
        </w:rPr>
      </w:pPr>
      <w:r w:rsidRPr="00DF0C61">
        <w:rPr>
          <w:rFonts w:ascii="Arial" w:hAnsi="Arial" w:cs="Arial"/>
          <w:sz w:val="22"/>
          <w:szCs w:val="22"/>
        </w:rPr>
        <w:t xml:space="preserve">The Contractor shall be deemed to have included in his tender for all additional costs involved in providing Road closures, temporary one-way systems, traffic controls, traffic diversions, etc. and to have allowed for all possible associated delays in commencement of his works in his work programme. </w:t>
      </w:r>
    </w:p>
    <w:p w14:paraId="17F9CC82" w14:textId="77777777" w:rsidR="007F6F35" w:rsidRPr="00DF0C61" w:rsidRDefault="007F6F35" w:rsidP="00622A0D">
      <w:pPr>
        <w:spacing w:after="120"/>
        <w:ind w:left="720"/>
        <w:jc w:val="both"/>
        <w:rPr>
          <w:rFonts w:ascii="Arial" w:hAnsi="Arial" w:cs="Arial"/>
          <w:sz w:val="22"/>
          <w:szCs w:val="22"/>
        </w:rPr>
      </w:pPr>
      <w:r w:rsidRPr="00DF0C61">
        <w:rPr>
          <w:rFonts w:ascii="Arial" w:hAnsi="Arial" w:cs="Arial"/>
          <w:sz w:val="22"/>
          <w:szCs w:val="22"/>
        </w:rPr>
        <w:t xml:space="preserve">It should be noted that there is no guarantee that permits will be issued in all/any cases and the Contractor may have to alter arrangements if permits are not issued. </w:t>
      </w:r>
    </w:p>
    <w:p w14:paraId="65275903" w14:textId="77777777" w:rsidR="00671237" w:rsidRPr="00DF0C61" w:rsidRDefault="00671237" w:rsidP="00B507D4">
      <w:pPr>
        <w:numPr>
          <w:ilvl w:val="0"/>
          <w:numId w:val="47"/>
        </w:numPr>
        <w:tabs>
          <w:tab w:val="clear" w:pos="360"/>
          <w:tab w:val="num" w:pos="720"/>
        </w:tabs>
        <w:spacing w:after="120"/>
        <w:ind w:left="720" w:hanging="720"/>
        <w:jc w:val="both"/>
        <w:rPr>
          <w:rFonts w:ascii="Arial" w:hAnsi="Arial" w:cs="Arial"/>
          <w:b/>
          <w:sz w:val="22"/>
          <w:szCs w:val="22"/>
        </w:rPr>
      </w:pPr>
      <w:r w:rsidRPr="00DF0C61">
        <w:rPr>
          <w:rFonts w:ascii="Arial" w:hAnsi="Arial" w:cs="Arial"/>
          <w:b/>
          <w:sz w:val="22"/>
          <w:szCs w:val="22"/>
        </w:rPr>
        <w:t xml:space="preserve">Temporary Accommodation and Facilities </w:t>
      </w:r>
    </w:p>
    <w:p w14:paraId="318EB45D" w14:textId="77777777" w:rsidR="007F6F35" w:rsidRPr="00DF0C61" w:rsidRDefault="007F6F35" w:rsidP="00B507D4">
      <w:pPr>
        <w:spacing w:after="120"/>
        <w:ind w:left="720"/>
        <w:jc w:val="both"/>
        <w:rPr>
          <w:rFonts w:ascii="Arial" w:hAnsi="Arial" w:cs="Arial"/>
          <w:sz w:val="22"/>
          <w:szCs w:val="22"/>
        </w:rPr>
      </w:pPr>
      <w:r w:rsidRPr="00DF0C61">
        <w:rPr>
          <w:rFonts w:ascii="Arial" w:hAnsi="Arial" w:cs="Arial"/>
          <w:sz w:val="22"/>
          <w:szCs w:val="22"/>
        </w:rPr>
        <w:t xml:space="preserve">The Contractor shall be responsible for the temporary acquisition and demobilisation, clearing and reinstatement of disturbed surfaces and removal and refurbishment to its original condition or better of any temporary works on completion of his work of a secure compound area for storage of materials, if required. </w:t>
      </w:r>
    </w:p>
    <w:p w14:paraId="4AAA1951" w14:textId="77777777" w:rsidR="007F6F35" w:rsidRPr="00DF0C61" w:rsidRDefault="007F6F35" w:rsidP="00B507D4">
      <w:pPr>
        <w:spacing w:after="120"/>
        <w:ind w:left="720"/>
        <w:jc w:val="both"/>
        <w:rPr>
          <w:rFonts w:ascii="Arial" w:hAnsi="Arial" w:cs="Arial"/>
          <w:sz w:val="22"/>
          <w:szCs w:val="22"/>
        </w:rPr>
      </w:pPr>
      <w:r w:rsidRPr="00DF0C61">
        <w:rPr>
          <w:rFonts w:ascii="Arial" w:hAnsi="Arial" w:cs="Arial"/>
          <w:sz w:val="22"/>
          <w:szCs w:val="22"/>
        </w:rPr>
        <w:t xml:space="preserve">The Contractor shall allow for this aspect of work in his programme and any consequential expenditure which shall be deemed to have been included in his prices for the permanent works. </w:t>
      </w:r>
    </w:p>
    <w:p w14:paraId="7A9A27D7" w14:textId="77777777" w:rsidR="007F6F35" w:rsidRPr="00DF0C61" w:rsidRDefault="007F6F35" w:rsidP="00B507D4">
      <w:pPr>
        <w:spacing w:after="240"/>
        <w:ind w:left="720"/>
        <w:jc w:val="both"/>
        <w:rPr>
          <w:rFonts w:ascii="Arial" w:hAnsi="Arial" w:cs="Arial"/>
          <w:sz w:val="22"/>
          <w:szCs w:val="22"/>
        </w:rPr>
      </w:pPr>
      <w:r w:rsidRPr="00DF0C61">
        <w:rPr>
          <w:rFonts w:ascii="Arial" w:hAnsi="Arial" w:cs="Arial"/>
          <w:sz w:val="22"/>
          <w:szCs w:val="22"/>
        </w:rPr>
        <w:t xml:space="preserve">No night accommodation shall be allowed on site except in the case where a night watchman is employed. </w:t>
      </w:r>
    </w:p>
    <w:p w14:paraId="06F76722" w14:textId="77777777" w:rsidR="00671237" w:rsidRPr="00DF0C61" w:rsidRDefault="00671237" w:rsidP="00B507D4">
      <w:pPr>
        <w:numPr>
          <w:ilvl w:val="0"/>
          <w:numId w:val="47"/>
        </w:numPr>
        <w:tabs>
          <w:tab w:val="clear" w:pos="360"/>
          <w:tab w:val="num" w:pos="720"/>
        </w:tabs>
        <w:spacing w:after="120"/>
        <w:ind w:left="720" w:hanging="720"/>
        <w:jc w:val="both"/>
        <w:rPr>
          <w:rFonts w:ascii="Arial" w:hAnsi="Arial" w:cs="Arial"/>
          <w:b/>
          <w:sz w:val="22"/>
          <w:szCs w:val="22"/>
        </w:rPr>
      </w:pPr>
      <w:r w:rsidRPr="00DF0C61">
        <w:rPr>
          <w:rFonts w:ascii="Arial" w:hAnsi="Arial" w:cs="Arial"/>
          <w:b/>
          <w:sz w:val="22"/>
          <w:szCs w:val="22"/>
        </w:rPr>
        <w:t>Use of Explosives</w:t>
      </w:r>
    </w:p>
    <w:p w14:paraId="5C3C38ED" w14:textId="77777777" w:rsidR="00F96CF7" w:rsidRPr="00DF0C61" w:rsidRDefault="00F96CF7" w:rsidP="00B507D4">
      <w:pPr>
        <w:spacing w:after="240"/>
        <w:ind w:left="720"/>
        <w:jc w:val="both"/>
        <w:rPr>
          <w:rFonts w:ascii="Arial" w:hAnsi="Arial" w:cs="Arial"/>
          <w:sz w:val="22"/>
          <w:szCs w:val="22"/>
        </w:rPr>
      </w:pPr>
      <w:r w:rsidRPr="00DF0C61">
        <w:rPr>
          <w:rFonts w:ascii="Arial" w:hAnsi="Arial" w:cs="Arial"/>
          <w:sz w:val="22"/>
          <w:szCs w:val="22"/>
        </w:rPr>
        <w:t xml:space="preserve">The use of Explosives is not deemed necessary for this Contract. </w:t>
      </w:r>
    </w:p>
    <w:p w14:paraId="0D60B112" w14:textId="77777777" w:rsidR="00671237" w:rsidRPr="00DF0C61" w:rsidRDefault="00671237" w:rsidP="00B507D4">
      <w:pPr>
        <w:numPr>
          <w:ilvl w:val="0"/>
          <w:numId w:val="47"/>
        </w:numPr>
        <w:tabs>
          <w:tab w:val="clear" w:pos="360"/>
          <w:tab w:val="num" w:pos="720"/>
        </w:tabs>
        <w:spacing w:after="120"/>
        <w:ind w:left="720" w:hanging="720"/>
        <w:jc w:val="both"/>
        <w:rPr>
          <w:rFonts w:ascii="Arial" w:hAnsi="Arial" w:cs="Arial"/>
          <w:b/>
          <w:sz w:val="22"/>
          <w:szCs w:val="22"/>
        </w:rPr>
      </w:pPr>
      <w:r w:rsidRPr="00DF0C61">
        <w:rPr>
          <w:rFonts w:ascii="Arial" w:hAnsi="Arial" w:cs="Arial"/>
          <w:b/>
          <w:sz w:val="22"/>
          <w:szCs w:val="22"/>
        </w:rPr>
        <w:t xml:space="preserve">Public Relations </w:t>
      </w:r>
    </w:p>
    <w:p w14:paraId="5175B244" w14:textId="77777777" w:rsidR="00F96CF7" w:rsidRPr="00DF0C61" w:rsidRDefault="00F96CF7" w:rsidP="00B507D4">
      <w:pPr>
        <w:spacing w:after="120"/>
        <w:ind w:left="720"/>
        <w:jc w:val="both"/>
        <w:rPr>
          <w:rFonts w:ascii="Arial" w:hAnsi="Arial" w:cs="Arial"/>
          <w:sz w:val="22"/>
          <w:szCs w:val="22"/>
        </w:rPr>
      </w:pPr>
      <w:r w:rsidRPr="00DF0C61">
        <w:rPr>
          <w:rFonts w:ascii="Arial" w:hAnsi="Arial" w:cs="Arial"/>
          <w:sz w:val="22"/>
          <w:szCs w:val="22"/>
        </w:rPr>
        <w:t>The perception of the general public is that the Contractor’s employees working on this project represent the Employer. Great care should be taken by the Contractor in his instructions to his employees to make sure that they are made aware of their responsibilities in respect to public relations.</w:t>
      </w:r>
    </w:p>
    <w:p w14:paraId="2B44B36B" w14:textId="77777777" w:rsidR="00F96CF7" w:rsidRPr="00DF0C61" w:rsidRDefault="00F96CF7" w:rsidP="00B507D4">
      <w:pPr>
        <w:spacing w:after="120"/>
        <w:ind w:left="720"/>
        <w:jc w:val="both"/>
        <w:rPr>
          <w:rFonts w:ascii="Arial" w:hAnsi="Arial" w:cs="Arial"/>
          <w:sz w:val="22"/>
          <w:szCs w:val="22"/>
        </w:rPr>
      </w:pPr>
      <w:r w:rsidRPr="00DF0C61">
        <w:rPr>
          <w:rFonts w:ascii="Arial" w:hAnsi="Arial" w:cs="Arial"/>
          <w:sz w:val="22"/>
          <w:szCs w:val="22"/>
        </w:rPr>
        <w:t xml:space="preserve">The Contractor shall at all </w:t>
      </w:r>
      <w:r w:rsidR="00F03159" w:rsidRPr="00DF0C61">
        <w:rPr>
          <w:rFonts w:ascii="Arial" w:hAnsi="Arial" w:cs="Arial"/>
          <w:sz w:val="22"/>
          <w:szCs w:val="22"/>
        </w:rPr>
        <w:t>time</w:t>
      </w:r>
      <w:r w:rsidRPr="00DF0C61">
        <w:rPr>
          <w:rFonts w:ascii="Arial" w:hAnsi="Arial" w:cs="Arial"/>
          <w:sz w:val="22"/>
          <w:szCs w:val="22"/>
        </w:rPr>
        <w:t xml:space="preserve"> carry out the construction works in such a manner as to cause minimum disturbance to the public. The movement of construction vehicles shall be organised to cause minimal disturbance to public use of streets, lanes and other areas. </w:t>
      </w:r>
    </w:p>
    <w:p w14:paraId="05A3EC1D" w14:textId="77777777" w:rsidR="00F96CF7" w:rsidRPr="00DF0C61" w:rsidRDefault="00F96CF7" w:rsidP="00B507D4">
      <w:pPr>
        <w:spacing w:after="120"/>
        <w:ind w:left="720"/>
        <w:jc w:val="both"/>
        <w:rPr>
          <w:rFonts w:ascii="Arial" w:hAnsi="Arial" w:cs="Arial"/>
          <w:sz w:val="22"/>
          <w:szCs w:val="22"/>
        </w:rPr>
      </w:pPr>
      <w:r w:rsidRPr="00DF0C61">
        <w:rPr>
          <w:rFonts w:ascii="Arial" w:hAnsi="Arial" w:cs="Arial"/>
          <w:sz w:val="22"/>
          <w:szCs w:val="22"/>
        </w:rPr>
        <w:t xml:space="preserve">The Contractor shall ensure that all householders </w:t>
      </w:r>
      <w:r w:rsidR="00B9250C">
        <w:rPr>
          <w:rFonts w:ascii="Arial" w:hAnsi="Arial" w:cs="Arial"/>
          <w:sz w:val="22"/>
          <w:szCs w:val="22"/>
        </w:rPr>
        <w:t xml:space="preserve">and owners of businesses </w:t>
      </w:r>
      <w:r w:rsidRPr="00DF0C61">
        <w:rPr>
          <w:rFonts w:ascii="Arial" w:hAnsi="Arial" w:cs="Arial"/>
          <w:sz w:val="22"/>
          <w:szCs w:val="22"/>
        </w:rPr>
        <w:t xml:space="preserve">along the works are given adequate written notice of any disturbance to access to their houses as a result </w:t>
      </w:r>
      <w:r w:rsidR="00404963" w:rsidRPr="00DF0C61">
        <w:rPr>
          <w:rFonts w:ascii="Arial" w:hAnsi="Arial" w:cs="Arial"/>
          <w:sz w:val="22"/>
          <w:szCs w:val="22"/>
        </w:rPr>
        <w:t xml:space="preserve">of these works. </w:t>
      </w:r>
    </w:p>
    <w:p w14:paraId="7CA5B8A6" w14:textId="77777777" w:rsidR="00404963" w:rsidRPr="00DF0C61" w:rsidRDefault="00404963" w:rsidP="00B507D4">
      <w:pPr>
        <w:spacing w:after="120"/>
        <w:ind w:left="720"/>
        <w:jc w:val="both"/>
        <w:rPr>
          <w:rFonts w:ascii="Arial" w:hAnsi="Arial" w:cs="Arial"/>
          <w:sz w:val="22"/>
          <w:szCs w:val="22"/>
        </w:rPr>
      </w:pPr>
      <w:r w:rsidRPr="00DF0C61">
        <w:rPr>
          <w:rFonts w:ascii="Arial" w:hAnsi="Arial" w:cs="Arial"/>
          <w:sz w:val="22"/>
          <w:szCs w:val="22"/>
        </w:rPr>
        <w:t>The Contractor’s employees shall refer all queries from the general public to the Employer’s Representative, without delay, and shall not attempt to answer such queries themselves. There shall also be clear lines of communication established to keep the Employer’s Representative informed of all complaints received from the general public, business premises, house owners and landowners.</w:t>
      </w:r>
    </w:p>
    <w:p w14:paraId="7CA9A745" w14:textId="77777777" w:rsidR="00404963" w:rsidRPr="00DF0C61" w:rsidRDefault="00404963" w:rsidP="00B507D4">
      <w:pPr>
        <w:spacing w:after="240"/>
        <w:ind w:left="720"/>
        <w:jc w:val="both"/>
        <w:rPr>
          <w:rFonts w:ascii="Arial" w:hAnsi="Arial" w:cs="Arial"/>
          <w:sz w:val="22"/>
          <w:szCs w:val="22"/>
        </w:rPr>
      </w:pPr>
      <w:r w:rsidRPr="00DF0C61">
        <w:rPr>
          <w:rFonts w:ascii="Arial" w:hAnsi="Arial" w:cs="Arial"/>
          <w:sz w:val="22"/>
          <w:szCs w:val="22"/>
        </w:rPr>
        <w:lastRenderedPageBreak/>
        <w:t xml:space="preserve">It may be necessary for the Contractor’s Representative to attend from time to time meetings arranged by the Employer’s Representative with the Representatives of local residents, chamber of commerce, Garda and or Fire and safety officers in respect of the work programme, Contractor’s method of work or any other aspects of the Contractor’s work, Except for any emergency situation, the Contractor shall be informed in good time of such meetings. </w:t>
      </w:r>
    </w:p>
    <w:p w14:paraId="138302B9" w14:textId="77777777" w:rsidR="00671237" w:rsidRPr="00DF0C61" w:rsidRDefault="00671237" w:rsidP="00B507D4">
      <w:pPr>
        <w:numPr>
          <w:ilvl w:val="0"/>
          <w:numId w:val="47"/>
        </w:numPr>
        <w:tabs>
          <w:tab w:val="clear" w:pos="360"/>
          <w:tab w:val="num" w:pos="720"/>
        </w:tabs>
        <w:spacing w:after="120"/>
        <w:ind w:left="720" w:hanging="720"/>
        <w:jc w:val="both"/>
        <w:rPr>
          <w:rFonts w:ascii="Arial" w:hAnsi="Arial" w:cs="Arial"/>
          <w:b/>
          <w:sz w:val="22"/>
          <w:szCs w:val="22"/>
        </w:rPr>
      </w:pPr>
      <w:r w:rsidRPr="00DF0C61">
        <w:rPr>
          <w:rFonts w:ascii="Arial" w:hAnsi="Arial" w:cs="Arial"/>
          <w:b/>
          <w:sz w:val="22"/>
          <w:szCs w:val="22"/>
        </w:rPr>
        <w:t>Work in Proximity to River Sites</w:t>
      </w:r>
    </w:p>
    <w:p w14:paraId="240C220A" w14:textId="77777777" w:rsidR="00404963" w:rsidRPr="00DF0C61" w:rsidRDefault="00404963" w:rsidP="00B507D4">
      <w:pPr>
        <w:spacing w:after="120"/>
        <w:ind w:left="720"/>
        <w:jc w:val="both"/>
        <w:rPr>
          <w:rFonts w:ascii="Arial" w:hAnsi="Arial" w:cs="Arial"/>
          <w:sz w:val="22"/>
          <w:szCs w:val="22"/>
        </w:rPr>
      </w:pPr>
      <w:r w:rsidRPr="00DF0C61">
        <w:rPr>
          <w:rFonts w:ascii="Arial" w:hAnsi="Arial" w:cs="Arial"/>
          <w:sz w:val="22"/>
          <w:szCs w:val="22"/>
        </w:rPr>
        <w:t xml:space="preserve">The construction works must be performed in compliance with the </w:t>
      </w:r>
      <w:r w:rsidRPr="00DF0C61">
        <w:rPr>
          <w:rFonts w:ascii="Arial" w:hAnsi="Arial" w:cs="Arial"/>
          <w:i/>
          <w:sz w:val="22"/>
          <w:szCs w:val="22"/>
        </w:rPr>
        <w:t>“Requirements for the Protection of Fisheries Habitats During Construction and Development Works at River Sites”</w:t>
      </w:r>
      <w:r w:rsidRPr="00DF0C61">
        <w:rPr>
          <w:rFonts w:ascii="Arial" w:hAnsi="Arial" w:cs="Arial"/>
          <w:sz w:val="22"/>
          <w:szCs w:val="22"/>
        </w:rPr>
        <w:t xml:space="preserve"> published by the Eastern Regional Fisheries Board. </w:t>
      </w:r>
    </w:p>
    <w:p w14:paraId="0082A145" w14:textId="77777777" w:rsidR="00671237" w:rsidRPr="00DF0C61" w:rsidRDefault="00671237" w:rsidP="00B507D4">
      <w:pPr>
        <w:numPr>
          <w:ilvl w:val="0"/>
          <w:numId w:val="47"/>
        </w:numPr>
        <w:tabs>
          <w:tab w:val="clear" w:pos="360"/>
          <w:tab w:val="num" w:pos="720"/>
        </w:tabs>
        <w:spacing w:after="120"/>
        <w:ind w:left="720" w:hanging="720"/>
        <w:jc w:val="both"/>
        <w:rPr>
          <w:rFonts w:ascii="Arial" w:hAnsi="Arial" w:cs="Arial"/>
          <w:b/>
          <w:sz w:val="22"/>
          <w:szCs w:val="22"/>
        </w:rPr>
      </w:pPr>
      <w:r w:rsidRPr="00DF0C61">
        <w:rPr>
          <w:rFonts w:ascii="Arial" w:hAnsi="Arial" w:cs="Arial"/>
          <w:b/>
          <w:sz w:val="22"/>
          <w:szCs w:val="22"/>
        </w:rPr>
        <w:t xml:space="preserve">Waste Management Plan </w:t>
      </w:r>
    </w:p>
    <w:p w14:paraId="2E717A0E" w14:textId="77777777" w:rsidR="00404963" w:rsidRPr="00DF0C61" w:rsidRDefault="00404963" w:rsidP="00B507D4">
      <w:pPr>
        <w:spacing w:after="240"/>
        <w:ind w:left="720"/>
        <w:jc w:val="both"/>
        <w:rPr>
          <w:rFonts w:ascii="Arial" w:hAnsi="Arial" w:cs="Arial"/>
          <w:sz w:val="22"/>
          <w:szCs w:val="22"/>
        </w:rPr>
      </w:pPr>
      <w:r w:rsidRPr="00DF0C61">
        <w:rPr>
          <w:rFonts w:ascii="Arial" w:hAnsi="Arial" w:cs="Arial"/>
          <w:sz w:val="22"/>
          <w:szCs w:val="22"/>
        </w:rPr>
        <w:t xml:space="preserve">The Contractor </w:t>
      </w:r>
      <w:r w:rsidR="00635A76">
        <w:rPr>
          <w:rFonts w:ascii="Arial" w:hAnsi="Arial" w:cs="Arial"/>
          <w:sz w:val="22"/>
          <w:szCs w:val="22"/>
        </w:rPr>
        <w:t>is</w:t>
      </w:r>
      <w:r w:rsidRPr="00DF0C61">
        <w:rPr>
          <w:rFonts w:ascii="Arial" w:hAnsi="Arial" w:cs="Arial"/>
          <w:sz w:val="22"/>
          <w:szCs w:val="22"/>
        </w:rPr>
        <w:t xml:space="preserve"> required to prepare and submit for approval a Waste Management Plan in compliance with the Waste Management Act 1996 to 2005 for the works</w:t>
      </w:r>
      <w:r w:rsidR="00635A76">
        <w:rPr>
          <w:rFonts w:ascii="Arial" w:hAnsi="Arial" w:cs="Arial"/>
          <w:sz w:val="22"/>
          <w:szCs w:val="22"/>
        </w:rPr>
        <w:t>,</w:t>
      </w:r>
      <w:r w:rsidRPr="00DF0C61">
        <w:rPr>
          <w:rFonts w:ascii="Arial" w:hAnsi="Arial" w:cs="Arial"/>
          <w:sz w:val="22"/>
          <w:szCs w:val="22"/>
        </w:rPr>
        <w:t xml:space="preserve"> with particular reference to the transport and disposal to </w:t>
      </w:r>
      <w:r w:rsidR="00635A76">
        <w:rPr>
          <w:rFonts w:ascii="Arial" w:hAnsi="Arial" w:cs="Arial"/>
          <w:sz w:val="22"/>
          <w:szCs w:val="22"/>
        </w:rPr>
        <w:t xml:space="preserve">appropriate </w:t>
      </w:r>
      <w:r w:rsidR="00821548">
        <w:rPr>
          <w:rFonts w:ascii="Arial" w:hAnsi="Arial" w:cs="Arial"/>
          <w:sz w:val="22"/>
          <w:szCs w:val="22"/>
        </w:rPr>
        <w:t>licensed</w:t>
      </w:r>
      <w:r w:rsidR="00635A76">
        <w:rPr>
          <w:rFonts w:ascii="Arial" w:hAnsi="Arial" w:cs="Arial"/>
          <w:sz w:val="22"/>
          <w:szCs w:val="22"/>
        </w:rPr>
        <w:t xml:space="preserve"> disposal sites</w:t>
      </w:r>
      <w:r w:rsidRPr="00DF0C61">
        <w:rPr>
          <w:rFonts w:ascii="Arial" w:hAnsi="Arial" w:cs="Arial"/>
          <w:sz w:val="22"/>
          <w:szCs w:val="22"/>
        </w:rPr>
        <w:t xml:space="preserve"> of spoil</w:t>
      </w:r>
      <w:r w:rsidR="00635A76">
        <w:rPr>
          <w:rFonts w:ascii="Arial" w:hAnsi="Arial" w:cs="Arial"/>
          <w:sz w:val="22"/>
          <w:szCs w:val="22"/>
        </w:rPr>
        <w:t xml:space="preserve">, </w:t>
      </w:r>
      <w:r w:rsidR="00821548">
        <w:rPr>
          <w:rFonts w:ascii="Arial" w:hAnsi="Arial" w:cs="Arial"/>
          <w:sz w:val="22"/>
          <w:szCs w:val="22"/>
        </w:rPr>
        <w:t>planning’s</w:t>
      </w:r>
      <w:r w:rsidR="00635A76">
        <w:rPr>
          <w:rFonts w:ascii="Arial" w:hAnsi="Arial" w:cs="Arial"/>
          <w:sz w:val="22"/>
          <w:szCs w:val="22"/>
        </w:rPr>
        <w:t xml:space="preserve"> and excavated</w:t>
      </w:r>
      <w:r w:rsidRPr="00DF0C61">
        <w:rPr>
          <w:rFonts w:ascii="Arial" w:hAnsi="Arial" w:cs="Arial"/>
          <w:sz w:val="22"/>
          <w:szCs w:val="22"/>
        </w:rPr>
        <w:t xml:space="preserve"> material arising from the construction and</w:t>
      </w:r>
      <w:r w:rsidR="00887471">
        <w:rPr>
          <w:rFonts w:ascii="Arial" w:hAnsi="Arial" w:cs="Arial"/>
          <w:sz w:val="22"/>
          <w:szCs w:val="22"/>
        </w:rPr>
        <w:t>/or</w:t>
      </w:r>
      <w:r w:rsidRPr="00DF0C61">
        <w:rPr>
          <w:rFonts w:ascii="Arial" w:hAnsi="Arial" w:cs="Arial"/>
          <w:sz w:val="22"/>
          <w:szCs w:val="22"/>
        </w:rPr>
        <w:t xml:space="preserve"> demolition works associated with the contract. The Contractor will comply with the Louth County Council Environment Policy Statement and the criteria set out in Appendix </w:t>
      </w:r>
      <w:r w:rsidR="001A33CE" w:rsidRPr="00DF0C61">
        <w:rPr>
          <w:rFonts w:ascii="Arial" w:hAnsi="Arial" w:cs="Arial"/>
          <w:sz w:val="22"/>
          <w:szCs w:val="22"/>
        </w:rPr>
        <w:t>26 / 70</w:t>
      </w:r>
      <w:r w:rsidRPr="00DF0C61">
        <w:rPr>
          <w:rFonts w:ascii="Arial" w:hAnsi="Arial" w:cs="Arial"/>
          <w:sz w:val="22"/>
          <w:szCs w:val="22"/>
        </w:rPr>
        <w:t xml:space="preserve"> in respect to the execution of their Works. </w:t>
      </w:r>
    </w:p>
    <w:p w14:paraId="52644872" w14:textId="77777777" w:rsidR="00671237" w:rsidRPr="00DF0C61" w:rsidRDefault="00671237" w:rsidP="00B507D4">
      <w:pPr>
        <w:numPr>
          <w:ilvl w:val="0"/>
          <w:numId w:val="47"/>
        </w:numPr>
        <w:tabs>
          <w:tab w:val="clear" w:pos="360"/>
          <w:tab w:val="num" w:pos="720"/>
        </w:tabs>
        <w:spacing w:after="120"/>
        <w:ind w:left="720" w:hanging="720"/>
        <w:jc w:val="both"/>
        <w:rPr>
          <w:rFonts w:ascii="Arial" w:hAnsi="Arial" w:cs="Arial"/>
          <w:b/>
          <w:sz w:val="22"/>
          <w:szCs w:val="22"/>
        </w:rPr>
      </w:pPr>
      <w:r w:rsidRPr="00DF0C61">
        <w:rPr>
          <w:rFonts w:ascii="Arial" w:hAnsi="Arial" w:cs="Arial"/>
          <w:b/>
          <w:sz w:val="22"/>
          <w:szCs w:val="22"/>
        </w:rPr>
        <w:t>Steel Reinforcement Certification</w:t>
      </w:r>
    </w:p>
    <w:p w14:paraId="6C3C2F31" w14:textId="77777777" w:rsidR="009A47B9" w:rsidRPr="00DF0C61" w:rsidRDefault="009A47B9" w:rsidP="00B507D4">
      <w:pPr>
        <w:spacing w:after="240"/>
        <w:ind w:left="720"/>
        <w:jc w:val="both"/>
        <w:rPr>
          <w:rFonts w:ascii="Arial" w:hAnsi="Arial" w:cs="Arial"/>
          <w:sz w:val="22"/>
          <w:szCs w:val="22"/>
        </w:rPr>
      </w:pPr>
      <w:r w:rsidRPr="00DF0C61">
        <w:rPr>
          <w:rFonts w:ascii="Arial" w:hAnsi="Arial" w:cs="Arial"/>
          <w:sz w:val="22"/>
          <w:szCs w:val="22"/>
        </w:rPr>
        <w:t xml:space="preserve">The Contractor shall provide certification by an independent third party that the steel reinforcement used on the Contract is in compliance with BS 4449. </w:t>
      </w:r>
    </w:p>
    <w:p w14:paraId="5BEB5100" w14:textId="77777777" w:rsidR="00671237" w:rsidRPr="00DF0C61" w:rsidRDefault="00671237" w:rsidP="00B507D4">
      <w:pPr>
        <w:numPr>
          <w:ilvl w:val="0"/>
          <w:numId w:val="47"/>
        </w:numPr>
        <w:tabs>
          <w:tab w:val="clear" w:pos="360"/>
          <w:tab w:val="num" w:pos="720"/>
        </w:tabs>
        <w:spacing w:after="120"/>
        <w:ind w:left="720" w:hanging="720"/>
        <w:jc w:val="both"/>
        <w:rPr>
          <w:rFonts w:ascii="Arial" w:hAnsi="Arial" w:cs="Arial"/>
          <w:b/>
          <w:sz w:val="22"/>
          <w:szCs w:val="22"/>
        </w:rPr>
      </w:pPr>
      <w:r w:rsidRPr="00DF0C61">
        <w:rPr>
          <w:rFonts w:ascii="Arial" w:hAnsi="Arial" w:cs="Arial"/>
          <w:b/>
          <w:sz w:val="22"/>
          <w:szCs w:val="22"/>
        </w:rPr>
        <w:t>Covering Up of Works</w:t>
      </w:r>
    </w:p>
    <w:p w14:paraId="6D8F63E9" w14:textId="77777777" w:rsidR="009A47B9" w:rsidRPr="00DF0C61" w:rsidRDefault="009A47B9" w:rsidP="00B507D4">
      <w:pPr>
        <w:spacing w:after="240"/>
        <w:ind w:left="720"/>
        <w:jc w:val="both"/>
        <w:rPr>
          <w:rFonts w:ascii="Arial" w:hAnsi="Arial" w:cs="Arial"/>
          <w:sz w:val="22"/>
          <w:szCs w:val="22"/>
        </w:rPr>
      </w:pPr>
      <w:r w:rsidRPr="00DF0C61">
        <w:rPr>
          <w:rFonts w:ascii="Arial" w:hAnsi="Arial" w:cs="Arial"/>
          <w:sz w:val="22"/>
          <w:szCs w:val="22"/>
        </w:rPr>
        <w:t xml:space="preserve">No work shall be covered up or put out of view without the consent of the Employer’s Representative. The Contractor shall give in writing at least 1 days notice of work which is about to be covered up or put out of view. No responsibility shall be accepted by the Employer’s Representative for the Contractor’s failure to give such notice. </w:t>
      </w:r>
    </w:p>
    <w:p w14:paraId="30F8C59A" w14:textId="77777777" w:rsidR="00671237" w:rsidRPr="00DF0C61" w:rsidRDefault="00671237" w:rsidP="00B507D4">
      <w:pPr>
        <w:numPr>
          <w:ilvl w:val="0"/>
          <w:numId w:val="47"/>
        </w:numPr>
        <w:tabs>
          <w:tab w:val="clear" w:pos="360"/>
          <w:tab w:val="num" w:pos="720"/>
        </w:tabs>
        <w:spacing w:after="120"/>
        <w:ind w:left="720" w:hanging="720"/>
        <w:jc w:val="both"/>
        <w:rPr>
          <w:rFonts w:ascii="Arial" w:hAnsi="Arial" w:cs="Arial"/>
          <w:b/>
          <w:sz w:val="22"/>
          <w:szCs w:val="22"/>
        </w:rPr>
      </w:pPr>
      <w:r w:rsidRPr="00DF0C61">
        <w:rPr>
          <w:rFonts w:ascii="Arial" w:hAnsi="Arial" w:cs="Arial"/>
          <w:b/>
          <w:sz w:val="22"/>
          <w:szCs w:val="22"/>
        </w:rPr>
        <w:t xml:space="preserve">Water for the Purpose of Construction </w:t>
      </w:r>
    </w:p>
    <w:p w14:paraId="52C16469" w14:textId="77777777" w:rsidR="009A47B9" w:rsidRPr="00DF0C61" w:rsidRDefault="009A47B9" w:rsidP="00B507D4">
      <w:pPr>
        <w:spacing w:after="240"/>
        <w:ind w:left="720"/>
        <w:jc w:val="both"/>
        <w:rPr>
          <w:rFonts w:ascii="Arial" w:hAnsi="Arial" w:cs="Arial"/>
          <w:sz w:val="22"/>
          <w:szCs w:val="22"/>
        </w:rPr>
      </w:pPr>
      <w:r w:rsidRPr="00DF0C61">
        <w:rPr>
          <w:rFonts w:ascii="Arial" w:hAnsi="Arial" w:cs="Arial"/>
          <w:sz w:val="22"/>
          <w:szCs w:val="22"/>
        </w:rPr>
        <w:t xml:space="preserve">Water for construction purposes may be obtained from the Local Authority pipelines provided water is available and the Authority grants permission. The Contractor shall ascertain at the time of tendering if permission will be forthcoming and if any restrictions will be made as regards quantity, rate of draw-off, etc. and what charges (if any) will be levied. Whether or not ample water is made available by the Local Authority the Contractor shall include in his tender rates for all water required from whatever source for construction, testing, sterilising and any other works under the Contract. </w:t>
      </w:r>
    </w:p>
    <w:p w14:paraId="6035E436" w14:textId="77777777" w:rsidR="009A47B9" w:rsidRPr="00DF0C61" w:rsidRDefault="00671237" w:rsidP="00B507D4">
      <w:pPr>
        <w:numPr>
          <w:ilvl w:val="0"/>
          <w:numId w:val="47"/>
        </w:numPr>
        <w:tabs>
          <w:tab w:val="clear" w:pos="360"/>
          <w:tab w:val="num" w:pos="720"/>
        </w:tabs>
        <w:spacing w:after="120"/>
        <w:ind w:left="720" w:hanging="720"/>
        <w:jc w:val="both"/>
        <w:rPr>
          <w:rFonts w:ascii="Arial" w:hAnsi="Arial" w:cs="Arial"/>
          <w:b/>
          <w:sz w:val="22"/>
          <w:szCs w:val="22"/>
        </w:rPr>
      </w:pPr>
      <w:r w:rsidRPr="00DF0C61">
        <w:rPr>
          <w:rFonts w:ascii="Arial" w:hAnsi="Arial" w:cs="Arial"/>
          <w:b/>
          <w:sz w:val="22"/>
          <w:szCs w:val="22"/>
        </w:rPr>
        <w:t>Cable Ducting</w:t>
      </w:r>
    </w:p>
    <w:p w14:paraId="0E80E42E" w14:textId="77777777" w:rsidR="009A47B9" w:rsidRPr="00DF0C61" w:rsidRDefault="009A47B9" w:rsidP="00B507D4">
      <w:pPr>
        <w:spacing w:after="240"/>
        <w:ind w:left="720"/>
        <w:jc w:val="both"/>
        <w:rPr>
          <w:rFonts w:ascii="Arial" w:hAnsi="Arial" w:cs="Arial"/>
          <w:sz w:val="22"/>
          <w:szCs w:val="22"/>
        </w:rPr>
      </w:pPr>
      <w:r w:rsidRPr="00DF0C61">
        <w:rPr>
          <w:rFonts w:ascii="Arial" w:hAnsi="Arial" w:cs="Arial"/>
          <w:sz w:val="22"/>
          <w:szCs w:val="22"/>
        </w:rPr>
        <w:t xml:space="preserve">All ducts shall be laid with nylon pull through ropes so that cables can be threaded through at a later stage. All power and control ducts shall be ESB Specification TL/DIS/160/94 and shall be laid complete with safety marking tape “Danger Electricity Cables”. </w:t>
      </w:r>
    </w:p>
    <w:p w14:paraId="01BE7628" w14:textId="77777777" w:rsidR="00671237" w:rsidRPr="00DF0C61" w:rsidRDefault="009A47B9" w:rsidP="00B507D4">
      <w:pPr>
        <w:numPr>
          <w:ilvl w:val="0"/>
          <w:numId w:val="48"/>
        </w:numPr>
        <w:tabs>
          <w:tab w:val="clear" w:pos="360"/>
          <w:tab w:val="num" w:pos="720"/>
        </w:tabs>
        <w:spacing w:after="240"/>
        <w:ind w:left="720" w:hanging="720"/>
        <w:jc w:val="both"/>
        <w:rPr>
          <w:rFonts w:ascii="Arial" w:hAnsi="Arial" w:cs="Arial"/>
          <w:b/>
          <w:smallCaps/>
          <w:sz w:val="22"/>
          <w:szCs w:val="22"/>
        </w:rPr>
      </w:pPr>
      <w:r w:rsidRPr="00DF0C61">
        <w:rPr>
          <w:rFonts w:ascii="Arial" w:hAnsi="Arial" w:cs="Arial"/>
          <w:b/>
          <w:smallCaps/>
          <w:sz w:val="22"/>
          <w:szCs w:val="22"/>
        </w:rPr>
        <w:lastRenderedPageBreak/>
        <w:t xml:space="preserve">Health &amp; Safety </w:t>
      </w:r>
      <w:r w:rsidR="00671237" w:rsidRPr="00DF0C61">
        <w:rPr>
          <w:rFonts w:ascii="Arial" w:hAnsi="Arial" w:cs="Arial"/>
          <w:b/>
          <w:smallCaps/>
          <w:sz w:val="22"/>
          <w:szCs w:val="22"/>
        </w:rPr>
        <w:t xml:space="preserve"> </w:t>
      </w:r>
    </w:p>
    <w:p w14:paraId="02C78DEA" w14:textId="77777777" w:rsidR="009A47B9" w:rsidRPr="00DF0C61" w:rsidRDefault="009A47B9" w:rsidP="00B507D4">
      <w:pPr>
        <w:numPr>
          <w:ilvl w:val="0"/>
          <w:numId w:val="49"/>
        </w:numPr>
        <w:tabs>
          <w:tab w:val="clear" w:pos="360"/>
          <w:tab w:val="num" w:pos="720"/>
        </w:tabs>
        <w:spacing w:after="120"/>
        <w:ind w:left="720" w:hanging="720"/>
        <w:jc w:val="both"/>
        <w:rPr>
          <w:rFonts w:ascii="Arial" w:hAnsi="Arial" w:cs="Arial"/>
          <w:b/>
          <w:sz w:val="22"/>
          <w:szCs w:val="22"/>
        </w:rPr>
      </w:pPr>
      <w:r w:rsidRPr="00DF0C61">
        <w:rPr>
          <w:rFonts w:ascii="Arial" w:hAnsi="Arial" w:cs="Arial"/>
          <w:b/>
          <w:sz w:val="22"/>
          <w:szCs w:val="22"/>
        </w:rPr>
        <w:t>Proposed Arrangement for Health &amp; Safety</w:t>
      </w:r>
    </w:p>
    <w:p w14:paraId="3C9BF206" w14:textId="77777777" w:rsidR="009A47B9" w:rsidRPr="00DF0C61" w:rsidRDefault="009A47B9" w:rsidP="00B507D4">
      <w:pPr>
        <w:spacing w:after="120"/>
        <w:ind w:left="720"/>
        <w:jc w:val="both"/>
        <w:rPr>
          <w:rFonts w:ascii="Arial" w:hAnsi="Arial" w:cs="Arial"/>
          <w:sz w:val="22"/>
          <w:szCs w:val="22"/>
        </w:rPr>
      </w:pPr>
      <w:r w:rsidRPr="00DF0C61">
        <w:rPr>
          <w:rFonts w:ascii="Arial" w:hAnsi="Arial" w:cs="Arial"/>
          <w:sz w:val="22"/>
          <w:szCs w:val="22"/>
        </w:rPr>
        <w:t>The Safety, Health and Welfare at Work Act 2005 came into effect on 1</w:t>
      </w:r>
      <w:r w:rsidRPr="00DF0C61">
        <w:rPr>
          <w:rFonts w:ascii="Arial" w:hAnsi="Arial" w:cs="Arial"/>
          <w:sz w:val="22"/>
          <w:szCs w:val="22"/>
          <w:vertAlign w:val="superscript"/>
        </w:rPr>
        <w:t>st</w:t>
      </w:r>
      <w:r w:rsidRPr="00DF0C61">
        <w:rPr>
          <w:rFonts w:ascii="Arial" w:hAnsi="Arial" w:cs="Arial"/>
          <w:sz w:val="22"/>
          <w:szCs w:val="22"/>
        </w:rPr>
        <w:t xml:space="preserve"> September 2005</w:t>
      </w:r>
      <w:r w:rsidR="004C4034" w:rsidRPr="00DF0C61">
        <w:rPr>
          <w:rFonts w:ascii="Arial" w:hAnsi="Arial" w:cs="Arial"/>
          <w:sz w:val="22"/>
          <w:szCs w:val="22"/>
        </w:rPr>
        <w:t xml:space="preserve">. </w:t>
      </w:r>
      <w:r w:rsidRPr="00DF0C61">
        <w:rPr>
          <w:rFonts w:ascii="Arial" w:hAnsi="Arial" w:cs="Arial"/>
          <w:sz w:val="22"/>
          <w:szCs w:val="22"/>
        </w:rPr>
        <w:t>The Safety, Health and Welfare at Work (Construction) Regulatio</w:t>
      </w:r>
      <w:r w:rsidR="00B93CBF" w:rsidRPr="00DF0C61">
        <w:rPr>
          <w:rFonts w:ascii="Arial" w:hAnsi="Arial" w:cs="Arial"/>
          <w:sz w:val="22"/>
          <w:szCs w:val="22"/>
        </w:rPr>
        <w:t>ns 2006</w:t>
      </w:r>
      <w:r w:rsidR="002B469F" w:rsidRPr="00DF0C61">
        <w:rPr>
          <w:rFonts w:ascii="Arial" w:hAnsi="Arial" w:cs="Arial"/>
          <w:sz w:val="22"/>
          <w:szCs w:val="22"/>
        </w:rPr>
        <w:t xml:space="preserve"> (“the regulations”)</w:t>
      </w:r>
      <w:r w:rsidR="00B93CBF" w:rsidRPr="00DF0C61">
        <w:rPr>
          <w:rFonts w:ascii="Arial" w:hAnsi="Arial" w:cs="Arial"/>
          <w:sz w:val="22"/>
          <w:szCs w:val="22"/>
        </w:rPr>
        <w:t xml:space="preserve"> came into effect in 6th November 2006 </w:t>
      </w:r>
      <w:r w:rsidRPr="00DF0C61">
        <w:rPr>
          <w:rFonts w:ascii="Arial" w:hAnsi="Arial" w:cs="Arial"/>
          <w:sz w:val="22"/>
          <w:szCs w:val="22"/>
        </w:rPr>
        <w:t>and the General Application Regulations in</w:t>
      </w:r>
      <w:r w:rsidR="003E09C9" w:rsidRPr="00DF0C61">
        <w:rPr>
          <w:rFonts w:ascii="Arial" w:hAnsi="Arial" w:cs="Arial"/>
          <w:sz w:val="22"/>
          <w:szCs w:val="22"/>
        </w:rPr>
        <w:t xml:space="preserve"> Novem</w:t>
      </w:r>
      <w:r w:rsidR="00463943" w:rsidRPr="00DF0C61">
        <w:rPr>
          <w:rFonts w:ascii="Arial" w:hAnsi="Arial" w:cs="Arial"/>
          <w:sz w:val="22"/>
          <w:szCs w:val="22"/>
        </w:rPr>
        <w:t>b</w:t>
      </w:r>
      <w:r w:rsidR="003E09C9" w:rsidRPr="00DF0C61">
        <w:rPr>
          <w:rFonts w:ascii="Arial" w:hAnsi="Arial" w:cs="Arial"/>
          <w:sz w:val="22"/>
          <w:szCs w:val="22"/>
        </w:rPr>
        <w:t>er</w:t>
      </w:r>
      <w:r w:rsidRPr="00DF0C61">
        <w:rPr>
          <w:rFonts w:ascii="Arial" w:hAnsi="Arial" w:cs="Arial"/>
          <w:sz w:val="22"/>
          <w:szCs w:val="22"/>
        </w:rPr>
        <w:t xml:space="preserve"> 2007. </w:t>
      </w:r>
    </w:p>
    <w:p w14:paraId="45A09A81" w14:textId="77777777" w:rsidR="00737721" w:rsidRPr="00DF0C61" w:rsidRDefault="009A47B9" w:rsidP="00B507D4">
      <w:pPr>
        <w:spacing w:after="120"/>
        <w:ind w:left="720"/>
        <w:jc w:val="both"/>
        <w:rPr>
          <w:rFonts w:ascii="Arial" w:hAnsi="Arial" w:cs="Arial"/>
          <w:sz w:val="22"/>
          <w:szCs w:val="22"/>
        </w:rPr>
      </w:pPr>
      <w:r w:rsidRPr="00DF0C61">
        <w:rPr>
          <w:rFonts w:ascii="Arial" w:hAnsi="Arial" w:cs="Arial"/>
          <w:sz w:val="22"/>
          <w:szCs w:val="22"/>
        </w:rPr>
        <w:t>It is the intention of the Employer that the company appointed as Contractor for the construction of the works shall undertake the duties of the Project Supervisor for Construction Stage of the project as set out in Article</w:t>
      </w:r>
      <w:r w:rsidR="002B469F" w:rsidRPr="00DF0C61">
        <w:rPr>
          <w:rFonts w:ascii="Arial" w:hAnsi="Arial" w:cs="Arial"/>
          <w:sz w:val="22"/>
          <w:szCs w:val="22"/>
        </w:rPr>
        <w:t>s</w:t>
      </w:r>
      <w:r w:rsidRPr="00DF0C61">
        <w:rPr>
          <w:rFonts w:ascii="Arial" w:hAnsi="Arial" w:cs="Arial"/>
          <w:sz w:val="22"/>
          <w:szCs w:val="22"/>
        </w:rPr>
        <w:t xml:space="preserve"> 16 to </w:t>
      </w:r>
      <w:r w:rsidR="00F84D4D" w:rsidRPr="00DF0C61">
        <w:rPr>
          <w:rFonts w:ascii="Arial" w:hAnsi="Arial" w:cs="Arial"/>
          <w:sz w:val="22"/>
          <w:szCs w:val="22"/>
        </w:rPr>
        <w:t>22 incl</w:t>
      </w:r>
      <w:r w:rsidR="002B469F" w:rsidRPr="00DF0C61">
        <w:rPr>
          <w:rFonts w:ascii="Arial" w:hAnsi="Arial" w:cs="Arial"/>
          <w:sz w:val="22"/>
          <w:szCs w:val="22"/>
        </w:rPr>
        <w:t xml:space="preserve">. </w:t>
      </w:r>
      <w:r w:rsidRPr="00DF0C61">
        <w:rPr>
          <w:rFonts w:ascii="Arial" w:hAnsi="Arial" w:cs="Arial"/>
          <w:sz w:val="22"/>
          <w:szCs w:val="22"/>
        </w:rPr>
        <w:t xml:space="preserve">of the Regulations. The Contractor will be required to appoint a Health and Safety Coordinator as envisaged </w:t>
      </w:r>
      <w:r w:rsidR="00737721" w:rsidRPr="00DF0C61">
        <w:rPr>
          <w:rFonts w:ascii="Arial" w:hAnsi="Arial" w:cs="Arial"/>
          <w:sz w:val="22"/>
          <w:szCs w:val="22"/>
        </w:rPr>
        <w:t>by Article 17 (2) of the Regulations, to undertake on behalf of the Project Supervisor (Construction Stage) the duties specified in 16 to 22 of the Regulations. The appointment of the Contractor as Project Supervisor for Construction Stage is separate to, and independent of, the contract for the construction works.</w:t>
      </w:r>
    </w:p>
    <w:p w14:paraId="3D542041" w14:textId="77777777" w:rsidR="00D83111" w:rsidRPr="00DF0C61" w:rsidRDefault="00737721" w:rsidP="00B507D4">
      <w:pPr>
        <w:spacing w:after="120"/>
        <w:ind w:left="720"/>
        <w:jc w:val="both"/>
        <w:rPr>
          <w:rFonts w:ascii="Arial" w:hAnsi="Arial" w:cs="Arial"/>
          <w:sz w:val="22"/>
          <w:szCs w:val="22"/>
        </w:rPr>
      </w:pPr>
      <w:r w:rsidRPr="00DF0C61">
        <w:rPr>
          <w:rFonts w:ascii="Arial" w:hAnsi="Arial" w:cs="Arial"/>
          <w:sz w:val="22"/>
          <w:szCs w:val="22"/>
        </w:rPr>
        <w:t xml:space="preserve">The Health and Safety Plan has been prepared on a preliminary basis in accordance with Regulations 12 (1) (a) of the Safety, Health and Welfare at Work (Construction) Regulations, 2006. </w:t>
      </w:r>
      <w:r w:rsidR="00E74AA3" w:rsidRPr="00DF0C61">
        <w:rPr>
          <w:rFonts w:ascii="Arial" w:hAnsi="Arial" w:cs="Arial"/>
          <w:sz w:val="22"/>
          <w:szCs w:val="22"/>
        </w:rPr>
        <w:t>It</w:t>
      </w:r>
      <w:r w:rsidRPr="00DF0C61">
        <w:rPr>
          <w:rFonts w:ascii="Arial" w:hAnsi="Arial" w:cs="Arial"/>
          <w:sz w:val="22"/>
          <w:szCs w:val="22"/>
        </w:rPr>
        <w:t xml:space="preserve"> has been prepared to provide </w:t>
      </w:r>
      <w:r w:rsidR="00EC7475" w:rsidRPr="00DF0C61">
        <w:rPr>
          <w:rFonts w:ascii="Arial" w:hAnsi="Arial" w:cs="Arial"/>
          <w:sz w:val="22"/>
          <w:szCs w:val="22"/>
        </w:rPr>
        <w:t xml:space="preserve">information to the Project Supervisor for the Construction Stage for the development of the detailed Health and Safety Plan, which is to be developed by the Project Supervisor for the Construction Stage before the start of the construction work. The Contractor will be required to develop the plan in response to Regulation 16 of the above Regulations and to fulfil the duties of Project Supervisor for the Construction Stage of the Project. </w:t>
      </w:r>
      <w:r w:rsidR="009A47B9" w:rsidRPr="00DF0C61">
        <w:rPr>
          <w:rFonts w:ascii="Arial" w:hAnsi="Arial" w:cs="Arial"/>
          <w:sz w:val="22"/>
          <w:szCs w:val="22"/>
        </w:rPr>
        <w:t xml:space="preserve">  </w:t>
      </w:r>
    </w:p>
    <w:p w14:paraId="5F662BD6" w14:textId="77777777" w:rsidR="009A47B9" w:rsidRPr="00DF0C61" w:rsidRDefault="00D83111" w:rsidP="00B507D4">
      <w:pPr>
        <w:numPr>
          <w:ilvl w:val="0"/>
          <w:numId w:val="50"/>
        </w:numPr>
        <w:tabs>
          <w:tab w:val="clear" w:pos="360"/>
          <w:tab w:val="num" w:pos="720"/>
        </w:tabs>
        <w:spacing w:after="240"/>
        <w:ind w:left="720" w:hanging="720"/>
        <w:jc w:val="both"/>
        <w:rPr>
          <w:rFonts w:ascii="Arial" w:hAnsi="Arial" w:cs="Arial"/>
          <w:b/>
          <w:smallCaps/>
          <w:sz w:val="22"/>
          <w:szCs w:val="22"/>
        </w:rPr>
      </w:pPr>
      <w:r w:rsidRPr="00DF0C61">
        <w:rPr>
          <w:rFonts w:ascii="Arial" w:hAnsi="Arial" w:cs="Arial"/>
          <w:sz w:val="22"/>
          <w:szCs w:val="22"/>
        </w:rPr>
        <w:br w:type="page"/>
      </w:r>
      <w:r w:rsidR="00744641" w:rsidRPr="00DF0C61">
        <w:rPr>
          <w:rFonts w:ascii="Arial" w:hAnsi="Arial" w:cs="Arial"/>
          <w:b/>
          <w:smallCaps/>
          <w:sz w:val="22"/>
          <w:szCs w:val="22"/>
        </w:rPr>
        <w:lastRenderedPageBreak/>
        <w:t xml:space="preserve">Contract  </w:t>
      </w:r>
    </w:p>
    <w:p w14:paraId="6DACA2DB" w14:textId="77777777" w:rsidR="00744641" w:rsidRPr="00DF0C61" w:rsidRDefault="00744641" w:rsidP="00B507D4">
      <w:pPr>
        <w:numPr>
          <w:ilvl w:val="0"/>
          <w:numId w:val="51"/>
        </w:numPr>
        <w:tabs>
          <w:tab w:val="clear" w:pos="360"/>
          <w:tab w:val="num" w:pos="720"/>
        </w:tabs>
        <w:spacing w:after="120"/>
        <w:ind w:left="720" w:hanging="720"/>
        <w:jc w:val="both"/>
        <w:rPr>
          <w:rFonts w:ascii="Arial" w:hAnsi="Arial" w:cs="Arial"/>
          <w:b/>
          <w:sz w:val="22"/>
          <w:szCs w:val="22"/>
        </w:rPr>
      </w:pPr>
      <w:r w:rsidRPr="00DF0C61">
        <w:rPr>
          <w:rFonts w:ascii="Arial" w:hAnsi="Arial" w:cs="Arial"/>
          <w:b/>
          <w:sz w:val="22"/>
          <w:szCs w:val="22"/>
        </w:rPr>
        <w:t>Form of Contract</w:t>
      </w:r>
    </w:p>
    <w:p w14:paraId="12F09DE7" w14:textId="77777777" w:rsidR="00744641" w:rsidRPr="00DF0C61" w:rsidRDefault="00744641" w:rsidP="00B507D4">
      <w:pPr>
        <w:spacing w:after="240"/>
        <w:ind w:left="720"/>
        <w:jc w:val="both"/>
        <w:rPr>
          <w:rFonts w:ascii="Arial" w:hAnsi="Arial" w:cs="Arial"/>
          <w:sz w:val="22"/>
          <w:szCs w:val="22"/>
        </w:rPr>
      </w:pPr>
      <w:r w:rsidRPr="00DF0C61">
        <w:rPr>
          <w:rFonts w:ascii="Arial" w:hAnsi="Arial" w:cs="Arial"/>
          <w:sz w:val="22"/>
          <w:szCs w:val="22"/>
        </w:rPr>
        <w:t>The Form of Contract to be used in connection with the proposed works is the ‘</w:t>
      </w:r>
      <w:r w:rsidR="001137B9">
        <w:rPr>
          <w:rFonts w:ascii="Arial" w:hAnsi="Arial" w:cs="Arial"/>
          <w:sz w:val="22"/>
          <w:szCs w:val="22"/>
        </w:rPr>
        <w:t>Short form of contract”</w:t>
      </w:r>
      <w:r w:rsidRPr="00DF0C61">
        <w:rPr>
          <w:rFonts w:ascii="Arial" w:hAnsi="Arial" w:cs="Arial"/>
          <w:sz w:val="22"/>
          <w:szCs w:val="22"/>
        </w:rPr>
        <w:t xml:space="preserve"> </w:t>
      </w:r>
    </w:p>
    <w:p w14:paraId="33E66196" w14:textId="77777777" w:rsidR="00744641" w:rsidRPr="00DF0C61" w:rsidRDefault="00744641" w:rsidP="00B507D4">
      <w:pPr>
        <w:numPr>
          <w:ilvl w:val="0"/>
          <w:numId w:val="51"/>
        </w:numPr>
        <w:tabs>
          <w:tab w:val="clear" w:pos="360"/>
          <w:tab w:val="num" w:pos="720"/>
        </w:tabs>
        <w:spacing w:after="120"/>
        <w:ind w:left="720" w:hanging="720"/>
        <w:jc w:val="both"/>
        <w:rPr>
          <w:rFonts w:ascii="Arial" w:hAnsi="Arial" w:cs="Arial"/>
          <w:b/>
          <w:sz w:val="22"/>
          <w:szCs w:val="22"/>
        </w:rPr>
      </w:pPr>
      <w:r w:rsidRPr="00DF0C61">
        <w:rPr>
          <w:rFonts w:ascii="Arial" w:hAnsi="Arial" w:cs="Arial"/>
          <w:b/>
          <w:sz w:val="22"/>
          <w:szCs w:val="22"/>
        </w:rPr>
        <w:t>Model Forms</w:t>
      </w:r>
    </w:p>
    <w:p w14:paraId="283A99F3" w14:textId="77777777" w:rsidR="00744641" w:rsidRPr="00DF0C61" w:rsidRDefault="00744641" w:rsidP="00B507D4">
      <w:pPr>
        <w:spacing w:after="120"/>
        <w:ind w:left="720"/>
        <w:jc w:val="both"/>
        <w:rPr>
          <w:rFonts w:ascii="Arial" w:hAnsi="Arial" w:cs="Arial"/>
          <w:sz w:val="22"/>
          <w:szCs w:val="22"/>
        </w:rPr>
      </w:pPr>
      <w:r w:rsidRPr="00DF0C61">
        <w:rPr>
          <w:rFonts w:ascii="Arial" w:hAnsi="Arial" w:cs="Arial"/>
          <w:sz w:val="22"/>
          <w:szCs w:val="22"/>
        </w:rPr>
        <w:t xml:space="preserve">The following </w:t>
      </w:r>
      <w:r w:rsidR="00135B60" w:rsidRPr="00DF0C61">
        <w:rPr>
          <w:rFonts w:ascii="Arial" w:hAnsi="Arial" w:cs="Arial"/>
          <w:sz w:val="22"/>
          <w:szCs w:val="22"/>
        </w:rPr>
        <w:t>Model</w:t>
      </w:r>
      <w:r w:rsidR="00874A08" w:rsidRPr="00DF0C61">
        <w:rPr>
          <w:rFonts w:ascii="Arial" w:hAnsi="Arial" w:cs="Arial"/>
          <w:sz w:val="22"/>
          <w:szCs w:val="22"/>
        </w:rPr>
        <w:t xml:space="preserve"> Forms included in </w:t>
      </w:r>
      <w:r w:rsidR="00887471">
        <w:rPr>
          <w:rFonts w:ascii="Arial" w:hAnsi="Arial" w:cs="Arial"/>
          <w:sz w:val="22"/>
          <w:szCs w:val="22"/>
        </w:rPr>
        <w:t xml:space="preserve">the tender documentation &amp; information pack </w:t>
      </w:r>
      <w:r w:rsidR="00135B60" w:rsidRPr="00DF0C61">
        <w:rPr>
          <w:rFonts w:ascii="Arial" w:hAnsi="Arial" w:cs="Arial"/>
          <w:sz w:val="22"/>
          <w:szCs w:val="22"/>
        </w:rPr>
        <w:t>are to be complete</w:t>
      </w:r>
      <w:r w:rsidR="00201C7D" w:rsidRPr="00DF0C61">
        <w:rPr>
          <w:rFonts w:ascii="Arial" w:hAnsi="Arial" w:cs="Arial"/>
          <w:sz w:val="22"/>
          <w:szCs w:val="22"/>
        </w:rPr>
        <w:t>d and returned with each Tender:</w:t>
      </w:r>
    </w:p>
    <w:p w14:paraId="6B30CCAD" w14:textId="77777777" w:rsidR="00135B60" w:rsidRPr="00DF0C61" w:rsidRDefault="00135B60" w:rsidP="00647A67">
      <w:pPr>
        <w:numPr>
          <w:ilvl w:val="0"/>
          <w:numId w:val="52"/>
        </w:numPr>
        <w:ind w:hanging="720"/>
        <w:jc w:val="both"/>
        <w:rPr>
          <w:rFonts w:ascii="Arial" w:hAnsi="Arial" w:cs="Arial"/>
          <w:sz w:val="22"/>
          <w:szCs w:val="22"/>
        </w:rPr>
      </w:pPr>
      <w:r w:rsidRPr="00DF0C61">
        <w:rPr>
          <w:rFonts w:ascii="Arial" w:hAnsi="Arial" w:cs="Arial"/>
          <w:sz w:val="22"/>
          <w:szCs w:val="22"/>
        </w:rPr>
        <w:t>Form of Performance Bond.</w:t>
      </w:r>
    </w:p>
    <w:p w14:paraId="4A28FB0A" w14:textId="77777777" w:rsidR="00135B60" w:rsidRPr="00DF0C61" w:rsidRDefault="00135B60" w:rsidP="00647A67">
      <w:pPr>
        <w:numPr>
          <w:ilvl w:val="0"/>
          <w:numId w:val="52"/>
        </w:numPr>
        <w:ind w:hanging="720"/>
        <w:jc w:val="both"/>
        <w:rPr>
          <w:rFonts w:ascii="Arial" w:hAnsi="Arial" w:cs="Arial"/>
          <w:sz w:val="22"/>
          <w:szCs w:val="22"/>
        </w:rPr>
      </w:pPr>
      <w:r w:rsidRPr="00DF0C61">
        <w:rPr>
          <w:rFonts w:ascii="Arial" w:hAnsi="Arial" w:cs="Arial"/>
          <w:sz w:val="22"/>
          <w:szCs w:val="22"/>
        </w:rPr>
        <w:t>Form of Appointment of Project Su</w:t>
      </w:r>
      <w:r w:rsidR="00201C7D" w:rsidRPr="00DF0C61">
        <w:rPr>
          <w:rFonts w:ascii="Arial" w:hAnsi="Arial" w:cs="Arial"/>
          <w:sz w:val="22"/>
          <w:szCs w:val="22"/>
        </w:rPr>
        <w:t>pervisor for Construction Stage</w:t>
      </w:r>
    </w:p>
    <w:p w14:paraId="21338195" w14:textId="77777777" w:rsidR="00135B60" w:rsidRPr="00DF0C61" w:rsidRDefault="00135B60" w:rsidP="00647A67">
      <w:pPr>
        <w:numPr>
          <w:ilvl w:val="0"/>
          <w:numId w:val="52"/>
        </w:numPr>
        <w:ind w:hanging="720"/>
        <w:jc w:val="both"/>
        <w:rPr>
          <w:rFonts w:ascii="Arial" w:hAnsi="Arial" w:cs="Arial"/>
          <w:sz w:val="22"/>
          <w:szCs w:val="22"/>
        </w:rPr>
      </w:pPr>
      <w:r w:rsidRPr="00DF0C61">
        <w:rPr>
          <w:rFonts w:ascii="Arial" w:hAnsi="Arial" w:cs="Arial"/>
          <w:sz w:val="22"/>
          <w:szCs w:val="22"/>
        </w:rPr>
        <w:t>For</w:t>
      </w:r>
      <w:r w:rsidR="00201C7D" w:rsidRPr="00DF0C61">
        <w:rPr>
          <w:rFonts w:ascii="Arial" w:hAnsi="Arial" w:cs="Arial"/>
          <w:sz w:val="22"/>
          <w:szCs w:val="22"/>
        </w:rPr>
        <w:t>m of Rates of Pay</w:t>
      </w:r>
    </w:p>
    <w:p w14:paraId="4FFEE787" w14:textId="77777777" w:rsidR="00D615B9" w:rsidRPr="00DF0C61" w:rsidRDefault="00D615B9" w:rsidP="00B507D4">
      <w:pPr>
        <w:numPr>
          <w:ilvl w:val="0"/>
          <w:numId w:val="52"/>
        </w:numPr>
        <w:spacing w:after="240"/>
        <w:ind w:hanging="720"/>
        <w:jc w:val="both"/>
        <w:rPr>
          <w:rFonts w:ascii="Arial" w:hAnsi="Arial" w:cs="Arial"/>
          <w:sz w:val="22"/>
          <w:szCs w:val="22"/>
        </w:rPr>
      </w:pPr>
      <w:r w:rsidRPr="00DF0C61">
        <w:rPr>
          <w:rFonts w:ascii="Arial" w:hAnsi="Arial" w:cs="Arial"/>
          <w:sz w:val="22"/>
          <w:szCs w:val="22"/>
        </w:rPr>
        <w:t>Form of Professional Indemnity</w:t>
      </w:r>
    </w:p>
    <w:p w14:paraId="0104FAF1" w14:textId="77777777" w:rsidR="00744641" w:rsidRPr="00DF0C61" w:rsidRDefault="00744641" w:rsidP="00B507D4">
      <w:pPr>
        <w:numPr>
          <w:ilvl w:val="0"/>
          <w:numId w:val="51"/>
        </w:numPr>
        <w:tabs>
          <w:tab w:val="clear" w:pos="360"/>
          <w:tab w:val="num" w:pos="720"/>
        </w:tabs>
        <w:spacing w:after="120"/>
        <w:ind w:left="720" w:hanging="720"/>
        <w:jc w:val="both"/>
        <w:rPr>
          <w:rFonts w:ascii="Arial" w:hAnsi="Arial" w:cs="Arial"/>
          <w:b/>
          <w:sz w:val="22"/>
          <w:szCs w:val="22"/>
        </w:rPr>
      </w:pPr>
      <w:r w:rsidRPr="00DF0C61">
        <w:rPr>
          <w:rFonts w:ascii="Arial" w:hAnsi="Arial" w:cs="Arial"/>
          <w:b/>
          <w:sz w:val="22"/>
          <w:szCs w:val="22"/>
        </w:rPr>
        <w:t>Health &amp; Safety Questionnaire</w:t>
      </w:r>
    </w:p>
    <w:p w14:paraId="371B9B4F" w14:textId="77777777" w:rsidR="00135B60" w:rsidRPr="00DF0C61" w:rsidRDefault="00135B60" w:rsidP="00FA4926">
      <w:pPr>
        <w:ind w:left="720"/>
        <w:jc w:val="both"/>
        <w:rPr>
          <w:rFonts w:ascii="Arial" w:hAnsi="Arial" w:cs="Arial"/>
          <w:b/>
          <w:smallCaps/>
          <w:sz w:val="22"/>
          <w:szCs w:val="22"/>
        </w:rPr>
      </w:pPr>
      <w:r w:rsidRPr="00DF0C61">
        <w:rPr>
          <w:rFonts w:ascii="Arial" w:hAnsi="Arial" w:cs="Arial"/>
          <w:sz w:val="22"/>
          <w:szCs w:val="22"/>
        </w:rPr>
        <w:t>The Health and Safety questionnaire</w:t>
      </w:r>
      <w:r w:rsidR="00BE598C">
        <w:rPr>
          <w:rFonts w:ascii="Arial" w:hAnsi="Arial" w:cs="Arial"/>
          <w:sz w:val="22"/>
          <w:szCs w:val="22"/>
        </w:rPr>
        <w:t xml:space="preserve"> and</w:t>
      </w:r>
      <w:r w:rsidR="00FA4926">
        <w:rPr>
          <w:rFonts w:ascii="Arial" w:hAnsi="Arial" w:cs="Arial"/>
          <w:sz w:val="22"/>
          <w:szCs w:val="22"/>
        </w:rPr>
        <w:t xml:space="preserve"> Competency questionnaire</w:t>
      </w:r>
      <w:r w:rsidRPr="00DF0C61">
        <w:rPr>
          <w:rFonts w:ascii="Arial" w:hAnsi="Arial" w:cs="Arial"/>
          <w:sz w:val="22"/>
          <w:szCs w:val="22"/>
        </w:rPr>
        <w:t xml:space="preserve"> </w:t>
      </w:r>
      <w:r w:rsidR="00FA4926">
        <w:rPr>
          <w:rFonts w:ascii="Arial" w:hAnsi="Arial" w:cs="Arial"/>
          <w:sz w:val="22"/>
          <w:szCs w:val="22"/>
        </w:rPr>
        <w:t>must</w:t>
      </w:r>
      <w:r w:rsidRPr="00DF0C61">
        <w:rPr>
          <w:rFonts w:ascii="Arial" w:hAnsi="Arial" w:cs="Arial"/>
          <w:sz w:val="22"/>
          <w:szCs w:val="22"/>
        </w:rPr>
        <w:t xml:space="preserve"> </w:t>
      </w:r>
      <w:r w:rsidR="00FA4926">
        <w:rPr>
          <w:rFonts w:ascii="Arial" w:hAnsi="Arial" w:cs="Arial"/>
          <w:sz w:val="22"/>
          <w:szCs w:val="22"/>
        </w:rPr>
        <w:t>be</w:t>
      </w:r>
      <w:r w:rsidRPr="00DF0C61">
        <w:rPr>
          <w:rFonts w:ascii="Arial" w:hAnsi="Arial" w:cs="Arial"/>
          <w:sz w:val="22"/>
          <w:szCs w:val="22"/>
        </w:rPr>
        <w:t xml:space="preserve"> completed</w:t>
      </w:r>
      <w:r w:rsidR="00FA4926">
        <w:rPr>
          <w:rFonts w:ascii="Arial" w:hAnsi="Arial" w:cs="Arial"/>
          <w:sz w:val="22"/>
          <w:szCs w:val="22"/>
        </w:rPr>
        <w:t xml:space="preserve"> and returned.</w:t>
      </w:r>
      <w:r w:rsidRPr="00DF0C61">
        <w:rPr>
          <w:rFonts w:ascii="Arial" w:hAnsi="Arial" w:cs="Arial"/>
          <w:sz w:val="22"/>
          <w:szCs w:val="22"/>
        </w:rPr>
        <w:br w:type="page"/>
      </w:r>
      <w:r w:rsidR="00D87295" w:rsidRPr="00DF0C61">
        <w:rPr>
          <w:rFonts w:ascii="Arial" w:hAnsi="Arial" w:cs="Arial"/>
          <w:b/>
          <w:smallCaps/>
          <w:sz w:val="22"/>
          <w:szCs w:val="22"/>
        </w:rPr>
        <w:lastRenderedPageBreak/>
        <w:t>Works Proposals</w:t>
      </w:r>
    </w:p>
    <w:p w14:paraId="3922028A" w14:textId="77777777" w:rsidR="00D87295" w:rsidRPr="00DF0C61" w:rsidRDefault="00D87295" w:rsidP="00D87295">
      <w:pPr>
        <w:jc w:val="both"/>
        <w:rPr>
          <w:rFonts w:ascii="Arial" w:hAnsi="Arial" w:cs="Arial"/>
          <w:sz w:val="22"/>
          <w:szCs w:val="22"/>
        </w:rPr>
      </w:pPr>
      <w:r w:rsidRPr="00DF0C61">
        <w:rPr>
          <w:rFonts w:ascii="Arial" w:hAnsi="Arial" w:cs="Arial"/>
          <w:sz w:val="22"/>
          <w:szCs w:val="22"/>
        </w:rPr>
        <w:t xml:space="preserve"> </w:t>
      </w:r>
    </w:p>
    <w:p w14:paraId="68C82918" w14:textId="77777777" w:rsidR="00D87295" w:rsidRPr="00DF0C61" w:rsidRDefault="00D87295" w:rsidP="00D87295">
      <w:pPr>
        <w:numPr>
          <w:ilvl w:val="0"/>
          <w:numId w:val="54"/>
        </w:numPr>
        <w:jc w:val="both"/>
        <w:rPr>
          <w:rFonts w:ascii="Arial" w:hAnsi="Arial" w:cs="Arial"/>
          <w:b/>
          <w:sz w:val="22"/>
          <w:szCs w:val="22"/>
        </w:rPr>
      </w:pPr>
      <w:r w:rsidRPr="00DF0C61">
        <w:rPr>
          <w:rFonts w:ascii="Arial" w:hAnsi="Arial" w:cs="Arial"/>
          <w:b/>
          <w:sz w:val="22"/>
          <w:szCs w:val="22"/>
        </w:rPr>
        <w:t xml:space="preserve">Documents to be Provided by the </w:t>
      </w:r>
      <w:r w:rsidR="006D289D" w:rsidRPr="00DF0C61">
        <w:rPr>
          <w:rFonts w:ascii="Arial" w:hAnsi="Arial" w:cs="Arial"/>
          <w:b/>
          <w:sz w:val="22"/>
          <w:szCs w:val="22"/>
        </w:rPr>
        <w:t>Contractor</w:t>
      </w:r>
    </w:p>
    <w:p w14:paraId="61DD6A10" w14:textId="77777777" w:rsidR="00D87295" w:rsidRPr="00DF0C61" w:rsidRDefault="00D87295" w:rsidP="00D87295">
      <w:pPr>
        <w:jc w:val="both"/>
        <w:rPr>
          <w:rFonts w:ascii="Arial" w:hAnsi="Arial" w:cs="Arial"/>
          <w:b/>
          <w:sz w:val="22"/>
          <w:szCs w:val="22"/>
        </w:rPr>
      </w:pPr>
      <w:r w:rsidRPr="00DF0C61">
        <w:rPr>
          <w:rFonts w:ascii="Arial" w:hAnsi="Arial" w:cs="Arial"/>
          <w:b/>
          <w:sz w:val="22"/>
          <w:szCs w:val="22"/>
        </w:rPr>
        <w:t xml:space="preserve"> </w:t>
      </w:r>
    </w:p>
    <w:p w14:paraId="063ADAAE" w14:textId="77777777" w:rsidR="00D87295" w:rsidRPr="00DF0C61" w:rsidRDefault="00D87295" w:rsidP="00D87295">
      <w:pPr>
        <w:numPr>
          <w:ilvl w:val="0"/>
          <w:numId w:val="55"/>
        </w:numPr>
        <w:jc w:val="both"/>
        <w:rPr>
          <w:rFonts w:ascii="Arial" w:hAnsi="Arial" w:cs="Arial"/>
          <w:b/>
          <w:sz w:val="22"/>
          <w:szCs w:val="22"/>
        </w:rPr>
      </w:pPr>
      <w:r w:rsidRPr="00DF0C61">
        <w:rPr>
          <w:rFonts w:ascii="Arial" w:hAnsi="Arial" w:cs="Arial"/>
          <w:b/>
          <w:sz w:val="22"/>
          <w:szCs w:val="22"/>
        </w:rPr>
        <w:t xml:space="preserve">Programme of Works </w:t>
      </w:r>
    </w:p>
    <w:p w14:paraId="1AE40A26" w14:textId="77777777" w:rsidR="00D87295" w:rsidRPr="00DF0C61" w:rsidRDefault="00D87295" w:rsidP="00D87295">
      <w:pPr>
        <w:ind w:left="720"/>
        <w:jc w:val="both"/>
        <w:rPr>
          <w:rFonts w:ascii="Arial" w:hAnsi="Arial" w:cs="Arial"/>
          <w:sz w:val="22"/>
          <w:szCs w:val="22"/>
        </w:rPr>
      </w:pPr>
    </w:p>
    <w:p w14:paraId="39660B7A" w14:textId="77777777" w:rsidR="00D87295" w:rsidRPr="00DF0C61" w:rsidRDefault="00D87295" w:rsidP="00D87295">
      <w:pPr>
        <w:ind w:left="720"/>
        <w:jc w:val="both"/>
        <w:rPr>
          <w:rFonts w:ascii="Arial" w:hAnsi="Arial" w:cs="Arial"/>
          <w:sz w:val="22"/>
          <w:szCs w:val="22"/>
        </w:rPr>
      </w:pPr>
      <w:r w:rsidRPr="00DF0C61">
        <w:rPr>
          <w:rFonts w:ascii="Arial" w:hAnsi="Arial" w:cs="Arial"/>
          <w:sz w:val="22"/>
          <w:szCs w:val="22"/>
        </w:rPr>
        <w:t>The programme of works shall clearly show the period for:</w:t>
      </w:r>
    </w:p>
    <w:p w14:paraId="1AD31F97" w14:textId="77777777" w:rsidR="00D87295" w:rsidRPr="00DF0C61" w:rsidRDefault="00D87295" w:rsidP="00D87295">
      <w:pPr>
        <w:ind w:left="720"/>
        <w:jc w:val="both"/>
        <w:rPr>
          <w:rFonts w:ascii="Arial" w:hAnsi="Arial" w:cs="Arial"/>
          <w:sz w:val="22"/>
          <w:szCs w:val="22"/>
        </w:rPr>
      </w:pPr>
    </w:p>
    <w:p w14:paraId="306F9649" w14:textId="77777777" w:rsidR="00D87295" w:rsidRPr="00DF0C61" w:rsidRDefault="00D87295" w:rsidP="00647A67">
      <w:pPr>
        <w:numPr>
          <w:ilvl w:val="0"/>
          <w:numId w:val="56"/>
        </w:numPr>
        <w:ind w:hanging="720"/>
        <w:jc w:val="both"/>
        <w:rPr>
          <w:rFonts w:ascii="Arial" w:hAnsi="Arial" w:cs="Arial"/>
          <w:sz w:val="22"/>
          <w:szCs w:val="22"/>
        </w:rPr>
      </w:pPr>
      <w:r w:rsidRPr="00DF0C61">
        <w:rPr>
          <w:rFonts w:ascii="Arial" w:hAnsi="Arial" w:cs="Arial"/>
          <w:sz w:val="22"/>
          <w:szCs w:val="22"/>
        </w:rPr>
        <w:t>Mobilisation (which shall include erection of Temporary Accommodation/Site Compound, if required)</w:t>
      </w:r>
    </w:p>
    <w:p w14:paraId="43E52B5D" w14:textId="77777777" w:rsidR="00D87295" w:rsidRPr="00DF0C61" w:rsidRDefault="00D87295" w:rsidP="00647A67">
      <w:pPr>
        <w:numPr>
          <w:ilvl w:val="0"/>
          <w:numId w:val="56"/>
        </w:numPr>
        <w:ind w:hanging="720"/>
        <w:jc w:val="both"/>
        <w:rPr>
          <w:rFonts w:ascii="Arial" w:hAnsi="Arial" w:cs="Arial"/>
          <w:sz w:val="22"/>
          <w:szCs w:val="22"/>
        </w:rPr>
      </w:pPr>
      <w:r w:rsidRPr="00DF0C61">
        <w:rPr>
          <w:rFonts w:ascii="Arial" w:hAnsi="Arial" w:cs="Arial"/>
          <w:sz w:val="22"/>
          <w:szCs w:val="22"/>
        </w:rPr>
        <w:t>Structural condition survey and topographic survey as required.</w:t>
      </w:r>
    </w:p>
    <w:p w14:paraId="49BD5524" w14:textId="77777777" w:rsidR="00D87295" w:rsidRPr="00DF0C61" w:rsidRDefault="00D87295" w:rsidP="00647A67">
      <w:pPr>
        <w:numPr>
          <w:ilvl w:val="0"/>
          <w:numId w:val="56"/>
        </w:numPr>
        <w:ind w:hanging="720"/>
        <w:jc w:val="both"/>
        <w:rPr>
          <w:rFonts w:ascii="Arial" w:hAnsi="Arial" w:cs="Arial"/>
          <w:sz w:val="22"/>
          <w:szCs w:val="22"/>
        </w:rPr>
      </w:pPr>
      <w:r w:rsidRPr="00DF0C61">
        <w:rPr>
          <w:rFonts w:ascii="Arial" w:hAnsi="Arial" w:cs="Arial"/>
          <w:sz w:val="22"/>
          <w:szCs w:val="22"/>
        </w:rPr>
        <w:t xml:space="preserve">Any other activities to locate existing services and to agree with the Employer’s Representative the locations and route of same including manholes, inspection chambers, valves, etc. </w:t>
      </w:r>
    </w:p>
    <w:p w14:paraId="7F78356B" w14:textId="77777777" w:rsidR="00D87295" w:rsidRPr="00DF0C61" w:rsidRDefault="00D87295" w:rsidP="00647A67">
      <w:pPr>
        <w:numPr>
          <w:ilvl w:val="0"/>
          <w:numId w:val="56"/>
        </w:numPr>
        <w:ind w:hanging="720"/>
        <w:jc w:val="both"/>
        <w:rPr>
          <w:rFonts w:ascii="Arial" w:hAnsi="Arial" w:cs="Arial"/>
          <w:sz w:val="22"/>
          <w:szCs w:val="22"/>
        </w:rPr>
      </w:pPr>
      <w:r w:rsidRPr="00DF0C61">
        <w:rPr>
          <w:rFonts w:ascii="Arial" w:hAnsi="Arial" w:cs="Arial"/>
          <w:sz w:val="22"/>
          <w:szCs w:val="22"/>
        </w:rPr>
        <w:t>Approval of materials to be used for temporary and permanent works.</w:t>
      </w:r>
    </w:p>
    <w:p w14:paraId="41A646ED" w14:textId="77777777" w:rsidR="00D87295" w:rsidRPr="00DF0C61" w:rsidRDefault="00D87295" w:rsidP="00647A67">
      <w:pPr>
        <w:numPr>
          <w:ilvl w:val="0"/>
          <w:numId w:val="56"/>
        </w:numPr>
        <w:ind w:hanging="720"/>
        <w:jc w:val="both"/>
        <w:rPr>
          <w:rFonts w:ascii="Arial" w:hAnsi="Arial" w:cs="Arial"/>
          <w:sz w:val="22"/>
          <w:szCs w:val="22"/>
        </w:rPr>
      </w:pPr>
      <w:r w:rsidRPr="00DF0C61">
        <w:rPr>
          <w:rFonts w:ascii="Arial" w:hAnsi="Arial" w:cs="Arial"/>
          <w:sz w:val="22"/>
          <w:szCs w:val="22"/>
        </w:rPr>
        <w:t>Work</w:t>
      </w:r>
      <w:r w:rsidR="006D289D" w:rsidRPr="00DF0C61">
        <w:rPr>
          <w:rFonts w:ascii="Arial" w:hAnsi="Arial" w:cs="Arial"/>
          <w:sz w:val="22"/>
          <w:szCs w:val="22"/>
        </w:rPr>
        <w:t>s-</w:t>
      </w:r>
      <w:r w:rsidRPr="00DF0C61">
        <w:rPr>
          <w:rFonts w:ascii="Arial" w:hAnsi="Arial" w:cs="Arial"/>
          <w:sz w:val="22"/>
          <w:szCs w:val="22"/>
        </w:rPr>
        <w:t>related Health &amp; Safety.</w:t>
      </w:r>
    </w:p>
    <w:p w14:paraId="22FBD215" w14:textId="77777777" w:rsidR="00D87295" w:rsidRPr="00DF0C61" w:rsidRDefault="00D87295" w:rsidP="00647A67">
      <w:pPr>
        <w:numPr>
          <w:ilvl w:val="0"/>
          <w:numId w:val="56"/>
        </w:numPr>
        <w:ind w:hanging="720"/>
        <w:jc w:val="both"/>
        <w:rPr>
          <w:rFonts w:ascii="Arial" w:hAnsi="Arial" w:cs="Arial"/>
          <w:sz w:val="22"/>
          <w:szCs w:val="22"/>
        </w:rPr>
      </w:pPr>
      <w:r w:rsidRPr="00DF0C61">
        <w:rPr>
          <w:rFonts w:ascii="Arial" w:hAnsi="Arial" w:cs="Arial"/>
          <w:sz w:val="22"/>
          <w:szCs w:val="22"/>
        </w:rPr>
        <w:t>Any temporary works required for construction works to commence including site investigation if required.</w:t>
      </w:r>
    </w:p>
    <w:p w14:paraId="31B73D41" w14:textId="77777777" w:rsidR="00D87295" w:rsidRPr="00DF0C61" w:rsidRDefault="00D87295" w:rsidP="00D87295">
      <w:pPr>
        <w:jc w:val="both"/>
        <w:rPr>
          <w:rFonts w:ascii="Arial" w:hAnsi="Arial" w:cs="Arial"/>
          <w:sz w:val="22"/>
          <w:szCs w:val="22"/>
        </w:rPr>
      </w:pPr>
    </w:p>
    <w:p w14:paraId="5DB5C758" w14:textId="77777777" w:rsidR="00D87295" w:rsidRPr="00DF0C61" w:rsidRDefault="00D87295" w:rsidP="00D87295">
      <w:pPr>
        <w:ind w:left="720"/>
        <w:jc w:val="both"/>
        <w:rPr>
          <w:rFonts w:ascii="Arial" w:hAnsi="Arial" w:cs="Arial"/>
          <w:sz w:val="22"/>
          <w:szCs w:val="22"/>
        </w:rPr>
      </w:pPr>
      <w:r w:rsidRPr="00DF0C61">
        <w:rPr>
          <w:rFonts w:ascii="Arial" w:hAnsi="Arial" w:cs="Arial"/>
          <w:sz w:val="22"/>
          <w:szCs w:val="22"/>
        </w:rPr>
        <w:t>The programme of works shall give details of all major components, equipment, structures and services forming the Works. The following items shall be incorporated within the programme as a minimum requirement.</w:t>
      </w:r>
    </w:p>
    <w:p w14:paraId="21AD67EB" w14:textId="77777777" w:rsidR="00D87295" w:rsidRPr="00DF0C61" w:rsidRDefault="00D87295" w:rsidP="00D87295">
      <w:pPr>
        <w:ind w:left="720"/>
        <w:jc w:val="both"/>
        <w:rPr>
          <w:rFonts w:ascii="Arial" w:hAnsi="Arial" w:cs="Arial"/>
          <w:sz w:val="22"/>
          <w:szCs w:val="22"/>
        </w:rPr>
      </w:pPr>
    </w:p>
    <w:p w14:paraId="147859E5" w14:textId="77777777" w:rsidR="00D87295" w:rsidRPr="00DF0C61" w:rsidRDefault="00201C7D" w:rsidP="00647A67">
      <w:pPr>
        <w:numPr>
          <w:ilvl w:val="0"/>
          <w:numId w:val="57"/>
        </w:numPr>
        <w:ind w:hanging="720"/>
        <w:jc w:val="both"/>
        <w:rPr>
          <w:rFonts w:ascii="Arial" w:hAnsi="Arial" w:cs="Arial"/>
          <w:sz w:val="22"/>
          <w:szCs w:val="22"/>
        </w:rPr>
      </w:pPr>
      <w:r w:rsidRPr="00DF0C61">
        <w:rPr>
          <w:rFonts w:ascii="Arial" w:hAnsi="Arial" w:cs="Arial"/>
          <w:sz w:val="22"/>
          <w:szCs w:val="22"/>
        </w:rPr>
        <w:t>Mobilisation on site</w:t>
      </w:r>
    </w:p>
    <w:p w14:paraId="681D7085" w14:textId="77777777" w:rsidR="00DD6CF7" w:rsidRPr="00DF0C61" w:rsidRDefault="00201C7D" w:rsidP="00647A67">
      <w:pPr>
        <w:numPr>
          <w:ilvl w:val="0"/>
          <w:numId w:val="57"/>
        </w:numPr>
        <w:ind w:hanging="720"/>
        <w:jc w:val="both"/>
        <w:rPr>
          <w:rFonts w:ascii="Arial" w:hAnsi="Arial" w:cs="Arial"/>
          <w:sz w:val="22"/>
          <w:szCs w:val="22"/>
        </w:rPr>
      </w:pPr>
      <w:r w:rsidRPr="00DF0C61">
        <w:rPr>
          <w:rFonts w:ascii="Arial" w:hAnsi="Arial" w:cs="Arial"/>
          <w:sz w:val="22"/>
          <w:szCs w:val="22"/>
        </w:rPr>
        <w:t>Liaison with Utility Providers</w:t>
      </w:r>
      <w:r w:rsidR="00DD6CF7" w:rsidRPr="00DF0C61">
        <w:rPr>
          <w:rFonts w:ascii="Arial" w:hAnsi="Arial" w:cs="Arial"/>
          <w:sz w:val="22"/>
          <w:szCs w:val="22"/>
        </w:rPr>
        <w:t xml:space="preserve"> </w:t>
      </w:r>
    </w:p>
    <w:p w14:paraId="4C727F59" w14:textId="77777777" w:rsidR="00DD6CF7" w:rsidRPr="00DF0C61" w:rsidRDefault="00DD6CF7" w:rsidP="00647A67">
      <w:pPr>
        <w:numPr>
          <w:ilvl w:val="0"/>
          <w:numId w:val="57"/>
        </w:numPr>
        <w:ind w:hanging="720"/>
        <w:jc w:val="both"/>
        <w:rPr>
          <w:rFonts w:ascii="Arial" w:hAnsi="Arial" w:cs="Arial"/>
          <w:sz w:val="22"/>
          <w:szCs w:val="22"/>
        </w:rPr>
      </w:pPr>
      <w:r w:rsidRPr="00DF0C61">
        <w:rPr>
          <w:rFonts w:ascii="Arial" w:hAnsi="Arial" w:cs="Arial"/>
          <w:sz w:val="22"/>
          <w:szCs w:val="22"/>
        </w:rPr>
        <w:t>Liaison with Local Authority</w:t>
      </w:r>
    </w:p>
    <w:p w14:paraId="5F8C5BC9" w14:textId="77777777" w:rsidR="00DD6CF7" w:rsidRPr="00DF0C61" w:rsidRDefault="00201C7D" w:rsidP="00647A67">
      <w:pPr>
        <w:numPr>
          <w:ilvl w:val="0"/>
          <w:numId w:val="57"/>
        </w:numPr>
        <w:ind w:hanging="720"/>
        <w:jc w:val="both"/>
        <w:rPr>
          <w:rFonts w:ascii="Arial" w:hAnsi="Arial" w:cs="Arial"/>
          <w:sz w:val="22"/>
          <w:szCs w:val="22"/>
        </w:rPr>
      </w:pPr>
      <w:r w:rsidRPr="00DF0C61">
        <w:rPr>
          <w:rFonts w:ascii="Arial" w:hAnsi="Arial" w:cs="Arial"/>
          <w:sz w:val="22"/>
          <w:szCs w:val="22"/>
        </w:rPr>
        <w:t>Traffic Management Submissions</w:t>
      </w:r>
    </w:p>
    <w:p w14:paraId="26AA21C9" w14:textId="77777777" w:rsidR="00DD6CF7" w:rsidRPr="00DF0C61" w:rsidRDefault="00DD6CF7" w:rsidP="00647A67">
      <w:pPr>
        <w:numPr>
          <w:ilvl w:val="0"/>
          <w:numId w:val="57"/>
        </w:numPr>
        <w:ind w:hanging="720"/>
        <w:jc w:val="both"/>
        <w:rPr>
          <w:rFonts w:ascii="Arial" w:hAnsi="Arial" w:cs="Arial"/>
          <w:sz w:val="22"/>
          <w:szCs w:val="22"/>
        </w:rPr>
      </w:pPr>
      <w:r w:rsidRPr="00DF0C61">
        <w:rPr>
          <w:rFonts w:ascii="Arial" w:hAnsi="Arial" w:cs="Arial"/>
          <w:sz w:val="22"/>
          <w:szCs w:val="22"/>
        </w:rPr>
        <w:t>Advance Notification of Works to re</w:t>
      </w:r>
      <w:r w:rsidR="00201C7D" w:rsidRPr="00DF0C61">
        <w:rPr>
          <w:rFonts w:ascii="Arial" w:hAnsi="Arial" w:cs="Arial"/>
          <w:sz w:val="22"/>
          <w:szCs w:val="22"/>
        </w:rPr>
        <w:t>sidents and other stake holders</w:t>
      </w:r>
      <w:r w:rsidRPr="00DF0C61">
        <w:rPr>
          <w:rFonts w:ascii="Arial" w:hAnsi="Arial" w:cs="Arial"/>
          <w:sz w:val="22"/>
          <w:szCs w:val="22"/>
        </w:rPr>
        <w:t xml:space="preserve">  </w:t>
      </w:r>
    </w:p>
    <w:p w14:paraId="67DEE7D8" w14:textId="77777777" w:rsidR="00DD6CF7" w:rsidRPr="00DF0C61" w:rsidRDefault="00DD6CF7" w:rsidP="00647A67">
      <w:pPr>
        <w:numPr>
          <w:ilvl w:val="0"/>
          <w:numId w:val="57"/>
        </w:numPr>
        <w:ind w:hanging="720"/>
        <w:jc w:val="both"/>
        <w:rPr>
          <w:rFonts w:ascii="Arial" w:hAnsi="Arial" w:cs="Arial"/>
          <w:sz w:val="22"/>
          <w:szCs w:val="22"/>
        </w:rPr>
      </w:pPr>
      <w:r w:rsidRPr="00DF0C61">
        <w:rPr>
          <w:rFonts w:ascii="Arial" w:hAnsi="Arial" w:cs="Arial"/>
          <w:sz w:val="22"/>
          <w:szCs w:val="22"/>
        </w:rPr>
        <w:t>Erection</w:t>
      </w:r>
      <w:r w:rsidR="00201C7D" w:rsidRPr="00DF0C61">
        <w:rPr>
          <w:rFonts w:ascii="Arial" w:hAnsi="Arial" w:cs="Arial"/>
          <w:sz w:val="22"/>
          <w:szCs w:val="22"/>
        </w:rPr>
        <w:t xml:space="preserve"> of Temporary Roadworks Signage</w:t>
      </w:r>
    </w:p>
    <w:p w14:paraId="6D7142C6" w14:textId="77777777" w:rsidR="00D87295" w:rsidRPr="00DF0C61" w:rsidRDefault="00D87295" w:rsidP="00647A67">
      <w:pPr>
        <w:numPr>
          <w:ilvl w:val="0"/>
          <w:numId w:val="57"/>
        </w:numPr>
        <w:ind w:hanging="720"/>
        <w:jc w:val="both"/>
        <w:rPr>
          <w:rFonts w:ascii="Arial" w:hAnsi="Arial" w:cs="Arial"/>
          <w:sz w:val="22"/>
          <w:szCs w:val="22"/>
        </w:rPr>
      </w:pPr>
      <w:r w:rsidRPr="00DF0C61">
        <w:rPr>
          <w:rFonts w:ascii="Arial" w:hAnsi="Arial" w:cs="Arial"/>
          <w:sz w:val="22"/>
          <w:szCs w:val="22"/>
        </w:rPr>
        <w:t>Ea</w:t>
      </w:r>
      <w:r w:rsidR="00201C7D" w:rsidRPr="00DF0C61">
        <w:rPr>
          <w:rFonts w:ascii="Arial" w:hAnsi="Arial" w:cs="Arial"/>
          <w:sz w:val="22"/>
          <w:szCs w:val="22"/>
        </w:rPr>
        <w:t>rthworks</w:t>
      </w:r>
    </w:p>
    <w:p w14:paraId="2D1BA90E" w14:textId="77777777" w:rsidR="00DD6CF7" w:rsidRPr="00DF0C61" w:rsidRDefault="00201C7D" w:rsidP="00647A67">
      <w:pPr>
        <w:numPr>
          <w:ilvl w:val="0"/>
          <w:numId w:val="57"/>
        </w:numPr>
        <w:ind w:hanging="720"/>
        <w:jc w:val="both"/>
        <w:rPr>
          <w:rFonts w:ascii="Arial" w:hAnsi="Arial" w:cs="Arial"/>
          <w:sz w:val="22"/>
          <w:szCs w:val="22"/>
        </w:rPr>
      </w:pPr>
      <w:r w:rsidRPr="00DF0C61">
        <w:rPr>
          <w:rFonts w:ascii="Arial" w:hAnsi="Arial" w:cs="Arial"/>
          <w:sz w:val="22"/>
          <w:szCs w:val="22"/>
        </w:rPr>
        <w:t>Construction of pipelines</w:t>
      </w:r>
    </w:p>
    <w:p w14:paraId="19315322" w14:textId="77777777" w:rsidR="00DD6CF7" w:rsidRPr="00DF0C61" w:rsidRDefault="00201C7D" w:rsidP="00647A67">
      <w:pPr>
        <w:numPr>
          <w:ilvl w:val="0"/>
          <w:numId w:val="57"/>
        </w:numPr>
        <w:ind w:hanging="720"/>
        <w:jc w:val="both"/>
        <w:rPr>
          <w:rFonts w:ascii="Arial" w:hAnsi="Arial" w:cs="Arial"/>
          <w:sz w:val="22"/>
          <w:szCs w:val="22"/>
        </w:rPr>
      </w:pPr>
      <w:r w:rsidRPr="00DF0C61">
        <w:rPr>
          <w:rFonts w:ascii="Arial" w:hAnsi="Arial" w:cs="Arial"/>
          <w:sz w:val="22"/>
          <w:szCs w:val="22"/>
        </w:rPr>
        <w:t>Raising/lowering of Iron works</w:t>
      </w:r>
    </w:p>
    <w:p w14:paraId="144EF90D" w14:textId="77777777" w:rsidR="00D87295" w:rsidRPr="00DF0C61" w:rsidRDefault="00201C7D" w:rsidP="00647A67">
      <w:pPr>
        <w:numPr>
          <w:ilvl w:val="0"/>
          <w:numId w:val="57"/>
        </w:numPr>
        <w:ind w:hanging="720"/>
        <w:jc w:val="both"/>
        <w:rPr>
          <w:rFonts w:ascii="Arial" w:hAnsi="Arial" w:cs="Arial"/>
          <w:sz w:val="22"/>
          <w:szCs w:val="22"/>
        </w:rPr>
      </w:pPr>
      <w:r w:rsidRPr="00DF0C61">
        <w:rPr>
          <w:rFonts w:ascii="Arial" w:hAnsi="Arial" w:cs="Arial"/>
          <w:sz w:val="22"/>
          <w:szCs w:val="22"/>
        </w:rPr>
        <w:t>Pavement Overlay Works</w:t>
      </w:r>
    </w:p>
    <w:p w14:paraId="34B515F4" w14:textId="77777777" w:rsidR="00D87295" w:rsidRPr="00DF0C61" w:rsidRDefault="00201C7D" w:rsidP="00647A67">
      <w:pPr>
        <w:numPr>
          <w:ilvl w:val="0"/>
          <w:numId w:val="57"/>
        </w:numPr>
        <w:ind w:hanging="720"/>
        <w:jc w:val="both"/>
        <w:rPr>
          <w:rFonts w:ascii="Arial" w:hAnsi="Arial" w:cs="Arial"/>
          <w:sz w:val="22"/>
          <w:szCs w:val="22"/>
        </w:rPr>
      </w:pPr>
      <w:r w:rsidRPr="00DF0C61">
        <w:rPr>
          <w:rFonts w:ascii="Arial" w:hAnsi="Arial" w:cs="Arial"/>
          <w:sz w:val="22"/>
          <w:szCs w:val="22"/>
        </w:rPr>
        <w:t>Construction completion tests</w:t>
      </w:r>
    </w:p>
    <w:p w14:paraId="22180E41" w14:textId="77777777" w:rsidR="00DD6CF7" w:rsidRPr="00DF0C61" w:rsidRDefault="00DD6CF7" w:rsidP="00647A67">
      <w:pPr>
        <w:numPr>
          <w:ilvl w:val="0"/>
          <w:numId w:val="57"/>
        </w:numPr>
        <w:ind w:hanging="720"/>
        <w:jc w:val="both"/>
        <w:rPr>
          <w:rFonts w:ascii="Arial" w:hAnsi="Arial" w:cs="Arial"/>
          <w:sz w:val="22"/>
          <w:szCs w:val="22"/>
        </w:rPr>
      </w:pPr>
      <w:r w:rsidRPr="00DF0C61">
        <w:rPr>
          <w:rFonts w:ascii="Arial" w:hAnsi="Arial" w:cs="Arial"/>
          <w:sz w:val="22"/>
          <w:szCs w:val="22"/>
        </w:rPr>
        <w:t xml:space="preserve">Erection of signage </w:t>
      </w:r>
      <w:r w:rsidR="00201C7D" w:rsidRPr="00DF0C61">
        <w:rPr>
          <w:rFonts w:ascii="Arial" w:hAnsi="Arial" w:cs="Arial"/>
          <w:sz w:val="22"/>
          <w:szCs w:val="22"/>
        </w:rPr>
        <w:t>and completion of road markings</w:t>
      </w:r>
    </w:p>
    <w:p w14:paraId="0FE79A93" w14:textId="77777777" w:rsidR="00DD6CF7" w:rsidRPr="00DF0C61" w:rsidRDefault="00201C7D" w:rsidP="00647A67">
      <w:pPr>
        <w:numPr>
          <w:ilvl w:val="0"/>
          <w:numId w:val="57"/>
        </w:numPr>
        <w:ind w:hanging="720"/>
        <w:jc w:val="both"/>
        <w:rPr>
          <w:rFonts w:ascii="Arial" w:hAnsi="Arial" w:cs="Arial"/>
          <w:sz w:val="22"/>
          <w:szCs w:val="22"/>
        </w:rPr>
      </w:pPr>
      <w:r w:rsidRPr="00DF0C61">
        <w:rPr>
          <w:rFonts w:ascii="Arial" w:hAnsi="Arial" w:cs="Arial"/>
          <w:sz w:val="22"/>
          <w:szCs w:val="22"/>
        </w:rPr>
        <w:t>Take over</w:t>
      </w:r>
    </w:p>
    <w:p w14:paraId="4321AD67" w14:textId="77777777" w:rsidR="00243E57" w:rsidRPr="00DF0C61" w:rsidRDefault="00243E57" w:rsidP="00243E57">
      <w:pPr>
        <w:ind w:left="720"/>
        <w:jc w:val="both"/>
        <w:rPr>
          <w:rFonts w:ascii="Arial" w:hAnsi="Arial" w:cs="Arial"/>
          <w:sz w:val="22"/>
          <w:szCs w:val="22"/>
        </w:rPr>
      </w:pPr>
    </w:p>
    <w:p w14:paraId="7E062480" w14:textId="77777777" w:rsidR="00243E57" w:rsidRPr="00DF0C61" w:rsidRDefault="00243E57" w:rsidP="00243E57">
      <w:pPr>
        <w:ind w:left="720"/>
        <w:jc w:val="both"/>
        <w:rPr>
          <w:rFonts w:ascii="Arial" w:hAnsi="Arial" w:cs="Arial"/>
          <w:sz w:val="22"/>
          <w:szCs w:val="22"/>
        </w:rPr>
      </w:pPr>
      <w:r w:rsidRPr="00DF0C61">
        <w:rPr>
          <w:rFonts w:ascii="Arial" w:hAnsi="Arial" w:cs="Arial"/>
          <w:sz w:val="22"/>
          <w:szCs w:val="22"/>
        </w:rPr>
        <w:t>The programme shall also contain precisely identified ‘milestones’ showing the key dates of important events including but not limited to;</w:t>
      </w:r>
    </w:p>
    <w:p w14:paraId="4CB34BC5" w14:textId="77777777" w:rsidR="00243E57" w:rsidRPr="00DF0C61" w:rsidRDefault="00243E57" w:rsidP="00243E57">
      <w:pPr>
        <w:ind w:left="720"/>
        <w:jc w:val="both"/>
        <w:rPr>
          <w:rFonts w:ascii="Arial" w:hAnsi="Arial" w:cs="Arial"/>
          <w:sz w:val="22"/>
          <w:szCs w:val="22"/>
        </w:rPr>
      </w:pPr>
    </w:p>
    <w:p w14:paraId="156E956B" w14:textId="77777777" w:rsidR="00DD6CF7" w:rsidRPr="00DF0C61" w:rsidRDefault="00DD6CF7" w:rsidP="00647A67">
      <w:pPr>
        <w:numPr>
          <w:ilvl w:val="0"/>
          <w:numId w:val="57"/>
        </w:numPr>
        <w:ind w:hanging="720"/>
        <w:jc w:val="both"/>
        <w:rPr>
          <w:rFonts w:ascii="Arial" w:hAnsi="Arial" w:cs="Arial"/>
          <w:sz w:val="22"/>
          <w:szCs w:val="22"/>
        </w:rPr>
      </w:pPr>
      <w:r w:rsidRPr="00DF0C61">
        <w:rPr>
          <w:rFonts w:ascii="Arial" w:hAnsi="Arial" w:cs="Arial"/>
          <w:sz w:val="22"/>
          <w:szCs w:val="22"/>
        </w:rPr>
        <w:t>The dates fo</w:t>
      </w:r>
      <w:r w:rsidR="00201C7D" w:rsidRPr="00DF0C61">
        <w:rPr>
          <w:rFonts w:ascii="Arial" w:hAnsi="Arial" w:cs="Arial"/>
          <w:sz w:val="22"/>
          <w:szCs w:val="22"/>
        </w:rPr>
        <w:t>r commencement of Works on Site</w:t>
      </w:r>
    </w:p>
    <w:p w14:paraId="4E66DCF9" w14:textId="77777777" w:rsidR="00243E57" w:rsidRPr="00DF0C61" w:rsidRDefault="00243E57" w:rsidP="00647A67">
      <w:pPr>
        <w:numPr>
          <w:ilvl w:val="0"/>
          <w:numId w:val="57"/>
        </w:numPr>
        <w:ind w:hanging="720"/>
        <w:jc w:val="both"/>
        <w:rPr>
          <w:rFonts w:ascii="Arial" w:hAnsi="Arial" w:cs="Arial"/>
          <w:sz w:val="22"/>
          <w:szCs w:val="22"/>
        </w:rPr>
      </w:pPr>
      <w:r w:rsidRPr="00DF0C61">
        <w:rPr>
          <w:rFonts w:ascii="Arial" w:hAnsi="Arial" w:cs="Arial"/>
          <w:sz w:val="22"/>
          <w:szCs w:val="22"/>
        </w:rPr>
        <w:t>Dates for achievement of activities necessary t</w:t>
      </w:r>
      <w:r w:rsidR="00201C7D" w:rsidRPr="00DF0C61">
        <w:rPr>
          <w:rFonts w:ascii="Arial" w:hAnsi="Arial" w:cs="Arial"/>
          <w:sz w:val="22"/>
          <w:szCs w:val="22"/>
        </w:rPr>
        <w:t>o determine payment entitlement</w:t>
      </w:r>
      <w:r w:rsidRPr="00DF0C61">
        <w:rPr>
          <w:rFonts w:ascii="Arial" w:hAnsi="Arial" w:cs="Arial"/>
          <w:sz w:val="22"/>
          <w:szCs w:val="22"/>
        </w:rPr>
        <w:t xml:space="preserve"> </w:t>
      </w:r>
    </w:p>
    <w:p w14:paraId="5B3811A6" w14:textId="77777777" w:rsidR="00243E57" w:rsidRPr="00DF0C61" w:rsidRDefault="00243E57" w:rsidP="00243E57">
      <w:pPr>
        <w:ind w:left="720"/>
        <w:jc w:val="both"/>
        <w:rPr>
          <w:rFonts w:ascii="Arial" w:hAnsi="Arial" w:cs="Arial"/>
          <w:sz w:val="22"/>
          <w:szCs w:val="22"/>
        </w:rPr>
      </w:pPr>
      <w:r w:rsidRPr="00DF0C61">
        <w:rPr>
          <w:rFonts w:ascii="Arial" w:hAnsi="Arial" w:cs="Arial"/>
          <w:sz w:val="22"/>
          <w:szCs w:val="22"/>
        </w:rPr>
        <w:t>The programme shall clearly illustrate the ‘critical path’ for the Contract.</w:t>
      </w:r>
    </w:p>
    <w:p w14:paraId="1109FB4D" w14:textId="77777777" w:rsidR="00243E57" w:rsidRPr="00DF0C61" w:rsidRDefault="00243E57" w:rsidP="00243E57">
      <w:pPr>
        <w:ind w:left="720"/>
        <w:jc w:val="both"/>
        <w:rPr>
          <w:rFonts w:ascii="Arial" w:hAnsi="Arial" w:cs="Arial"/>
          <w:sz w:val="22"/>
          <w:szCs w:val="22"/>
        </w:rPr>
      </w:pPr>
    </w:p>
    <w:p w14:paraId="46FA8553" w14:textId="77777777" w:rsidR="00243E57" w:rsidRPr="00DF0C61" w:rsidRDefault="00243E57" w:rsidP="00243E57">
      <w:pPr>
        <w:ind w:left="720"/>
        <w:jc w:val="both"/>
        <w:rPr>
          <w:rFonts w:ascii="Arial" w:hAnsi="Arial" w:cs="Arial"/>
          <w:sz w:val="22"/>
          <w:szCs w:val="22"/>
        </w:rPr>
      </w:pPr>
      <w:r w:rsidRPr="00DF0C61">
        <w:rPr>
          <w:rFonts w:ascii="Arial" w:hAnsi="Arial" w:cs="Arial"/>
          <w:sz w:val="22"/>
          <w:szCs w:val="22"/>
        </w:rPr>
        <w:t>The programme shall be prepared using computer software of an approved type and shall be submitted in the form of a GANTT and PERT chart printed on A1 and A3 size paper. The computer software shall be compatible with ‘Microsoft Project’ soft</w:t>
      </w:r>
      <w:r w:rsidR="006D289D" w:rsidRPr="00DF0C61">
        <w:rPr>
          <w:rFonts w:ascii="Arial" w:hAnsi="Arial" w:cs="Arial"/>
          <w:sz w:val="22"/>
          <w:szCs w:val="22"/>
        </w:rPr>
        <w:t>ware or an approved other, and</w:t>
      </w:r>
      <w:r w:rsidRPr="00DF0C61">
        <w:rPr>
          <w:rFonts w:ascii="Arial" w:hAnsi="Arial" w:cs="Arial"/>
          <w:sz w:val="22"/>
          <w:szCs w:val="22"/>
        </w:rPr>
        <w:t xml:space="preserve"> if required by the Employer’s </w:t>
      </w:r>
      <w:r w:rsidRPr="00DF0C61">
        <w:rPr>
          <w:rFonts w:ascii="Arial" w:hAnsi="Arial" w:cs="Arial"/>
          <w:sz w:val="22"/>
          <w:szCs w:val="22"/>
        </w:rPr>
        <w:lastRenderedPageBreak/>
        <w:t xml:space="preserve">Representative, the Contractor shall submit a copy of the programme in compatible digital form. </w:t>
      </w:r>
    </w:p>
    <w:p w14:paraId="13D99E84" w14:textId="77777777" w:rsidR="00243E57" w:rsidRPr="00DF0C61" w:rsidRDefault="00243E57" w:rsidP="00243E57">
      <w:pPr>
        <w:ind w:left="720"/>
        <w:jc w:val="both"/>
        <w:rPr>
          <w:rFonts w:ascii="Arial" w:hAnsi="Arial" w:cs="Arial"/>
          <w:sz w:val="22"/>
          <w:szCs w:val="22"/>
        </w:rPr>
      </w:pPr>
    </w:p>
    <w:p w14:paraId="1EA2EDDF" w14:textId="77777777" w:rsidR="00D87295" w:rsidRPr="00DF0C61" w:rsidRDefault="00D87295" w:rsidP="00D87295">
      <w:pPr>
        <w:numPr>
          <w:ilvl w:val="0"/>
          <w:numId w:val="55"/>
        </w:numPr>
        <w:jc w:val="both"/>
        <w:rPr>
          <w:rFonts w:ascii="Arial" w:hAnsi="Arial" w:cs="Arial"/>
          <w:b/>
          <w:sz w:val="22"/>
          <w:szCs w:val="22"/>
        </w:rPr>
      </w:pPr>
      <w:r w:rsidRPr="00DF0C61">
        <w:rPr>
          <w:rFonts w:ascii="Arial" w:hAnsi="Arial" w:cs="Arial"/>
          <w:b/>
          <w:sz w:val="22"/>
          <w:szCs w:val="22"/>
        </w:rPr>
        <w:t xml:space="preserve">Method Statements </w:t>
      </w:r>
    </w:p>
    <w:p w14:paraId="6B8C352A" w14:textId="77777777" w:rsidR="00BD627C" w:rsidRPr="00DF0C61" w:rsidRDefault="00BD627C" w:rsidP="00BD627C">
      <w:pPr>
        <w:jc w:val="both"/>
        <w:rPr>
          <w:rFonts w:ascii="Arial" w:hAnsi="Arial" w:cs="Arial"/>
          <w:b/>
          <w:sz w:val="22"/>
          <w:szCs w:val="22"/>
        </w:rPr>
      </w:pPr>
    </w:p>
    <w:p w14:paraId="7CE06C16" w14:textId="77777777" w:rsidR="00534AA1" w:rsidRPr="00DF0C61" w:rsidRDefault="00BD627C" w:rsidP="00BD627C">
      <w:pPr>
        <w:ind w:left="720"/>
        <w:jc w:val="both"/>
        <w:rPr>
          <w:rFonts w:ascii="Arial" w:hAnsi="Arial" w:cs="Arial"/>
          <w:sz w:val="22"/>
          <w:szCs w:val="22"/>
        </w:rPr>
      </w:pPr>
      <w:r w:rsidRPr="00DF0C61">
        <w:rPr>
          <w:rFonts w:ascii="Arial" w:hAnsi="Arial" w:cs="Arial"/>
          <w:sz w:val="22"/>
          <w:szCs w:val="22"/>
        </w:rPr>
        <w:t xml:space="preserve">The Contractor shall prepare statements for his proposed methods, timing and sequence of construction, including the use and design of temporary works and equipment. </w:t>
      </w:r>
      <w:r w:rsidR="00534AA1" w:rsidRPr="00DF0C61">
        <w:rPr>
          <w:rFonts w:ascii="Arial" w:hAnsi="Arial" w:cs="Arial"/>
          <w:sz w:val="22"/>
          <w:szCs w:val="22"/>
        </w:rPr>
        <w:t>The method statements shall contain sufficient information to enable the Employer’s Representative to assess any likely detriment to either the proposed or existing works. The Contractor shall programme the timely issue of method statements at least one week in advance of the relevant section of work.</w:t>
      </w:r>
    </w:p>
    <w:p w14:paraId="489F947C" w14:textId="77777777" w:rsidR="00534AA1" w:rsidRPr="00DF0C61" w:rsidRDefault="00534AA1" w:rsidP="00BD627C">
      <w:pPr>
        <w:ind w:left="720"/>
        <w:jc w:val="both"/>
        <w:rPr>
          <w:rFonts w:ascii="Arial" w:hAnsi="Arial" w:cs="Arial"/>
          <w:sz w:val="22"/>
          <w:szCs w:val="22"/>
        </w:rPr>
      </w:pPr>
    </w:p>
    <w:p w14:paraId="2D1022B4" w14:textId="77777777" w:rsidR="00534AA1" w:rsidRPr="00DF0C61" w:rsidRDefault="00534AA1" w:rsidP="00BD627C">
      <w:pPr>
        <w:ind w:left="720"/>
        <w:jc w:val="both"/>
        <w:rPr>
          <w:rFonts w:ascii="Arial" w:hAnsi="Arial" w:cs="Arial"/>
          <w:sz w:val="22"/>
          <w:szCs w:val="22"/>
        </w:rPr>
      </w:pPr>
      <w:r w:rsidRPr="00DF0C61">
        <w:rPr>
          <w:rFonts w:ascii="Arial" w:hAnsi="Arial" w:cs="Arial"/>
          <w:sz w:val="22"/>
          <w:szCs w:val="22"/>
        </w:rPr>
        <w:t>A method statement shall be submitted by the Contractor for</w:t>
      </w:r>
      <w:r w:rsidR="00FA4926">
        <w:rPr>
          <w:rFonts w:ascii="Arial" w:hAnsi="Arial" w:cs="Arial"/>
          <w:sz w:val="22"/>
          <w:szCs w:val="22"/>
        </w:rPr>
        <w:t>, at minimum, the following activities</w:t>
      </w:r>
      <w:r w:rsidRPr="00DF0C61">
        <w:rPr>
          <w:rFonts w:ascii="Arial" w:hAnsi="Arial" w:cs="Arial"/>
          <w:sz w:val="22"/>
          <w:szCs w:val="22"/>
        </w:rPr>
        <w:t xml:space="preserve"> </w:t>
      </w:r>
      <w:r w:rsidR="00FA4926">
        <w:rPr>
          <w:rFonts w:ascii="Arial" w:hAnsi="Arial" w:cs="Arial"/>
          <w:sz w:val="22"/>
          <w:szCs w:val="22"/>
        </w:rPr>
        <w:t>(</w:t>
      </w:r>
      <w:r w:rsidRPr="00DF0C61">
        <w:rPr>
          <w:rFonts w:ascii="Arial" w:hAnsi="Arial" w:cs="Arial"/>
          <w:sz w:val="22"/>
          <w:szCs w:val="22"/>
        </w:rPr>
        <w:t>this is not an exhaustive list</w:t>
      </w:r>
      <w:r w:rsidR="00FA4926">
        <w:rPr>
          <w:rFonts w:ascii="Arial" w:hAnsi="Arial" w:cs="Arial"/>
          <w:sz w:val="22"/>
          <w:szCs w:val="22"/>
        </w:rPr>
        <w:t>)</w:t>
      </w:r>
      <w:r w:rsidRPr="00DF0C61">
        <w:rPr>
          <w:rFonts w:ascii="Arial" w:hAnsi="Arial" w:cs="Arial"/>
          <w:sz w:val="22"/>
          <w:szCs w:val="22"/>
        </w:rPr>
        <w:t>:</w:t>
      </w:r>
    </w:p>
    <w:p w14:paraId="5F101C12" w14:textId="77777777" w:rsidR="00534AA1" w:rsidRPr="00DF0C61" w:rsidRDefault="00534AA1" w:rsidP="00BD627C">
      <w:pPr>
        <w:ind w:left="720"/>
        <w:jc w:val="both"/>
        <w:rPr>
          <w:rFonts w:ascii="Arial" w:hAnsi="Arial" w:cs="Arial"/>
          <w:sz w:val="22"/>
          <w:szCs w:val="22"/>
        </w:rPr>
      </w:pPr>
    </w:p>
    <w:p w14:paraId="0811BFBA" w14:textId="77777777" w:rsidR="00BD627C" w:rsidRPr="00DF0C61" w:rsidRDefault="006D289D" w:rsidP="00647A67">
      <w:pPr>
        <w:numPr>
          <w:ilvl w:val="0"/>
          <w:numId w:val="58"/>
        </w:numPr>
        <w:ind w:hanging="780"/>
        <w:jc w:val="both"/>
        <w:rPr>
          <w:rFonts w:ascii="Arial" w:hAnsi="Arial" w:cs="Arial"/>
          <w:sz w:val="22"/>
          <w:szCs w:val="22"/>
        </w:rPr>
      </w:pPr>
      <w:r w:rsidRPr="00DF0C61">
        <w:rPr>
          <w:rFonts w:ascii="Arial" w:hAnsi="Arial" w:cs="Arial"/>
          <w:sz w:val="22"/>
          <w:szCs w:val="22"/>
        </w:rPr>
        <w:t>Cold Milling (Planing)</w:t>
      </w:r>
    </w:p>
    <w:p w14:paraId="2BF4E63D" w14:textId="77777777" w:rsidR="00534AA1" w:rsidRPr="00DF0C61" w:rsidRDefault="006D289D" w:rsidP="00647A67">
      <w:pPr>
        <w:numPr>
          <w:ilvl w:val="0"/>
          <w:numId w:val="58"/>
        </w:numPr>
        <w:ind w:hanging="780"/>
        <w:jc w:val="both"/>
        <w:rPr>
          <w:rFonts w:ascii="Arial" w:hAnsi="Arial" w:cs="Arial"/>
          <w:sz w:val="22"/>
          <w:szCs w:val="22"/>
        </w:rPr>
      </w:pPr>
      <w:r w:rsidRPr="00DF0C61">
        <w:rPr>
          <w:rFonts w:ascii="Arial" w:hAnsi="Arial" w:cs="Arial"/>
          <w:sz w:val="22"/>
          <w:szCs w:val="22"/>
        </w:rPr>
        <w:t>Traffic Management</w:t>
      </w:r>
    </w:p>
    <w:p w14:paraId="6D317751" w14:textId="77777777" w:rsidR="00534AA1" w:rsidRPr="00DF0C61" w:rsidRDefault="00534AA1" w:rsidP="00647A67">
      <w:pPr>
        <w:numPr>
          <w:ilvl w:val="0"/>
          <w:numId w:val="58"/>
        </w:numPr>
        <w:ind w:hanging="780"/>
        <w:jc w:val="both"/>
        <w:rPr>
          <w:rFonts w:ascii="Arial" w:hAnsi="Arial" w:cs="Arial"/>
          <w:sz w:val="22"/>
          <w:szCs w:val="22"/>
        </w:rPr>
      </w:pPr>
      <w:r w:rsidRPr="00DF0C61">
        <w:rPr>
          <w:rFonts w:ascii="Arial" w:hAnsi="Arial" w:cs="Arial"/>
          <w:sz w:val="22"/>
          <w:szCs w:val="22"/>
        </w:rPr>
        <w:t>Con</w:t>
      </w:r>
      <w:r w:rsidR="006D289D" w:rsidRPr="00DF0C61">
        <w:rPr>
          <w:rFonts w:ascii="Arial" w:hAnsi="Arial" w:cs="Arial"/>
          <w:sz w:val="22"/>
          <w:szCs w:val="22"/>
        </w:rPr>
        <w:t>nection to existing live sewers</w:t>
      </w:r>
      <w:r w:rsidR="001E10EA">
        <w:rPr>
          <w:rFonts w:ascii="Arial" w:hAnsi="Arial" w:cs="Arial"/>
          <w:sz w:val="22"/>
          <w:szCs w:val="22"/>
        </w:rPr>
        <w:t xml:space="preserve"> (surface water)</w:t>
      </w:r>
    </w:p>
    <w:p w14:paraId="1DBB515E" w14:textId="77777777" w:rsidR="00534AA1" w:rsidRPr="00DF0C61" w:rsidRDefault="006D289D" w:rsidP="00647A67">
      <w:pPr>
        <w:numPr>
          <w:ilvl w:val="0"/>
          <w:numId w:val="58"/>
        </w:numPr>
        <w:ind w:hanging="780"/>
        <w:jc w:val="both"/>
        <w:rPr>
          <w:rFonts w:ascii="Arial" w:hAnsi="Arial" w:cs="Arial"/>
          <w:sz w:val="22"/>
          <w:szCs w:val="22"/>
        </w:rPr>
      </w:pPr>
      <w:r w:rsidRPr="00DF0C61">
        <w:rPr>
          <w:rFonts w:ascii="Arial" w:hAnsi="Arial" w:cs="Arial"/>
          <w:sz w:val="22"/>
          <w:szCs w:val="22"/>
        </w:rPr>
        <w:t>Service Crossings</w:t>
      </w:r>
    </w:p>
    <w:p w14:paraId="362D4F34" w14:textId="77777777" w:rsidR="00534AA1" w:rsidRPr="00DF0C61" w:rsidRDefault="00534AA1" w:rsidP="00647A67">
      <w:pPr>
        <w:numPr>
          <w:ilvl w:val="0"/>
          <w:numId w:val="58"/>
        </w:numPr>
        <w:ind w:hanging="780"/>
        <w:jc w:val="both"/>
        <w:rPr>
          <w:rFonts w:ascii="Arial" w:hAnsi="Arial" w:cs="Arial"/>
          <w:sz w:val="22"/>
          <w:szCs w:val="22"/>
        </w:rPr>
      </w:pPr>
      <w:r w:rsidRPr="00DF0C61">
        <w:rPr>
          <w:rFonts w:ascii="Arial" w:hAnsi="Arial" w:cs="Arial"/>
          <w:sz w:val="22"/>
          <w:szCs w:val="22"/>
        </w:rPr>
        <w:t>Construction withi</w:t>
      </w:r>
      <w:r w:rsidR="006D289D" w:rsidRPr="00DF0C61">
        <w:rPr>
          <w:rFonts w:ascii="Arial" w:hAnsi="Arial" w:cs="Arial"/>
          <w:sz w:val="22"/>
          <w:szCs w:val="22"/>
        </w:rPr>
        <w:t>n the public areas and highways</w:t>
      </w:r>
    </w:p>
    <w:p w14:paraId="03443F62" w14:textId="77777777" w:rsidR="00534AA1" w:rsidRPr="00DF0C61" w:rsidRDefault="00534AA1" w:rsidP="00647A67">
      <w:pPr>
        <w:numPr>
          <w:ilvl w:val="0"/>
          <w:numId w:val="58"/>
        </w:numPr>
        <w:ind w:hanging="780"/>
        <w:jc w:val="both"/>
        <w:rPr>
          <w:rFonts w:ascii="Arial" w:hAnsi="Arial" w:cs="Arial"/>
          <w:sz w:val="22"/>
          <w:szCs w:val="22"/>
        </w:rPr>
      </w:pPr>
      <w:r w:rsidRPr="00DF0C61">
        <w:rPr>
          <w:rFonts w:ascii="Arial" w:hAnsi="Arial" w:cs="Arial"/>
          <w:sz w:val="22"/>
          <w:szCs w:val="22"/>
        </w:rPr>
        <w:t>Work in proximity to overhead and und</w:t>
      </w:r>
      <w:r w:rsidR="006D289D" w:rsidRPr="00DF0C61">
        <w:rPr>
          <w:rFonts w:ascii="Arial" w:hAnsi="Arial" w:cs="Arial"/>
          <w:sz w:val="22"/>
          <w:szCs w:val="22"/>
        </w:rPr>
        <w:t>erground services</w:t>
      </w:r>
    </w:p>
    <w:p w14:paraId="6C403CA2" w14:textId="77777777" w:rsidR="00534AA1" w:rsidRDefault="00FA4926" w:rsidP="00647A67">
      <w:pPr>
        <w:numPr>
          <w:ilvl w:val="0"/>
          <w:numId w:val="58"/>
        </w:numPr>
        <w:ind w:hanging="780"/>
        <w:jc w:val="both"/>
        <w:rPr>
          <w:rFonts w:ascii="Arial" w:hAnsi="Arial" w:cs="Arial"/>
          <w:sz w:val="22"/>
          <w:szCs w:val="22"/>
        </w:rPr>
      </w:pPr>
      <w:r>
        <w:rPr>
          <w:rFonts w:ascii="Arial" w:hAnsi="Arial" w:cs="Arial"/>
          <w:sz w:val="22"/>
          <w:szCs w:val="22"/>
        </w:rPr>
        <w:t>Working with bituminous materials</w:t>
      </w:r>
    </w:p>
    <w:p w14:paraId="77630F3B" w14:textId="77777777" w:rsidR="005343D6" w:rsidRDefault="005343D6" w:rsidP="00647A67">
      <w:pPr>
        <w:numPr>
          <w:ilvl w:val="0"/>
          <w:numId w:val="58"/>
        </w:numPr>
        <w:ind w:hanging="780"/>
        <w:jc w:val="both"/>
        <w:rPr>
          <w:rFonts w:ascii="Arial" w:hAnsi="Arial" w:cs="Arial"/>
          <w:sz w:val="22"/>
          <w:szCs w:val="22"/>
        </w:rPr>
      </w:pPr>
      <w:r>
        <w:rPr>
          <w:rFonts w:ascii="Arial" w:hAnsi="Arial" w:cs="Arial"/>
          <w:sz w:val="22"/>
          <w:szCs w:val="22"/>
        </w:rPr>
        <w:t>Operating heavy plant</w:t>
      </w:r>
    </w:p>
    <w:p w14:paraId="2E4C4F6F" w14:textId="77777777" w:rsidR="005343D6" w:rsidRPr="00DF0C61" w:rsidRDefault="005343D6" w:rsidP="00647A67">
      <w:pPr>
        <w:numPr>
          <w:ilvl w:val="0"/>
          <w:numId w:val="58"/>
        </w:numPr>
        <w:ind w:hanging="780"/>
        <w:jc w:val="both"/>
        <w:rPr>
          <w:rFonts w:ascii="Arial" w:hAnsi="Arial" w:cs="Arial"/>
          <w:sz w:val="22"/>
          <w:szCs w:val="22"/>
        </w:rPr>
      </w:pPr>
      <w:r>
        <w:rPr>
          <w:rFonts w:ascii="Arial" w:hAnsi="Arial" w:cs="Arial"/>
          <w:sz w:val="22"/>
          <w:szCs w:val="22"/>
        </w:rPr>
        <w:t>Working in the vicinity of heavy plant</w:t>
      </w:r>
    </w:p>
    <w:p w14:paraId="409018AF" w14:textId="77777777" w:rsidR="00534AA1" w:rsidRPr="00DF0C61" w:rsidRDefault="006D289D" w:rsidP="00647A67">
      <w:pPr>
        <w:numPr>
          <w:ilvl w:val="0"/>
          <w:numId w:val="58"/>
        </w:numPr>
        <w:ind w:hanging="780"/>
        <w:jc w:val="both"/>
        <w:rPr>
          <w:rFonts w:ascii="Arial" w:hAnsi="Arial" w:cs="Arial"/>
          <w:sz w:val="22"/>
          <w:szCs w:val="22"/>
        </w:rPr>
      </w:pPr>
      <w:r w:rsidRPr="00DF0C61">
        <w:rPr>
          <w:rFonts w:ascii="Arial" w:hAnsi="Arial" w:cs="Arial"/>
          <w:sz w:val="22"/>
          <w:szCs w:val="22"/>
        </w:rPr>
        <w:t>Road Marking</w:t>
      </w:r>
    </w:p>
    <w:p w14:paraId="730FD6BA" w14:textId="77777777" w:rsidR="00534AA1" w:rsidRPr="00DF0C61" w:rsidRDefault="00534AA1" w:rsidP="00647A67">
      <w:pPr>
        <w:numPr>
          <w:ilvl w:val="0"/>
          <w:numId w:val="58"/>
        </w:numPr>
        <w:ind w:hanging="780"/>
        <w:jc w:val="both"/>
        <w:rPr>
          <w:rFonts w:ascii="Arial" w:hAnsi="Arial" w:cs="Arial"/>
          <w:sz w:val="22"/>
          <w:szCs w:val="22"/>
        </w:rPr>
      </w:pPr>
      <w:r w:rsidRPr="00DF0C61">
        <w:rPr>
          <w:rFonts w:ascii="Arial" w:hAnsi="Arial" w:cs="Arial"/>
          <w:sz w:val="22"/>
          <w:szCs w:val="22"/>
        </w:rPr>
        <w:t>Any other work if so directed b</w:t>
      </w:r>
      <w:r w:rsidR="006D289D" w:rsidRPr="00DF0C61">
        <w:rPr>
          <w:rFonts w:ascii="Arial" w:hAnsi="Arial" w:cs="Arial"/>
          <w:sz w:val="22"/>
          <w:szCs w:val="22"/>
        </w:rPr>
        <w:t>y the Employer’s Representative</w:t>
      </w:r>
    </w:p>
    <w:p w14:paraId="41AD7FA7" w14:textId="77777777" w:rsidR="00534AA1" w:rsidRPr="00DF0C61" w:rsidRDefault="00534AA1" w:rsidP="00534AA1">
      <w:pPr>
        <w:jc w:val="both"/>
        <w:rPr>
          <w:rFonts w:ascii="Arial" w:hAnsi="Arial" w:cs="Arial"/>
          <w:sz w:val="22"/>
          <w:szCs w:val="22"/>
        </w:rPr>
      </w:pPr>
    </w:p>
    <w:p w14:paraId="3806FAAB" w14:textId="77777777" w:rsidR="00534AA1" w:rsidRPr="00DF0C61" w:rsidRDefault="00534AA1" w:rsidP="00534AA1">
      <w:pPr>
        <w:ind w:left="720"/>
        <w:jc w:val="both"/>
        <w:rPr>
          <w:rFonts w:ascii="Arial" w:hAnsi="Arial" w:cs="Arial"/>
          <w:sz w:val="22"/>
          <w:szCs w:val="22"/>
        </w:rPr>
      </w:pPr>
      <w:r w:rsidRPr="00DF0C61">
        <w:rPr>
          <w:rFonts w:ascii="Arial" w:hAnsi="Arial" w:cs="Arial"/>
          <w:sz w:val="22"/>
          <w:szCs w:val="22"/>
        </w:rPr>
        <w:t>Each method statement shall include but not be limited to the following aspects of the relevant site operation:</w:t>
      </w:r>
    </w:p>
    <w:p w14:paraId="7ECB3328" w14:textId="77777777" w:rsidR="00534AA1" w:rsidRPr="00DF0C61" w:rsidRDefault="00534AA1" w:rsidP="00534AA1">
      <w:pPr>
        <w:ind w:left="720"/>
        <w:jc w:val="both"/>
        <w:rPr>
          <w:rFonts w:ascii="Arial" w:hAnsi="Arial" w:cs="Arial"/>
          <w:sz w:val="22"/>
          <w:szCs w:val="22"/>
        </w:rPr>
      </w:pPr>
    </w:p>
    <w:p w14:paraId="547678D8" w14:textId="77777777" w:rsidR="00534AA1" w:rsidRPr="00DF0C61" w:rsidRDefault="00534AA1" w:rsidP="00647A67">
      <w:pPr>
        <w:numPr>
          <w:ilvl w:val="0"/>
          <w:numId w:val="59"/>
        </w:numPr>
        <w:ind w:hanging="720"/>
        <w:jc w:val="both"/>
        <w:rPr>
          <w:rFonts w:ascii="Arial" w:hAnsi="Arial" w:cs="Arial"/>
          <w:sz w:val="22"/>
          <w:szCs w:val="22"/>
        </w:rPr>
      </w:pPr>
      <w:r w:rsidRPr="00DF0C61">
        <w:rPr>
          <w:rFonts w:ascii="Arial" w:hAnsi="Arial" w:cs="Arial"/>
          <w:sz w:val="22"/>
          <w:szCs w:val="22"/>
        </w:rPr>
        <w:t>Health and Safety measures</w:t>
      </w:r>
    </w:p>
    <w:p w14:paraId="6006E549" w14:textId="77777777" w:rsidR="00534AA1" w:rsidRPr="00DF0C61" w:rsidRDefault="00534AA1" w:rsidP="00647A67">
      <w:pPr>
        <w:numPr>
          <w:ilvl w:val="0"/>
          <w:numId w:val="59"/>
        </w:numPr>
        <w:ind w:hanging="720"/>
        <w:jc w:val="both"/>
        <w:rPr>
          <w:rFonts w:ascii="Arial" w:hAnsi="Arial" w:cs="Arial"/>
          <w:sz w:val="22"/>
          <w:szCs w:val="22"/>
        </w:rPr>
      </w:pPr>
      <w:r w:rsidRPr="00DF0C61">
        <w:rPr>
          <w:rFonts w:ascii="Arial" w:hAnsi="Arial" w:cs="Arial"/>
          <w:sz w:val="22"/>
          <w:szCs w:val="22"/>
        </w:rPr>
        <w:t>Extent of workin</w:t>
      </w:r>
      <w:r w:rsidR="006D289D" w:rsidRPr="00DF0C61">
        <w:rPr>
          <w:rFonts w:ascii="Arial" w:hAnsi="Arial" w:cs="Arial"/>
          <w:sz w:val="22"/>
          <w:szCs w:val="22"/>
        </w:rPr>
        <w:t>g areas and protective barriers</w:t>
      </w:r>
    </w:p>
    <w:p w14:paraId="0397142A" w14:textId="77777777" w:rsidR="00534AA1" w:rsidRPr="00DF0C61" w:rsidRDefault="00534AA1" w:rsidP="00647A67">
      <w:pPr>
        <w:numPr>
          <w:ilvl w:val="0"/>
          <w:numId w:val="59"/>
        </w:numPr>
        <w:ind w:hanging="720"/>
        <w:jc w:val="both"/>
        <w:rPr>
          <w:rFonts w:ascii="Arial" w:hAnsi="Arial" w:cs="Arial"/>
          <w:sz w:val="22"/>
          <w:szCs w:val="22"/>
        </w:rPr>
      </w:pPr>
      <w:r w:rsidRPr="00DF0C61">
        <w:rPr>
          <w:rFonts w:ascii="Arial" w:hAnsi="Arial" w:cs="Arial"/>
          <w:sz w:val="22"/>
          <w:szCs w:val="22"/>
        </w:rPr>
        <w:t>Access to working a</w:t>
      </w:r>
      <w:r w:rsidR="006D289D" w:rsidRPr="00DF0C61">
        <w:rPr>
          <w:rFonts w:ascii="Arial" w:hAnsi="Arial" w:cs="Arial"/>
          <w:sz w:val="22"/>
          <w:szCs w:val="22"/>
        </w:rPr>
        <w:t>reas, including confined spaces</w:t>
      </w:r>
    </w:p>
    <w:p w14:paraId="55ED3F49" w14:textId="77777777" w:rsidR="00534AA1" w:rsidRPr="00DF0C61" w:rsidRDefault="00534AA1" w:rsidP="00647A67">
      <w:pPr>
        <w:numPr>
          <w:ilvl w:val="0"/>
          <w:numId w:val="59"/>
        </w:numPr>
        <w:ind w:hanging="720"/>
        <w:jc w:val="both"/>
        <w:rPr>
          <w:rFonts w:ascii="Arial" w:hAnsi="Arial" w:cs="Arial"/>
          <w:sz w:val="22"/>
          <w:szCs w:val="22"/>
        </w:rPr>
      </w:pPr>
      <w:r w:rsidRPr="00DF0C61">
        <w:rPr>
          <w:rFonts w:ascii="Arial" w:hAnsi="Arial" w:cs="Arial"/>
          <w:sz w:val="22"/>
          <w:szCs w:val="22"/>
        </w:rPr>
        <w:t>The implementation of</w:t>
      </w:r>
      <w:r w:rsidR="006D289D" w:rsidRPr="00DF0C61">
        <w:rPr>
          <w:rFonts w:ascii="Arial" w:hAnsi="Arial" w:cs="Arial"/>
          <w:sz w:val="22"/>
          <w:szCs w:val="22"/>
        </w:rPr>
        <w:t xml:space="preserve"> relevant Statutory Regulations</w:t>
      </w:r>
    </w:p>
    <w:p w14:paraId="09A1BDEC" w14:textId="77777777" w:rsidR="00534AA1" w:rsidRPr="00DF0C61" w:rsidRDefault="00534AA1" w:rsidP="00647A67">
      <w:pPr>
        <w:numPr>
          <w:ilvl w:val="0"/>
          <w:numId w:val="59"/>
        </w:numPr>
        <w:ind w:hanging="720"/>
        <w:jc w:val="both"/>
        <w:rPr>
          <w:rFonts w:ascii="Arial" w:hAnsi="Arial" w:cs="Arial"/>
          <w:sz w:val="22"/>
          <w:szCs w:val="22"/>
        </w:rPr>
      </w:pPr>
      <w:r w:rsidRPr="00DF0C61">
        <w:rPr>
          <w:rFonts w:ascii="Arial" w:hAnsi="Arial" w:cs="Arial"/>
          <w:sz w:val="22"/>
          <w:szCs w:val="22"/>
        </w:rPr>
        <w:t xml:space="preserve">The design and </w:t>
      </w:r>
      <w:r w:rsidR="006D289D" w:rsidRPr="00DF0C61">
        <w:rPr>
          <w:rFonts w:ascii="Arial" w:hAnsi="Arial" w:cs="Arial"/>
          <w:sz w:val="22"/>
          <w:szCs w:val="22"/>
        </w:rPr>
        <w:t>construction of temporary works</w:t>
      </w:r>
    </w:p>
    <w:p w14:paraId="1CFFB784" w14:textId="77777777" w:rsidR="00534AA1" w:rsidRPr="00DF0C61" w:rsidRDefault="00534AA1" w:rsidP="00647A67">
      <w:pPr>
        <w:numPr>
          <w:ilvl w:val="0"/>
          <w:numId w:val="59"/>
        </w:numPr>
        <w:ind w:hanging="720"/>
        <w:jc w:val="both"/>
        <w:rPr>
          <w:rFonts w:ascii="Arial" w:hAnsi="Arial" w:cs="Arial"/>
          <w:sz w:val="22"/>
          <w:szCs w:val="22"/>
        </w:rPr>
      </w:pPr>
      <w:r w:rsidRPr="00DF0C61">
        <w:rPr>
          <w:rFonts w:ascii="Arial" w:hAnsi="Arial" w:cs="Arial"/>
          <w:sz w:val="22"/>
          <w:szCs w:val="22"/>
        </w:rPr>
        <w:t>Plant requirement</w:t>
      </w:r>
      <w:r w:rsidR="006D289D" w:rsidRPr="00DF0C61">
        <w:rPr>
          <w:rFonts w:ascii="Arial" w:hAnsi="Arial" w:cs="Arial"/>
          <w:sz w:val="22"/>
          <w:szCs w:val="22"/>
        </w:rPr>
        <w:t>s, siting and mode of operation</w:t>
      </w:r>
    </w:p>
    <w:p w14:paraId="192FFFF3" w14:textId="77777777" w:rsidR="00534AA1" w:rsidRPr="00DF0C61" w:rsidRDefault="00534AA1" w:rsidP="00647A67">
      <w:pPr>
        <w:numPr>
          <w:ilvl w:val="0"/>
          <w:numId w:val="59"/>
        </w:numPr>
        <w:ind w:hanging="720"/>
        <w:jc w:val="both"/>
        <w:rPr>
          <w:rFonts w:ascii="Arial" w:hAnsi="Arial" w:cs="Arial"/>
          <w:sz w:val="22"/>
          <w:szCs w:val="22"/>
        </w:rPr>
      </w:pPr>
      <w:r w:rsidRPr="00DF0C61">
        <w:rPr>
          <w:rFonts w:ascii="Arial" w:hAnsi="Arial" w:cs="Arial"/>
          <w:sz w:val="22"/>
          <w:szCs w:val="22"/>
        </w:rPr>
        <w:t>Manpowe</w:t>
      </w:r>
      <w:r w:rsidR="006D289D" w:rsidRPr="00DF0C61">
        <w:rPr>
          <w:rFonts w:ascii="Arial" w:hAnsi="Arial" w:cs="Arial"/>
          <w:sz w:val="22"/>
          <w:szCs w:val="22"/>
        </w:rPr>
        <w:t>r requirements and supervision</w:t>
      </w:r>
    </w:p>
    <w:p w14:paraId="617ABB35" w14:textId="77777777" w:rsidR="00534AA1" w:rsidRPr="00DF0C61" w:rsidRDefault="00534AA1" w:rsidP="00647A67">
      <w:pPr>
        <w:numPr>
          <w:ilvl w:val="0"/>
          <w:numId w:val="59"/>
        </w:numPr>
        <w:ind w:hanging="720"/>
        <w:jc w:val="both"/>
        <w:rPr>
          <w:rFonts w:ascii="Arial" w:hAnsi="Arial" w:cs="Arial"/>
          <w:sz w:val="22"/>
          <w:szCs w:val="22"/>
        </w:rPr>
      </w:pPr>
      <w:r w:rsidRPr="00DF0C61">
        <w:rPr>
          <w:rFonts w:ascii="Arial" w:hAnsi="Arial" w:cs="Arial"/>
          <w:sz w:val="22"/>
          <w:szCs w:val="22"/>
        </w:rPr>
        <w:t>De</w:t>
      </w:r>
      <w:r w:rsidR="006D289D" w:rsidRPr="00DF0C61">
        <w:rPr>
          <w:rFonts w:ascii="Arial" w:hAnsi="Arial" w:cs="Arial"/>
          <w:sz w:val="22"/>
          <w:szCs w:val="22"/>
        </w:rPr>
        <w:t>livery and storage of materials</w:t>
      </w:r>
    </w:p>
    <w:p w14:paraId="3C6CC75B" w14:textId="77777777" w:rsidR="00534AA1" w:rsidRPr="00DF0C61" w:rsidRDefault="00534AA1" w:rsidP="00647A67">
      <w:pPr>
        <w:numPr>
          <w:ilvl w:val="0"/>
          <w:numId w:val="59"/>
        </w:numPr>
        <w:ind w:hanging="720"/>
        <w:jc w:val="both"/>
        <w:rPr>
          <w:rFonts w:ascii="Arial" w:hAnsi="Arial" w:cs="Arial"/>
          <w:sz w:val="22"/>
          <w:szCs w:val="22"/>
        </w:rPr>
      </w:pPr>
      <w:r w:rsidRPr="00DF0C61">
        <w:rPr>
          <w:rFonts w:ascii="Arial" w:hAnsi="Arial" w:cs="Arial"/>
          <w:sz w:val="22"/>
          <w:szCs w:val="22"/>
        </w:rPr>
        <w:t>Provi</w:t>
      </w:r>
      <w:r w:rsidR="006D289D" w:rsidRPr="00DF0C61">
        <w:rPr>
          <w:rFonts w:ascii="Arial" w:hAnsi="Arial" w:cs="Arial"/>
          <w:sz w:val="22"/>
          <w:szCs w:val="22"/>
        </w:rPr>
        <w:t>sion of access by third parties</w:t>
      </w:r>
    </w:p>
    <w:p w14:paraId="3428C580" w14:textId="77777777" w:rsidR="00534AA1" w:rsidRPr="00DF0C61" w:rsidRDefault="00534AA1" w:rsidP="00647A67">
      <w:pPr>
        <w:numPr>
          <w:ilvl w:val="0"/>
          <w:numId w:val="59"/>
        </w:numPr>
        <w:ind w:hanging="720"/>
        <w:jc w:val="both"/>
        <w:rPr>
          <w:rFonts w:ascii="Arial" w:hAnsi="Arial" w:cs="Arial"/>
          <w:sz w:val="22"/>
          <w:szCs w:val="22"/>
        </w:rPr>
      </w:pPr>
      <w:r w:rsidRPr="00DF0C61">
        <w:rPr>
          <w:rFonts w:ascii="Arial" w:hAnsi="Arial" w:cs="Arial"/>
          <w:sz w:val="22"/>
          <w:szCs w:val="22"/>
        </w:rPr>
        <w:t>Detai</w:t>
      </w:r>
      <w:r w:rsidR="006D289D" w:rsidRPr="00DF0C61">
        <w:rPr>
          <w:rFonts w:ascii="Arial" w:hAnsi="Arial" w:cs="Arial"/>
          <w:sz w:val="22"/>
          <w:szCs w:val="22"/>
        </w:rPr>
        <w:t>ls of the construction sequence</w:t>
      </w:r>
    </w:p>
    <w:p w14:paraId="1B2D985E" w14:textId="77777777" w:rsidR="00534AA1" w:rsidRPr="00DF0C61" w:rsidRDefault="006D289D" w:rsidP="00647A67">
      <w:pPr>
        <w:numPr>
          <w:ilvl w:val="0"/>
          <w:numId w:val="59"/>
        </w:numPr>
        <w:ind w:hanging="720"/>
        <w:jc w:val="both"/>
        <w:rPr>
          <w:rFonts w:ascii="Arial" w:hAnsi="Arial" w:cs="Arial"/>
          <w:sz w:val="22"/>
          <w:szCs w:val="22"/>
        </w:rPr>
      </w:pPr>
      <w:r w:rsidRPr="00DF0C61">
        <w:rPr>
          <w:rFonts w:ascii="Arial" w:hAnsi="Arial" w:cs="Arial"/>
          <w:sz w:val="22"/>
          <w:szCs w:val="22"/>
        </w:rPr>
        <w:t>Details of working methods</w:t>
      </w:r>
    </w:p>
    <w:p w14:paraId="3F3B11F5" w14:textId="77777777" w:rsidR="00534AA1" w:rsidRPr="00DF0C61" w:rsidRDefault="00534AA1" w:rsidP="00647A67">
      <w:pPr>
        <w:numPr>
          <w:ilvl w:val="0"/>
          <w:numId w:val="59"/>
        </w:numPr>
        <w:ind w:hanging="720"/>
        <w:jc w:val="both"/>
        <w:rPr>
          <w:rFonts w:ascii="Arial" w:hAnsi="Arial" w:cs="Arial"/>
          <w:sz w:val="22"/>
          <w:szCs w:val="22"/>
        </w:rPr>
      </w:pPr>
      <w:r w:rsidRPr="00DF0C61">
        <w:rPr>
          <w:rFonts w:ascii="Arial" w:hAnsi="Arial" w:cs="Arial"/>
          <w:sz w:val="22"/>
          <w:szCs w:val="22"/>
        </w:rPr>
        <w:t>Requirements for shutting down or limiting any power supply, water supply, sign</w:t>
      </w:r>
      <w:r w:rsidR="006D289D" w:rsidRPr="00DF0C61">
        <w:rPr>
          <w:rFonts w:ascii="Arial" w:hAnsi="Arial" w:cs="Arial"/>
          <w:sz w:val="22"/>
          <w:szCs w:val="22"/>
        </w:rPr>
        <w:t>alling or other live services</w:t>
      </w:r>
    </w:p>
    <w:p w14:paraId="582CCC9A" w14:textId="77777777" w:rsidR="00534AA1" w:rsidRPr="00DF0C61" w:rsidRDefault="00534AA1" w:rsidP="00647A67">
      <w:pPr>
        <w:numPr>
          <w:ilvl w:val="0"/>
          <w:numId w:val="59"/>
        </w:numPr>
        <w:ind w:hanging="720"/>
        <w:jc w:val="both"/>
        <w:rPr>
          <w:rFonts w:ascii="Arial" w:hAnsi="Arial" w:cs="Arial"/>
          <w:sz w:val="22"/>
          <w:szCs w:val="22"/>
        </w:rPr>
      </w:pPr>
      <w:r w:rsidRPr="00DF0C61">
        <w:rPr>
          <w:rFonts w:ascii="Arial" w:hAnsi="Arial" w:cs="Arial"/>
          <w:sz w:val="22"/>
          <w:szCs w:val="22"/>
        </w:rPr>
        <w:t xml:space="preserve">Results of any consultation with </w:t>
      </w:r>
      <w:r w:rsidR="006D289D" w:rsidRPr="00DF0C61">
        <w:rPr>
          <w:rFonts w:ascii="Arial" w:hAnsi="Arial" w:cs="Arial"/>
          <w:sz w:val="22"/>
          <w:szCs w:val="22"/>
        </w:rPr>
        <w:t>relevant authorities</w:t>
      </w:r>
    </w:p>
    <w:p w14:paraId="49B21FAA" w14:textId="77777777" w:rsidR="006D289D" w:rsidRPr="00DF0C61" w:rsidRDefault="00275EF6" w:rsidP="00647A67">
      <w:pPr>
        <w:numPr>
          <w:ilvl w:val="0"/>
          <w:numId w:val="59"/>
        </w:numPr>
        <w:ind w:hanging="720"/>
        <w:jc w:val="both"/>
        <w:rPr>
          <w:rFonts w:ascii="Arial" w:hAnsi="Arial" w:cs="Arial"/>
          <w:sz w:val="22"/>
          <w:szCs w:val="22"/>
        </w:rPr>
      </w:pPr>
      <w:r w:rsidRPr="00DF0C61">
        <w:rPr>
          <w:rFonts w:ascii="Arial" w:hAnsi="Arial" w:cs="Arial"/>
          <w:sz w:val="22"/>
          <w:szCs w:val="22"/>
        </w:rPr>
        <w:t>Contingency plans in the ev</w:t>
      </w:r>
      <w:r w:rsidR="006D289D" w:rsidRPr="00DF0C61">
        <w:rPr>
          <w:rFonts w:ascii="Arial" w:hAnsi="Arial" w:cs="Arial"/>
          <w:sz w:val="22"/>
          <w:szCs w:val="22"/>
        </w:rPr>
        <w:t>ent of unforeseen difficulties</w:t>
      </w:r>
    </w:p>
    <w:p w14:paraId="51758FED" w14:textId="77777777" w:rsidR="00275EF6" w:rsidRPr="00DF0C61" w:rsidRDefault="00275EF6" w:rsidP="00647A67">
      <w:pPr>
        <w:numPr>
          <w:ilvl w:val="0"/>
          <w:numId w:val="59"/>
        </w:numPr>
        <w:ind w:hanging="720"/>
        <w:jc w:val="both"/>
        <w:rPr>
          <w:rFonts w:ascii="Arial" w:hAnsi="Arial" w:cs="Arial"/>
          <w:sz w:val="22"/>
          <w:szCs w:val="22"/>
        </w:rPr>
      </w:pPr>
      <w:r w:rsidRPr="00DF0C61">
        <w:rPr>
          <w:rFonts w:ascii="Arial" w:hAnsi="Arial" w:cs="Arial"/>
          <w:sz w:val="22"/>
          <w:szCs w:val="22"/>
        </w:rPr>
        <w:t>Contingency plans shall address the possibility of delayed completion of critical sections of the Works by the</w:t>
      </w:r>
      <w:r w:rsidR="006D289D" w:rsidRPr="00DF0C61">
        <w:rPr>
          <w:rFonts w:ascii="Arial" w:hAnsi="Arial" w:cs="Arial"/>
          <w:sz w:val="22"/>
          <w:szCs w:val="22"/>
        </w:rPr>
        <w:t xml:space="preserve"> Contractor</w:t>
      </w:r>
      <w:r w:rsidRPr="00DF0C61">
        <w:rPr>
          <w:rFonts w:ascii="Arial" w:hAnsi="Arial" w:cs="Arial"/>
          <w:sz w:val="22"/>
          <w:szCs w:val="22"/>
        </w:rPr>
        <w:t xml:space="preserve"> </w:t>
      </w:r>
    </w:p>
    <w:p w14:paraId="261F68C4" w14:textId="77777777" w:rsidR="00275EF6" w:rsidRPr="00DF0C61" w:rsidRDefault="004D7DDC" w:rsidP="00275EF6">
      <w:pPr>
        <w:ind w:left="720"/>
        <w:jc w:val="both"/>
        <w:rPr>
          <w:rFonts w:ascii="Arial" w:hAnsi="Arial" w:cs="Arial"/>
          <w:sz w:val="22"/>
          <w:szCs w:val="22"/>
        </w:rPr>
      </w:pPr>
      <w:r>
        <w:rPr>
          <w:rFonts w:ascii="Arial" w:hAnsi="Arial" w:cs="Arial"/>
          <w:sz w:val="22"/>
          <w:szCs w:val="22"/>
        </w:rPr>
        <w:br w:type="page"/>
      </w:r>
    </w:p>
    <w:p w14:paraId="1E02EFBC" w14:textId="77777777" w:rsidR="00275EF6" w:rsidRPr="00DF0C61" w:rsidRDefault="00275EF6" w:rsidP="00647A67">
      <w:pPr>
        <w:numPr>
          <w:ilvl w:val="1"/>
          <w:numId w:val="53"/>
        </w:numPr>
        <w:tabs>
          <w:tab w:val="clear" w:pos="1185"/>
          <w:tab w:val="num" w:pos="720"/>
        </w:tabs>
        <w:ind w:left="720" w:hanging="720"/>
        <w:jc w:val="both"/>
        <w:rPr>
          <w:rFonts w:ascii="Arial" w:hAnsi="Arial" w:cs="Arial"/>
          <w:sz w:val="22"/>
          <w:szCs w:val="22"/>
        </w:rPr>
      </w:pPr>
      <w:r w:rsidRPr="00DF0C61">
        <w:rPr>
          <w:rFonts w:ascii="Arial" w:hAnsi="Arial" w:cs="Arial"/>
          <w:b/>
          <w:sz w:val="22"/>
          <w:szCs w:val="22"/>
        </w:rPr>
        <w:lastRenderedPageBreak/>
        <w:t>Submittal Procedures</w:t>
      </w:r>
    </w:p>
    <w:p w14:paraId="71B3D28A" w14:textId="77777777" w:rsidR="00275EF6" w:rsidRPr="00DF0C61" w:rsidRDefault="00275EF6" w:rsidP="00275EF6">
      <w:pPr>
        <w:jc w:val="both"/>
        <w:rPr>
          <w:rFonts w:ascii="Arial" w:hAnsi="Arial" w:cs="Arial"/>
          <w:b/>
          <w:sz w:val="22"/>
          <w:szCs w:val="22"/>
        </w:rPr>
      </w:pPr>
    </w:p>
    <w:p w14:paraId="1AA0F0C5" w14:textId="77777777" w:rsidR="00275EF6" w:rsidRPr="00DF0C61" w:rsidRDefault="006D289D" w:rsidP="00275EF6">
      <w:pPr>
        <w:ind w:left="720"/>
        <w:jc w:val="both"/>
        <w:rPr>
          <w:rFonts w:ascii="Arial" w:hAnsi="Arial" w:cs="Arial"/>
          <w:sz w:val="22"/>
          <w:szCs w:val="22"/>
        </w:rPr>
      </w:pPr>
      <w:r w:rsidRPr="00DF0C61">
        <w:rPr>
          <w:rFonts w:ascii="Arial" w:hAnsi="Arial" w:cs="Arial"/>
          <w:sz w:val="22"/>
          <w:szCs w:val="22"/>
        </w:rPr>
        <w:t xml:space="preserve">The Contractor shall </w:t>
      </w:r>
      <w:r w:rsidR="00275EF6" w:rsidRPr="00DF0C61">
        <w:rPr>
          <w:rFonts w:ascii="Arial" w:hAnsi="Arial" w:cs="Arial"/>
          <w:sz w:val="22"/>
          <w:szCs w:val="22"/>
        </w:rPr>
        <w:t>present to the Employer’s Representative, not later than twenty days after receipt of the letter of acceptance, a programme for the construction works, setting out dates on which they propose to start and finish the various sections of the works and the resources in manpower and plant that he intends to use in the construction of the works.</w:t>
      </w:r>
    </w:p>
    <w:p w14:paraId="2B417A21" w14:textId="77777777" w:rsidR="00275EF6" w:rsidRPr="00DF0C61" w:rsidRDefault="00275EF6" w:rsidP="00275EF6">
      <w:pPr>
        <w:ind w:left="720"/>
        <w:jc w:val="both"/>
        <w:rPr>
          <w:rFonts w:ascii="Arial" w:hAnsi="Arial" w:cs="Arial"/>
          <w:sz w:val="22"/>
          <w:szCs w:val="22"/>
        </w:rPr>
      </w:pPr>
    </w:p>
    <w:p w14:paraId="09F6FF2F" w14:textId="77777777" w:rsidR="00275EF6" w:rsidRPr="00DF0C61" w:rsidRDefault="00275EF6" w:rsidP="00275EF6">
      <w:pPr>
        <w:ind w:left="720"/>
        <w:jc w:val="both"/>
        <w:rPr>
          <w:rFonts w:ascii="Arial" w:hAnsi="Arial" w:cs="Arial"/>
          <w:sz w:val="22"/>
          <w:szCs w:val="22"/>
        </w:rPr>
      </w:pPr>
      <w:r w:rsidRPr="00DF0C61">
        <w:rPr>
          <w:rFonts w:ascii="Arial" w:hAnsi="Arial" w:cs="Arial"/>
          <w:sz w:val="22"/>
          <w:szCs w:val="22"/>
        </w:rPr>
        <w:t xml:space="preserve">The Contractor shall allow a period of 14 days following by the Employer’s Representative for the approval or rejection of method statements. Work shall not commence until the relevant method statement has been approved by the Employer’s Representative. Neither the Employer’s Representative </w:t>
      </w:r>
      <w:r w:rsidR="00E66D29" w:rsidRPr="00DF0C61">
        <w:rPr>
          <w:rFonts w:ascii="Arial" w:hAnsi="Arial" w:cs="Arial"/>
          <w:sz w:val="22"/>
          <w:szCs w:val="22"/>
        </w:rPr>
        <w:t xml:space="preserve">nor the Employer shall be responsible for the implications of any delays or costs incurred as a result of the late submission of method statements. </w:t>
      </w:r>
    </w:p>
    <w:p w14:paraId="63A87494" w14:textId="77777777" w:rsidR="00E66D29" w:rsidRPr="00DF0C61" w:rsidRDefault="00E66D29" w:rsidP="00275EF6">
      <w:pPr>
        <w:ind w:left="720"/>
        <w:jc w:val="both"/>
        <w:rPr>
          <w:rFonts w:ascii="Arial" w:hAnsi="Arial" w:cs="Arial"/>
          <w:sz w:val="22"/>
          <w:szCs w:val="22"/>
        </w:rPr>
      </w:pPr>
    </w:p>
    <w:p w14:paraId="508D4F0C" w14:textId="77777777" w:rsidR="00E66D29" w:rsidRDefault="00E66D29" w:rsidP="00E66D29">
      <w:pPr>
        <w:ind w:left="720"/>
        <w:jc w:val="both"/>
        <w:rPr>
          <w:rFonts w:ascii="Arial" w:hAnsi="Arial" w:cs="Arial"/>
          <w:sz w:val="22"/>
          <w:szCs w:val="22"/>
        </w:rPr>
      </w:pPr>
      <w:r w:rsidRPr="00DF0C61">
        <w:rPr>
          <w:rFonts w:ascii="Arial" w:hAnsi="Arial" w:cs="Arial"/>
          <w:sz w:val="22"/>
          <w:szCs w:val="22"/>
        </w:rPr>
        <w:t>The acceptance of any method statement shall not relieve the Contractor of his obligations under the Contract.</w:t>
      </w:r>
    </w:p>
    <w:p w14:paraId="581E4DCF" w14:textId="77777777" w:rsidR="004D7DDC" w:rsidRPr="00DF0C61" w:rsidRDefault="004D7DDC" w:rsidP="00E66D29">
      <w:pPr>
        <w:ind w:left="720"/>
        <w:jc w:val="both"/>
        <w:rPr>
          <w:rFonts w:ascii="Arial" w:hAnsi="Arial" w:cs="Arial"/>
          <w:sz w:val="22"/>
          <w:szCs w:val="22"/>
        </w:rPr>
      </w:pPr>
    </w:p>
    <w:p w14:paraId="1D9BDEDC" w14:textId="77777777" w:rsidR="00FE129F" w:rsidRPr="00DF0C61" w:rsidRDefault="004D7DDC" w:rsidP="004D7DDC">
      <w:pPr>
        <w:numPr>
          <w:ilvl w:val="0"/>
          <w:numId w:val="60"/>
        </w:numPr>
        <w:jc w:val="both"/>
        <w:rPr>
          <w:rFonts w:ascii="Arial" w:hAnsi="Arial" w:cs="Arial"/>
          <w:b/>
          <w:smallCaps/>
          <w:sz w:val="22"/>
          <w:szCs w:val="22"/>
        </w:rPr>
      </w:pPr>
      <w:r>
        <w:rPr>
          <w:rFonts w:ascii="Arial" w:hAnsi="Arial" w:cs="Arial"/>
          <w:b/>
          <w:smallCaps/>
          <w:sz w:val="22"/>
          <w:szCs w:val="22"/>
        </w:rPr>
        <w:t>r</w:t>
      </w:r>
      <w:r w:rsidR="00FE129F" w:rsidRPr="00DF0C61">
        <w:rPr>
          <w:rFonts w:ascii="Arial" w:hAnsi="Arial" w:cs="Arial"/>
          <w:b/>
          <w:smallCaps/>
          <w:sz w:val="22"/>
          <w:szCs w:val="22"/>
        </w:rPr>
        <w:t>eports</w:t>
      </w:r>
    </w:p>
    <w:p w14:paraId="7FC15D88" w14:textId="77777777" w:rsidR="00FE129F" w:rsidRPr="00DF0C61" w:rsidRDefault="00FE129F" w:rsidP="00FE129F">
      <w:pPr>
        <w:tabs>
          <w:tab w:val="left" w:pos="720"/>
        </w:tabs>
        <w:jc w:val="both"/>
        <w:rPr>
          <w:rFonts w:ascii="Arial" w:hAnsi="Arial" w:cs="Arial"/>
          <w:b/>
          <w:sz w:val="22"/>
          <w:szCs w:val="22"/>
        </w:rPr>
      </w:pPr>
    </w:p>
    <w:p w14:paraId="382E32C7" w14:textId="77777777" w:rsidR="00FE129F" w:rsidRPr="00DF0C61" w:rsidRDefault="00FE129F" w:rsidP="00FE129F">
      <w:pPr>
        <w:numPr>
          <w:ilvl w:val="1"/>
          <w:numId w:val="60"/>
        </w:numPr>
        <w:jc w:val="both"/>
        <w:rPr>
          <w:rFonts w:ascii="Arial" w:hAnsi="Arial" w:cs="Arial"/>
          <w:b/>
          <w:sz w:val="22"/>
          <w:szCs w:val="22"/>
        </w:rPr>
      </w:pPr>
      <w:r w:rsidRPr="00DF0C61">
        <w:rPr>
          <w:rFonts w:ascii="Arial" w:hAnsi="Arial" w:cs="Arial"/>
          <w:b/>
          <w:sz w:val="22"/>
          <w:szCs w:val="22"/>
        </w:rPr>
        <w:t>Site Meetings</w:t>
      </w:r>
    </w:p>
    <w:p w14:paraId="5F5EC63F" w14:textId="77777777" w:rsidR="00FE129F" w:rsidRPr="00DF0C61" w:rsidRDefault="00FE129F" w:rsidP="00FE129F">
      <w:pPr>
        <w:tabs>
          <w:tab w:val="left" w:pos="720"/>
        </w:tabs>
        <w:ind w:left="720"/>
        <w:jc w:val="both"/>
        <w:rPr>
          <w:rFonts w:ascii="Arial" w:hAnsi="Arial" w:cs="Arial"/>
          <w:sz w:val="22"/>
          <w:szCs w:val="22"/>
        </w:rPr>
      </w:pPr>
      <w:r w:rsidRPr="00DF0C61">
        <w:rPr>
          <w:rFonts w:ascii="Arial" w:hAnsi="Arial" w:cs="Arial"/>
          <w:sz w:val="22"/>
          <w:szCs w:val="22"/>
        </w:rPr>
        <w:t xml:space="preserve">Site Meetings will be held between the Contractor and the Employer’s Representative as required over the duration of the Contract.  </w:t>
      </w:r>
    </w:p>
    <w:p w14:paraId="51E84371" w14:textId="77777777" w:rsidR="00FE129F" w:rsidRPr="00DF0C61" w:rsidRDefault="00FE129F" w:rsidP="00FE129F">
      <w:pPr>
        <w:tabs>
          <w:tab w:val="left" w:pos="720"/>
        </w:tabs>
        <w:ind w:left="720"/>
        <w:jc w:val="both"/>
        <w:rPr>
          <w:rFonts w:ascii="Arial" w:hAnsi="Arial" w:cs="Arial"/>
          <w:sz w:val="22"/>
          <w:szCs w:val="22"/>
        </w:rPr>
      </w:pPr>
    </w:p>
    <w:p w14:paraId="567016BF" w14:textId="77777777" w:rsidR="00FE129F" w:rsidRPr="00DF0C61" w:rsidRDefault="00FE129F" w:rsidP="00FE129F">
      <w:pPr>
        <w:tabs>
          <w:tab w:val="left" w:pos="720"/>
        </w:tabs>
        <w:ind w:left="720"/>
        <w:jc w:val="both"/>
        <w:rPr>
          <w:rFonts w:ascii="Arial" w:hAnsi="Arial" w:cs="Arial"/>
          <w:sz w:val="22"/>
          <w:szCs w:val="22"/>
        </w:rPr>
      </w:pPr>
      <w:r w:rsidRPr="00DF0C61">
        <w:rPr>
          <w:rFonts w:ascii="Arial" w:hAnsi="Arial" w:cs="Arial"/>
          <w:sz w:val="22"/>
          <w:szCs w:val="22"/>
        </w:rPr>
        <w:t>A Progress Meeting shall be held at scheduled fortnightly intervals from the commencement of work on site to substantial completion. The Contractor and the Employer’s Representative shall attend all Progress Meetings. The Employer will be invited to attend any of these meetings as and when deemed necessary.</w:t>
      </w:r>
    </w:p>
    <w:p w14:paraId="25258F48" w14:textId="77777777" w:rsidR="00FE129F" w:rsidRPr="00DF0C61" w:rsidRDefault="00FE129F" w:rsidP="00FE129F">
      <w:pPr>
        <w:tabs>
          <w:tab w:val="left" w:pos="720"/>
        </w:tabs>
        <w:ind w:left="720"/>
        <w:jc w:val="both"/>
        <w:rPr>
          <w:rFonts w:ascii="Arial" w:hAnsi="Arial" w:cs="Arial"/>
          <w:sz w:val="22"/>
          <w:szCs w:val="22"/>
        </w:rPr>
      </w:pPr>
    </w:p>
    <w:p w14:paraId="2CF6743B" w14:textId="77777777" w:rsidR="00FE129F" w:rsidRPr="00DF0C61" w:rsidRDefault="00FE129F" w:rsidP="00FE129F">
      <w:pPr>
        <w:tabs>
          <w:tab w:val="left" w:pos="720"/>
        </w:tabs>
        <w:ind w:left="720"/>
        <w:jc w:val="both"/>
        <w:rPr>
          <w:rFonts w:ascii="Arial" w:hAnsi="Arial" w:cs="Arial"/>
          <w:sz w:val="22"/>
          <w:szCs w:val="22"/>
        </w:rPr>
      </w:pPr>
      <w:r w:rsidRPr="00DF0C61">
        <w:rPr>
          <w:rFonts w:ascii="Arial" w:hAnsi="Arial" w:cs="Arial"/>
          <w:sz w:val="22"/>
          <w:szCs w:val="22"/>
        </w:rPr>
        <w:t>The Contractor shall report on the progress of construction and related activities at the Progress Meeting.</w:t>
      </w:r>
    </w:p>
    <w:p w14:paraId="05D5C252" w14:textId="77777777" w:rsidR="00FE129F" w:rsidRPr="00DF0C61" w:rsidRDefault="00FE129F" w:rsidP="00FE129F">
      <w:pPr>
        <w:tabs>
          <w:tab w:val="left" w:pos="720"/>
        </w:tabs>
        <w:ind w:left="720"/>
        <w:jc w:val="both"/>
        <w:rPr>
          <w:rFonts w:ascii="Arial" w:hAnsi="Arial" w:cs="Arial"/>
          <w:sz w:val="22"/>
          <w:szCs w:val="22"/>
        </w:rPr>
      </w:pPr>
      <w:r w:rsidRPr="00DF0C61">
        <w:rPr>
          <w:rFonts w:ascii="Arial" w:hAnsi="Arial" w:cs="Arial"/>
          <w:sz w:val="22"/>
          <w:szCs w:val="22"/>
        </w:rPr>
        <w:t xml:space="preserve"> </w:t>
      </w:r>
    </w:p>
    <w:p w14:paraId="748C70D1" w14:textId="77777777" w:rsidR="00FE129F" w:rsidRPr="00DF0C61" w:rsidRDefault="00FE129F" w:rsidP="00647A67">
      <w:pPr>
        <w:numPr>
          <w:ilvl w:val="1"/>
          <w:numId w:val="60"/>
        </w:numPr>
        <w:tabs>
          <w:tab w:val="left" w:pos="720"/>
        </w:tabs>
        <w:jc w:val="both"/>
        <w:rPr>
          <w:rFonts w:ascii="Arial" w:hAnsi="Arial" w:cs="Arial"/>
          <w:b/>
          <w:sz w:val="22"/>
          <w:szCs w:val="22"/>
        </w:rPr>
      </w:pPr>
      <w:r w:rsidRPr="00DF0C61">
        <w:rPr>
          <w:rFonts w:ascii="Arial" w:hAnsi="Arial" w:cs="Arial"/>
          <w:b/>
          <w:sz w:val="22"/>
          <w:szCs w:val="22"/>
        </w:rPr>
        <w:t>Progress Reporting</w:t>
      </w:r>
    </w:p>
    <w:p w14:paraId="4AD1087F" w14:textId="77777777" w:rsidR="00FE129F" w:rsidRPr="00DF0C61" w:rsidRDefault="00FE129F" w:rsidP="004D7DDC">
      <w:pPr>
        <w:ind w:left="720"/>
        <w:jc w:val="both"/>
        <w:rPr>
          <w:rFonts w:ascii="Arial" w:hAnsi="Arial" w:cs="Arial"/>
          <w:sz w:val="22"/>
          <w:szCs w:val="22"/>
        </w:rPr>
      </w:pPr>
      <w:r w:rsidRPr="00DF0C61">
        <w:rPr>
          <w:rFonts w:ascii="Arial" w:hAnsi="Arial" w:cs="Arial"/>
          <w:sz w:val="22"/>
          <w:szCs w:val="22"/>
        </w:rPr>
        <w:t>The Contractor shall submit written progress reports to the Employer’s Representatives before each scheduled progress meeting. The progress reports shall comprise of the following:</w:t>
      </w:r>
    </w:p>
    <w:p w14:paraId="503FD2AB" w14:textId="77777777" w:rsidR="00FE129F" w:rsidRPr="00DF0C61" w:rsidRDefault="00FE129F" w:rsidP="00FE129F">
      <w:pPr>
        <w:ind w:left="720"/>
        <w:jc w:val="both"/>
        <w:rPr>
          <w:rFonts w:ascii="Arial" w:hAnsi="Arial" w:cs="Arial"/>
          <w:sz w:val="22"/>
          <w:szCs w:val="22"/>
        </w:rPr>
      </w:pPr>
    </w:p>
    <w:p w14:paraId="3B81BE7E" w14:textId="77777777" w:rsidR="00FE129F" w:rsidRPr="00DF0C61" w:rsidRDefault="00FE129F" w:rsidP="00FE129F">
      <w:pPr>
        <w:ind w:left="720"/>
        <w:jc w:val="both"/>
        <w:rPr>
          <w:rFonts w:ascii="Arial" w:hAnsi="Arial" w:cs="Arial"/>
          <w:b/>
          <w:i/>
          <w:sz w:val="22"/>
          <w:szCs w:val="22"/>
        </w:rPr>
      </w:pPr>
      <w:r w:rsidRPr="00DF0C61">
        <w:rPr>
          <w:rFonts w:ascii="Arial" w:hAnsi="Arial" w:cs="Arial"/>
          <w:b/>
          <w:i/>
          <w:sz w:val="22"/>
          <w:szCs w:val="22"/>
        </w:rPr>
        <w:t>Programme:</w:t>
      </w:r>
    </w:p>
    <w:p w14:paraId="7B75AF7A" w14:textId="77777777" w:rsidR="00FE129F" w:rsidRPr="00DF0C61" w:rsidRDefault="00FE129F" w:rsidP="00FE129F">
      <w:pPr>
        <w:ind w:left="720"/>
        <w:jc w:val="both"/>
        <w:rPr>
          <w:rFonts w:ascii="Arial" w:hAnsi="Arial" w:cs="Arial"/>
          <w:sz w:val="22"/>
          <w:szCs w:val="22"/>
        </w:rPr>
      </w:pPr>
      <w:r w:rsidRPr="00DF0C61">
        <w:rPr>
          <w:rFonts w:ascii="Arial" w:hAnsi="Arial" w:cs="Arial"/>
          <w:sz w:val="22"/>
          <w:szCs w:val="22"/>
        </w:rPr>
        <w:t xml:space="preserve">A copy of the current approved Programme marked up to show progress and percentage completion on each activity to date. </w:t>
      </w:r>
    </w:p>
    <w:p w14:paraId="6CD9D500" w14:textId="77777777" w:rsidR="00FE129F" w:rsidRPr="00DF0C61" w:rsidRDefault="00FE129F" w:rsidP="00FE129F">
      <w:pPr>
        <w:ind w:left="720"/>
        <w:jc w:val="both"/>
        <w:rPr>
          <w:rFonts w:ascii="Arial" w:hAnsi="Arial" w:cs="Arial"/>
          <w:sz w:val="22"/>
          <w:szCs w:val="22"/>
        </w:rPr>
      </w:pPr>
    </w:p>
    <w:p w14:paraId="7BCD6099" w14:textId="77777777" w:rsidR="00FE129F" w:rsidRPr="00DF0C61" w:rsidRDefault="00FE129F" w:rsidP="00FE129F">
      <w:pPr>
        <w:ind w:left="720"/>
        <w:jc w:val="both"/>
        <w:rPr>
          <w:rFonts w:ascii="Arial" w:hAnsi="Arial" w:cs="Arial"/>
          <w:b/>
          <w:i/>
          <w:sz w:val="22"/>
          <w:szCs w:val="22"/>
        </w:rPr>
      </w:pPr>
      <w:r w:rsidRPr="00DF0C61">
        <w:rPr>
          <w:rFonts w:ascii="Arial" w:hAnsi="Arial" w:cs="Arial"/>
          <w:b/>
          <w:i/>
          <w:sz w:val="22"/>
          <w:szCs w:val="22"/>
        </w:rPr>
        <w:t>Financial Statement:</w:t>
      </w:r>
    </w:p>
    <w:p w14:paraId="10FFDAAD" w14:textId="77777777" w:rsidR="00FE129F" w:rsidRPr="00DF0C61" w:rsidRDefault="00FE129F" w:rsidP="00FE129F">
      <w:pPr>
        <w:ind w:left="720"/>
        <w:jc w:val="both"/>
        <w:rPr>
          <w:rFonts w:ascii="Arial" w:hAnsi="Arial" w:cs="Arial"/>
          <w:sz w:val="22"/>
          <w:szCs w:val="22"/>
        </w:rPr>
      </w:pPr>
      <w:r w:rsidRPr="00DF0C61">
        <w:rPr>
          <w:rFonts w:ascii="Arial" w:hAnsi="Arial" w:cs="Arial"/>
          <w:sz w:val="22"/>
          <w:szCs w:val="22"/>
        </w:rPr>
        <w:t>Value of tendered work completed in month.</w:t>
      </w:r>
    </w:p>
    <w:p w14:paraId="4274D386" w14:textId="77777777" w:rsidR="00FE129F" w:rsidRPr="00DF0C61" w:rsidRDefault="00FE129F" w:rsidP="00FE129F">
      <w:pPr>
        <w:ind w:left="720"/>
        <w:jc w:val="both"/>
        <w:rPr>
          <w:rFonts w:ascii="Arial" w:hAnsi="Arial" w:cs="Arial"/>
          <w:sz w:val="22"/>
          <w:szCs w:val="22"/>
        </w:rPr>
      </w:pPr>
      <w:r w:rsidRPr="00DF0C61">
        <w:rPr>
          <w:rFonts w:ascii="Arial" w:hAnsi="Arial" w:cs="Arial"/>
          <w:sz w:val="22"/>
          <w:szCs w:val="22"/>
        </w:rPr>
        <w:t>Cumulative value of tendered work completed.</w:t>
      </w:r>
    </w:p>
    <w:p w14:paraId="16E389C2" w14:textId="77777777" w:rsidR="00FE129F" w:rsidRPr="00DF0C61" w:rsidRDefault="00FE129F" w:rsidP="00FE129F">
      <w:pPr>
        <w:ind w:left="720"/>
        <w:jc w:val="both"/>
        <w:rPr>
          <w:rFonts w:ascii="Arial" w:hAnsi="Arial" w:cs="Arial"/>
          <w:sz w:val="22"/>
          <w:szCs w:val="22"/>
        </w:rPr>
      </w:pPr>
      <w:r w:rsidRPr="00DF0C61">
        <w:rPr>
          <w:rFonts w:ascii="Arial" w:hAnsi="Arial" w:cs="Arial"/>
          <w:sz w:val="22"/>
          <w:szCs w:val="22"/>
        </w:rPr>
        <w:t>Value and brief particulars of Change Orders.</w:t>
      </w:r>
    </w:p>
    <w:p w14:paraId="3228954B" w14:textId="77777777" w:rsidR="00FE129F" w:rsidRPr="00DF0C61" w:rsidRDefault="00FE129F" w:rsidP="00FE129F">
      <w:pPr>
        <w:ind w:left="720"/>
        <w:jc w:val="both"/>
        <w:rPr>
          <w:rFonts w:ascii="Arial" w:hAnsi="Arial" w:cs="Arial"/>
          <w:sz w:val="22"/>
          <w:szCs w:val="22"/>
        </w:rPr>
      </w:pPr>
      <w:r w:rsidRPr="00DF0C61">
        <w:rPr>
          <w:rFonts w:ascii="Arial" w:hAnsi="Arial" w:cs="Arial"/>
          <w:sz w:val="22"/>
          <w:szCs w:val="22"/>
        </w:rPr>
        <w:t xml:space="preserve">Value and brief particulars of Compensation or Delay Events. </w:t>
      </w:r>
    </w:p>
    <w:p w14:paraId="59F43277" w14:textId="77777777" w:rsidR="00FE129F" w:rsidRPr="00DF0C61" w:rsidRDefault="00FE129F" w:rsidP="00FE129F">
      <w:pPr>
        <w:ind w:left="720"/>
        <w:jc w:val="both"/>
        <w:rPr>
          <w:rFonts w:ascii="Arial" w:hAnsi="Arial" w:cs="Arial"/>
          <w:sz w:val="22"/>
          <w:szCs w:val="22"/>
        </w:rPr>
      </w:pPr>
    </w:p>
    <w:p w14:paraId="0840DF5E" w14:textId="77777777" w:rsidR="00FE129F" w:rsidRPr="00DF0C61" w:rsidRDefault="00FE129F" w:rsidP="00FE129F">
      <w:pPr>
        <w:ind w:left="720"/>
        <w:jc w:val="both"/>
        <w:rPr>
          <w:rFonts w:ascii="Arial" w:hAnsi="Arial" w:cs="Arial"/>
          <w:sz w:val="22"/>
          <w:szCs w:val="22"/>
        </w:rPr>
      </w:pPr>
      <w:r w:rsidRPr="00DF0C61">
        <w:rPr>
          <w:rFonts w:ascii="Arial" w:hAnsi="Arial" w:cs="Arial"/>
          <w:b/>
          <w:i/>
          <w:sz w:val="22"/>
          <w:szCs w:val="22"/>
        </w:rPr>
        <w:t>Narrative:</w:t>
      </w:r>
    </w:p>
    <w:p w14:paraId="3BC5CE59" w14:textId="77777777" w:rsidR="00FE129F" w:rsidRPr="00DF0C61" w:rsidRDefault="00FE129F" w:rsidP="00FE129F">
      <w:pPr>
        <w:ind w:left="720"/>
        <w:jc w:val="both"/>
        <w:rPr>
          <w:rFonts w:ascii="Arial" w:hAnsi="Arial" w:cs="Arial"/>
          <w:sz w:val="22"/>
          <w:szCs w:val="22"/>
        </w:rPr>
      </w:pPr>
      <w:r w:rsidRPr="00DF0C61">
        <w:rPr>
          <w:rFonts w:ascii="Arial" w:hAnsi="Arial" w:cs="Arial"/>
          <w:sz w:val="22"/>
          <w:szCs w:val="22"/>
        </w:rPr>
        <w:t xml:space="preserve">A brief narrative summarising progress and giving reasons for any delay and the Contractor’s proposals for rectifying them. </w:t>
      </w:r>
    </w:p>
    <w:p w14:paraId="2E8A04D3" w14:textId="77777777" w:rsidR="00FE129F" w:rsidRPr="00DF0C61" w:rsidRDefault="00FE129F" w:rsidP="00FE129F">
      <w:pPr>
        <w:tabs>
          <w:tab w:val="left" w:pos="720"/>
        </w:tabs>
        <w:ind w:left="720" w:hanging="720"/>
        <w:jc w:val="both"/>
        <w:rPr>
          <w:rFonts w:ascii="Arial" w:hAnsi="Arial" w:cs="Arial"/>
          <w:b/>
          <w:smallCaps/>
          <w:sz w:val="22"/>
          <w:szCs w:val="22"/>
        </w:rPr>
      </w:pPr>
      <w:r w:rsidRPr="00DF0C61">
        <w:rPr>
          <w:rFonts w:ascii="Arial" w:hAnsi="Arial" w:cs="Arial"/>
          <w:b/>
          <w:smallCaps/>
          <w:sz w:val="22"/>
          <w:szCs w:val="22"/>
        </w:rPr>
        <w:br w:type="page"/>
      </w:r>
      <w:r w:rsidRPr="00DF0C61">
        <w:rPr>
          <w:rFonts w:ascii="Arial" w:hAnsi="Arial" w:cs="Arial"/>
          <w:b/>
          <w:smallCaps/>
          <w:sz w:val="22"/>
          <w:szCs w:val="22"/>
        </w:rPr>
        <w:lastRenderedPageBreak/>
        <w:t xml:space="preserve">12. </w:t>
      </w:r>
      <w:r w:rsidRPr="00DF0C61">
        <w:rPr>
          <w:rFonts w:ascii="Arial" w:hAnsi="Arial" w:cs="Arial"/>
          <w:b/>
          <w:smallCaps/>
          <w:sz w:val="22"/>
          <w:szCs w:val="22"/>
        </w:rPr>
        <w:tab/>
        <w:t>Confidential Matters</w:t>
      </w:r>
    </w:p>
    <w:p w14:paraId="7FE7D9FB" w14:textId="77777777" w:rsidR="00FE129F" w:rsidRPr="00DF0C61" w:rsidRDefault="00FE129F" w:rsidP="00FE129F">
      <w:pPr>
        <w:tabs>
          <w:tab w:val="left" w:pos="720"/>
        </w:tabs>
        <w:ind w:left="720" w:hanging="720"/>
        <w:jc w:val="both"/>
        <w:rPr>
          <w:rFonts w:ascii="Arial" w:hAnsi="Arial" w:cs="Arial"/>
          <w:sz w:val="22"/>
          <w:szCs w:val="22"/>
        </w:rPr>
      </w:pPr>
    </w:p>
    <w:p w14:paraId="7CA26F63" w14:textId="77777777" w:rsidR="00FE129F" w:rsidRPr="00DF0C61" w:rsidRDefault="00FE129F" w:rsidP="00FE129F">
      <w:pPr>
        <w:tabs>
          <w:tab w:val="left" w:pos="720"/>
        </w:tabs>
        <w:ind w:left="720" w:hanging="720"/>
        <w:jc w:val="both"/>
        <w:rPr>
          <w:rFonts w:ascii="Arial" w:hAnsi="Arial" w:cs="Arial"/>
          <w:sz w:val="22"/>
          <w:szCs w:val="22"/>
        </w:rPr>
      </w:pPr>
      <w:r w:rsidRPr="00DF0C61">
        <w:rPr>
          <w:rFonts w:ascii="Arial" w:hAnsi="Arial" w:cs="Arial"/>
          <w:sz w:val="22"/>
          <w:szCs w:val="22"/>
        </w:rPr>
        <w:tab/>
        <w:t xml:space="preserve">Section not used. </w:t>
      </w:r>
    </w:p>
    <w:p w14:paraId="7E9816E2" w14:textId="77777777" w:rsidR="00FE129F" w:rsidRPr="00DF0C61" w:rsidRDefault="00FE129F" w:rsidP="00FE129F">
      <w:pPr>
        <w:tabs>
          <w:tab w:val="left" w:pos="720"/>
        </w:tabs>
        <w:jc w:val="both"/>
        <w:rPr>
          <w:rFonts w:ascii="Arial" w:hAnsi="Arial" w:cs="Arial"/>
          <w:b/>
          <w:sz w:val="22"/>
          <w:szCs w:val="22"/>
        </w:rPr>
      </w:pPr>
    </w:p>
    <w:p w14:paraId="2BB2C7ED" w14:textId="77777777" w:rsidR="00275EF6" w:rsidRPr="00DF0C61" w:rsidRDefault="005808C8" w:rsidP="00275EF6">
      <w:pPr>
        <w:jc w:val="both"/>
        <w:rPr>
          <w:rFonts w:ascii="Arial" w:hAnsi="Arial" w:cs="Arial"/>
          <w:b/>
          <w:smallCaps/>
          <w:sz w:val="22"/>
          <w:szCs w:val="22"/>
        </w:rPr>
      </w:pPr>
      <w:r w:rsidRPr="00DF0C61">
        <w:rPr>
          <w:rFonts w:ascii="Arial" w:hAnsi="Arial" w:cs="Arial"/>
          <w:b/>
          <w:smallCaps/>
          <w:sz w:val="22"/>
          <w:szCs w:val="22"/>
        </w:rPr>
        <w:t xml:space="preserve">13. </w:t>
      </w:r>
      <w:r w:rsidRPr="00DF0C61">
        <w:rPr>
          <w:rFonts w:ascii="Arial" w:hAnsi="Arial" w:cs="Arial"/>
          <w:b/>
          <w:smallCaps/>
          <w:sz w:val="22"/>
          <w:szCs w:val="22"/>
        </w:rPr>
        <w:tab/>
        <w:t>Quality Assurance &amp; Testing</w:t>
      </w:r>
    </w:p>
    <w:p w14:paraId="04AC9143" w14:textId="77777777" w:rsidR="005808C8" w:rsidRPr="00DF0C61" w:rsidRDefault="005808C8" w:rsidP="00275EF6">
      <w:pPr>
        <w:jc w:val="both"/>
        <w:rPr>
          <w:rFonts w:ascii="Arial" w:hAnsi="Arial" w:cs="Arial"/>
          <w:sz w:val="22"/>
          <w:szCs w:val="22"/>
        </w:rPr>
      </w:pPr>
    </w:p>
    <w:p w14:paraId="6B4D79B9" w14:textId="77777777" w:rsidR="005808C8" w:rsidRPr="00DF0C61" w:rsidRDefault="005808C8" w:rsidP="005808C8">
      <w:pPr>
        <w:tabs>
          <w:tab w:val="left" w:pos="720"/>
        </w:tabs>
        <w:ind w:left="720"/>
        <w:jc w:val="both"/>
        <w:rPr>
          <w:rFonts w:ascii="Arial" w:hAnsi="Arial" w:cs="Arial"/>
          <w:sz w:val="22"/>
          <w:szCs w:val="22"/>
        </w:rPr>
      </w:pPr>
      <w:r w:rsidRPr="00DF0C61">
        <w:rPr>
          <w:rFonts w:ascii="Arial" w:hAnsi="Arial" w:cs="Arial"/>
          <w:sz w:val="22"/>
          <w:szCs w:val="22"/>
        </w:rPr>
        <w:t xml:space="preserve">The Quality assurance and testing requirements for the works are included in the specification for the works. </w:t>
      </w:r>
    </w:p>
    <w:p w14:paraId="1643ABDD" w14:textId="77777777" w:rsidR="005403E8" w:rsidRPr="00DF0C61" w:rsidRDefault="005403E8" w:rsidP="005808C8">
      <w:pPr>
        <w:tabs>
          <w:tab w:val="left" w:pos="720"/>
        </w:tabs>
        <w:jc w:val="both"/>
        <w:rPr>
          <w:rFonts w:ascii="Arial" w:hAnsi="Arial" w:cs="Arial"/>
          <w:b/>
          <w:smallCaps/>
          <w:sz w:val="22"/>
          <w:szCs w:val="22"/>
        </w:rPr>
      </w:pPr>
    </w:p>
    <w:p w14:paraId="3D25084A" w14:textId="77777777" w:rsidR="005808C8" w:rsidRPr="00DF0C61" w:rsidRDefault="005808C8" w:rsidP="005808C8">
      <w:pPr>
        <w:tabs>
          <w:tab w:val="left" w:pos="720"/>
        </w:tabs>
        <w:jc w:val="both"/>
        <w:rPr>
          <w:rFonts w:ascii="Arial" w:hAnsi="Arial" w:cs="Arial"/>
          <w:b/>
          <w:smallCaps/>
          <w:sz w:val="22"/>
          <w:szCs w:val="22"/>
        </w:rPr>
      </w:pPr>
      <w:r w:rsidRPr="00DF0C61">
        <w:rPr>
          <w:rFonts w:ascii="Arial" w:hAnsi="Arial" w:cs="Arial"/>
          <w:b/>
          <w:smallCaps/>
          <w:sz w:val="22"/>
          <w:szCs w:val="22"/>
        </w:rPr>
        <w:t xml:space="preserve">14. </w:t>
      </w:r>
      <w:r w:rsidRPr="00DF0C61">
        <w:rPr>
          <w:rFonts w:ascii="Arial" w:hAnsi="Arial" w:cs="Arial"/>
          <w:b/>
          <w:smallCaps/>
          <w:sz w:val="22"/>
          <w:szCs w:val="22"/>
        </w:rPr>
        <w:tab/>
        <w:t>Title</w:t>
      </w:r>
    </w:p>
    <w:p w14:paraId="50BBD1E7" w14:textId="77777777" w:rsidR="005808C8" w:rsidRPr="00DF0C61" w:rsidRDefault="005808C8" w:rsidP="00FE129F">
      <w:pPr>
        <w:ind w:left="720"/>
        <w:jc w:val="both"/>
        <w:rPr>
          <w:rFonts w:ascii="Arial" w:hAnsi="Arial" w:cs="Arial"/>
          <w:sz w:val="22"/>
          <w:szCs w:val="22"/>
        </w:rPr>
      </w:pPr>
    </w:p>
    <w:p w14:paraId="50706EA6" w14:textId="77777777" w:rsidR="003D5F9B" w:rsidRPr="00DF0C61" w:rsidRDefault="005808C8" w:rsidP="00FE129F">
      <w:pPr>
        <w:ind w:left="720"/>
        <w:jc w:val="both"/>
        <w:rPr>
          <w:rFonts w:ascii="Arial" w:hAnsi="Arial" w:cs="Arial"/>
          <w:sz w:val="22"/>
          <w:szCs w:val="22"/>
        </w:rPr>
      </w:pPr>
      <w:r w:rsidRPr="00DF0C61">
        <w:rPr>
          <w:rFonts w:ascii="Arial" w:hAnsi="Arial" w:cs="Arial"/>
          <w:sz w:val="22"/>
          <w:szCs w:val="22"/>
        </w:rPr>
        <w:t xml:space="preserve">Section not used. </w:t>
      </w:r>
    </w:p>
    <w:p w14:paraId="0451A715" w14:textId="77777777" w:rsidR="005808C8" w:rsidRPr="00DF0C61" w:rsidRDefault="003D5F9B" w:rsidP="003D5F9B">
      <w:pPr>
        <w:jc w:val="center"/>
        <w:rPr>
          <w:rFonts w:ascii="Arial" w:hAnsi="Arial" w:cs="Arial"/>
          <w:b/>
          <w:smallCaps/>
          <w:sz w:val="22"/>
          <w:szCs w:val="22"/>
        </w:rPr>
      </w:pPr>
      <w:r w:rsidRPr="00DF0C61">
        <w:rPr>
          <w:rFonts w:ascii="Arial" w:hAnsi="Arial" w:cs="Arial"/>
          <w:b/>
          <w:smallCaps/>
          <w:sz w:val="22"/>
          <w:szCs w:val="22"/>
        </w:rPr>
        <w:t>Numbered Appendices</w:t>
      </w:r>
    </w:p>
    <w:p w14:paraId="4B837CC3" w14:textId="77777777" w:rsidR="003D5F9B" w:rsidRPr="00DF0C61" w:rsidRDefault="003D5F9B" w:rsidP="003D5F9B">
      <w:pPr>
        <w:jc w:val="center"/>
        <w:rPr>
          <w:rFonts w:ascii="Arial" w:hAnsi="Arial" w:cs="Arial"/>
          <w:b/>
          <w:smallCaps/>
          <w:sz w:val="22"/>
          <w:szCs w:val="22"/>
        </w:rPr>
      </w:pPr>
    </w:p>
    <w:p w14:paraId="0E561E28" w14:textId="77777777" w:rsidR="003D5F9B" w:rsidRPr="00DF0C61" w:rsidRDefault="003D5F9B" w:rsidP="003D5F9B">
      <w:pPr>
        <w:jc w:val="center"/>
        <w:rPr>
          <w:rFonts w:ascii="Arial" w:hAnsi="Arial" w:cs="Arial"/>
          <w:b/>
          <w:smallCaps/>
          <w:sz w:val="22"/>
          <w:szCs w:val="22"/>
        </w:rPr>
      </w:pPr>
      <w:r w:rsidRPr="00DF0C61">
        <w:rPr>
          <w:rFonts w:ascii="Arial" w:hAnsi="Arial" w:cs="Arial"/>
          <w:b/>
          <w:smallCaps/>
          <w:sz w:val="22"/>
          <w:szCs w:val="22"/>
        </w:rPr>
        <w:t>(Contract Specific Information)</w:t>
      </w:r>
    </w:p>
    <w:p w14:paraId="18CFABCA" w14:textId="77777777" w:rsidR="003D5F9B" w:rsidRPr="00DF0C61" w:rsidRDefault="003D5F9B" w:rsidP="003D5F9B">
      <w:pPr>
        <w:rPr>
          <w:rFonts w:ascii="Arial" w:hAnsi="Arial" w:cs="Arial"/>
          <w:smallCaps/>
          <w:sz w:val="22"/>
          <w:szCs w:val="22"/>
        </w:rPr>
      </w:pPr>
    </w:p>
    <w:p w14:paraId="71FE3441" w14:textId="77777777" w:rsidR="003D5F9B" w:rsidRPr="00DF0C61" w:rsidRDefault="003D5F9B" w:rsidP="003D5F9B">
      <w:pPr>
        <w:jc w:val="both"/>
        <w:rPr>
          <w:rFonts w:ascii="Arial" w:hAnsi="Arial" w:cs="Arial"/>
          <w:sz w:val="22"/>
          <w:szCs w:val="22"/>
        </w:rPr>
      </w:pPr>
      <w:r w:rsidRPr="00DF0C61">
        <w:rPr>
          <w:rFonts w:ascii="Arial" w:hAnsi="Arial" w:cs="Arial"/>
          <w:sz w:val="22"/>
          <w:szCs w:val="22"/>
        </w:rPr>
        <w:t>This document contains information relating to the Specification for Road Works in the form of numbered Appendices which provide the Contract Specific Information for the works required for roads, footpaths, earthworks, road drainage, foul and surface water drainage, watermains and ancillary works.</w:t>
      </w:r>
    </w:p>
    <w:p w14:paraId="40279394" w14:textId="77777777" w:rsidR="003D5F9B" w:rsidRPr="00DF0C61" w:rsidRDefault="003D5F9B" w:rsidP="003D5F9B">
      <w:pPr>
        <w:jc w:val="both"/>
        <w:rPr>
          <w:rFonts w:ascii="Arial" w:hAnsi="Arial" w:cs="Arial"/>
          <w:sz w:val="22"/>
          <w:szCs w:val="22"/>
        </w:rPr>
      </w:pPr>
    </w:p>
    <w:p w14:paraId="4955793F" w14:textId="77777777" w:rsidR="003D5F9B" w:rsidRPr="00DF0C61" w:rsidRDefault="005343D6" w:rsidP="003D5F9B">
      <w:pPr>
        <w:jc w:val="both"/>
        <w:rPr>
          <w:rFonts w:ascii="Arial" w:hAnsi="Arial" w:cs="Arial"/>
          <w:sz w:val="22"/>
          <w:szCs w:val="22"/>
        </w:rPr>
      </w:pPr>
      <w:r>
        <w:rPr>
          <w:rFonts w:ascii="Arial" w:hAnsi="Arial" w:cs="Arial"/>
          <w:sz w:val="22"/>
          <w:szCs w:val="22"/>
        </w:rPr>
        <w:t>The Road Authorities</w:t>
      </w:r>
      <w:r w:rsidR="003D5F9B" w:rsidRPr="00DF0C61">
        <w:rPr>
          <w:rFonts w:ascii="Arial" w:hAnsi="Arial" w:cs="Arial"/>
          <w:sz w:val="22"/>
          <w:szCs w:val="22"/>
        </w:rPr>
        <w:t xml:space="preserve"> responsible for the Public Roads to be resurfaced/reconstructed is </w:t>
      </w:r>
      <w:r w:rsidR="001137B9">
        <w:rPr>
          <w:rFonts w:ascii="Arial" w:hAnsi="Arial" w:cs="Arial"/>
          <w:sz w:val="22"/>
          <w:szCs w:val="22"/>
        </w:rPr>
        <w:t>Louth</w:t>
      </w:r>
      <w:r w:rsidR="003D5F9B" w:rsidRPr="00DF0C61">
        <w:rPr>
          <w:rFonts w:ascii="Arial" w:hAnsi="Arial" w:cs="Arial"/>
          <w:sz w:val="22"/>
          <w:szCs w:val="22"/>
        </w:rPr>
        <w:t xml:space="preserve"> </w:t>
      </w:r>
      <w:r w:rsidR="001137B9">
        <w:rPr>
          <w:rFonts w:ascii="Arial" w:hAnsi="Arial" w:cs="Arial"/>
          <w:sz w:val="22"/>
          <w:szCs w:val="22"/>
        </w:rPr>
        <w:t>County</w:t>
      </w:r>
      <w:r w:rsidR="003D5F9B" w:rsidRPr="00DF0C61">
        <w:rPr>
          <w:rFonts w:ascii="Arial" w:hAnsi="Arial" w:cs="Arial"/>
          <w:sz w:val="22"/>
          <w:szCs w:val="22"/>
        </w:rPr>
        <w:t xml:space="preserve"> Council</w:t>
      </w:r>
      <w:r>
        <w:rPr>
          <w:rFonts w:ascii="Arial" w:hAnsi="Arial" w:cs="Arial"/>
          <w:sz w:val="22"/>
          <w:szCs w:val="22"/>
        </w:rPr>
        <w:t xml:space="preserve"> &amp; Louth County Council</w:t>
      </w:r>
      <w:r w:rsidR="003D5F9B" w:rsidRPr="00DF0C61">
        <w:rPr>
          <w:rFonts w:ascii="Arial" w:hAnsi="Arial" w:cs="Arial"/>
          <w:sz w:val="22"/>
          <w:szCs w:val="22"/>
        </w:rPr>
        <w:t>.</w:t>
      </w:r>
    </w:p>
    <w:p w14:paraId="6F192F9D" w14:textId="77777777" w:rsidR="003D5F9B" w:rsidRPr="00DF0C61" w:rsidRDefault="003D5F9B" w:rsidP="003D5F9B">
      <w:pPr>
        <w:jc w:val="both"/>
        <w:rPr>
          <w:rFonts w:ascii="Arial" w:hAnsi="Arial" w:cs="Arial"/>
          <w:sz w:val="22"/>
          <w:szCs w:val="22"/>
        </w:rPr>
      </w:pPr>
    </w:p>
    <w:p w14:paraId="3444900C" w14:textId="77777777" w:rsidR="003D5F9B" w:rsidRPr="00DF0C61" w:rsidRDefault="003D5F9B" w:rsidP="003D5F9B">
      <w:pPr>
        <w:jc w:val="both"/>
        <w:rPr>
          <w:rFonts w:ascii="Arial" w:hAnsi="Arial" w:cs="Arial"/>
          <w:sz w:val="22"/>
          <w:szCs w:val="22"/>
        </w:rPr>
      </w:pPr>
      <w:r w:rsidRPr="00DF0C61">
        <w:rPr>
          <w:rFonts w:ascii="Arial" w:hAnsi="Arial" w:cs="Arial"/>
          <w:sz w:val="22"/>
          <w:szCs w:val="22"/>
        </w:rPr>
        <w:t xml:space="preserve">The Sanitary Authority is </w:t>
      </w:r>
      <w:r w:rsidR="00887471">
        <w:rPr>
          <w:rFonts w:ascii="Arial" w:hAnsi="Arial" w:cs="Arial"/>
          <w:sz w:val="22"/>
          <w:szCs w:val="22"/>
        </w:rPr>
        <w:t>Louth County Council</w:t>
      </w:r>
      <w:r w:rsidRPr="00DF0C61">
        <w:rPr>
          <w:rFonts w:ascii="Arial" w:hAnsi="Arial" w:cs="Arial"/>
          <w:sz w:val="22"/>
          <w:szCs w:val="22"/>
        </w:rPr>
        <w:t>.</w:t>
      </w:r>
    </w:p>
    <w:p w14:paraId="4556F97F" w14:textId="77777777" w:rsidR="003D5F9B" w:rsidRPr="00DF0C61" w:rsidRDefault="003D5F9B" w:rsidP="003D5F9B">
      <w:pPr>
        <w:jc w:val="both"/>
        <w:rPr>
          <w:rFonts w:ascii="Arial" w:hAnsi="Arial" w:cs="Arial"/>
          <w:sz w:val="22"/>
          <w:szCs w:val="22"/>
        </w:rPr>
      </w:pPr>
    </w:p>
    <w:p w14:paraId="34AE4E83" w14:textId="77777777" w:rsidR="003D5F9B" w:rsidRPr="00DF0C61" w:rsidRDefault="005343D6" w:rsidP="003D5F9B">
      <w:pPr>
        <w:jc w:val="both"/>
        <w:rPr>
          <w:rFonts w:ascii="Arial" w:hAnsi="Arial" w:cs="Arial"/>
          <w:sz w:val="22"/>
          <w:szCs w:val="22"/>
        </w:rPr>
      </w:pPr>
      <w:r>
        <w:rPr>
          <w:rFonts w:ascii="Arial" w:hAnsi="Arial" w:cs="Arial"/>
          <w:sz w:val="22"/>
          <w:szCs w:val="22"/>
        </w:rPr>
        <w:t>The Authorities</w:t>
      </w:r>
      <w:r w:rsidR="003D5F9B" w:rsidRPr="00DF0C61">
        <w:rPr>
          <w:rFonts w:ascii="Arial" w:hAnsi="Arial" w:cs="Arial"/>
          <w:sz w:val="22"/>
          <w:szCs w:val="22"/>
        </w:rPr>
        <w:t xml:space="preserve"> responsible for exercising Building Control </w:t>
      </w:r>
      <w:r>
        <w:rPr>
          <w:rFonts w:ascii="Arial" w:hAnsi="Arial" w:cs="Arial"/>
          <w:sz w:val="22"/>
          <w:szCs w:val="22"/>
        </w:rPr>
        <w:t>are</w:t>
      </w:r>
      <w:r w:rsidR="003D5F9B" w:rsidRPr="00DF0C61">
        <w:rPr>
          <w:rFonts w:ascii="Arial" w:hAnsi="Arial" w:cs="Arial"/>
          <w:sz w:val="22"/>
          <w:szCs w:val="22"/>
        </w:rPr>
        <w:t xml:space="preserve"> </w:t>
      </w:r>
      <w:r w:rsidR="001137B9">
        <w:rPr>
          <w:rFonts w:ascii="Arial" w:hAnsi="Arial" w:cs="Arial"/>
          <w:sz w:val="22"/>
          <w:szCs w:val="22"/>
        </w:rPr>
        <w:t>Louth</w:t>
      </w:r>
      <w:r w:rsidR="003D5F9B" w:rsidRPr="00DF0C61">
        <w:rPr>
          <w:rFonts w:ascii="Arial" w:hAnsi="Arial" w:cs="Arial"/>
          <w:sz w:val="22"/>
          <w:szCs w:val="22"/>
        </w:rPr>
        <w:t xml:space="preserve"> </w:t>
      </w:r>
      <w:r w:rsidR="001137B9">
        <w:rPr>
          <w:rFonts w:ascii="Arial" w:hAnsi="Arial" w:cs="Arial"/>
          <w:sz w:val="22"/>
          <w:szCs w:val="22"/>
        </w:rPr>
        <w:t>County</w:t>
      </w:r>
      <w:r w:rsidR="003D5F9B" w:rsidRPr="00DF0C61">
        <w:rPr>
          <w:rFonts w:ascii="Arial" w:hAnsi="Arial" w:cs="Arial"/>
          <w:sz w:val="22"/>
          <w:szCs w:val="22"/>
        </w:rPr>
        <w:t xml:space="preserve"> Council</w:t>
      </w:r>
      <w:r>
        <w:rPr>
          <w:rFonts w:ascii="Arial" w:hAnsi="Arial" w:cs="Arial"/>
          <w:sz w:val="22"/>
          <w:szCs w:val="22"/>
        </w:rPr>
        <w:t xml:space="preserve"> &amp; Louth County Council</w:t>
      </w:r>
      <w:r w:rsidR="003D5F9B" w:rsidRPr="00DF0C61">
        <w:rPr>
          <w:rFonts w:ascii="Arial" w:hAnsi="Arial" w:cs="Arial"/>
          <w:sz w:val="22"/>
          <w:szCs w:val="22"/>
        </w:rPr>
        <w:t>.</w:t>
      </w:r>
    </w:p>
    <w:p w14:paraId="1E06B51C" w14:textId="77777777" w:rsidR="003D5F9B" w:rsidRPr="00DF0C61" w:rsidRDefault="003D5F9B" w:rsidP="003D5F9B">
      <w:pPr>
        <w:jc w:val="both"/>
        <w:rPr>
          <w:rFonts w:ascii="Arial" w:hAnsi="Arial" w:cs="Arial"/>
          <w:sz w:val="22"/>
          <w:szCs w:val="22"/>
        </w:rPr>
      </w:pPr>
    </w:p>
    <w:p w14:paraId="025EAB86" w14:textId="77777777" w:rsidR="003D5F9B" w:rsidRPr="00DF0C61" w:rsidRDefault="005343D6" w:rsidP="003D5F9B">
      <w:pPr>
        <w:jc w:val="both"/>
        <w:rPr>
          <w:rFonts w:ascii="Arial" w:hAnsi="Arial" w:cs="Arial"/>
          <w:sz w:val="22"/>
          <w:szCs w:val="22"/>
        </w:rPr>
      </w:pPr>
      <w:r>
        <w:rPr>
          <w:rFonts w:ascii="Arial" w:hAnsi="Arial" w:cs="Arial"/>
          <w:sz w:val="22"/>
          <w:szCs w:val="22"/>
        </w:rPr>
        <w:t>The Authorities</w:t>
      </w:r>
      <w:r w:rsidR="003D5F9B" w:rsidRPr="00DF0C61">
        <w:rPr>
          <w:rFonts w:ascii="Arial" w:hAnsi="Arial" w:cs="Arial"/>
          <w:sz w:val="22"/>
          <w:szCs w:val="22"/>
        </w:rPr>
        <w:t xml:space="preserve"> responsible for exercising Planning Control </w:t>
      </w:r>
      <w:r>
        <w:rPr>
          <w:rFonts w:ascii="Arial" w:hAnsi="Arial" w:cs="Arial"/>
          <w:sz w:val="22"/>
          <w:szCs w:val="22"/>
        </w:rPr>
        <w:t>are</w:t>
      </w:r>
      <w:r w:rsidR="003D5F9B" w:rsidRPr="00DF0C61">
        <w:rPr>
          <w:rFonts w:ascii="Arial" w:hAnsi="Arial" w:cs="Arial"/>
          <w:sz w:val="22"/>
          <w:szCs w:val="22"/>
        </w:rPr>
        <w:t xml:space="preserve"> </w:t>
      </w:r>
      <w:r w:rsidR="001137B9">
        <w:rPr>
          <w:rFonts w:ascii="Arial" w:hAnsi="Arial" w:cs="Arial"/>
          <w:sz w:val="22"/>
          <w:szCs w:val="22"/>
        </w:rPr>
        <w:t>Louth</w:t>
      </w:r>
      <w:r w:rsidR="003D5F9B" w:rsidRPr="00DF0C61">
        <w:rPr>
          <w:rFonts w:ascii="Arial" w:hAnsi="Arial" w:cs="Arial"/>
          <w:sz w:val="22"/>
          <w:szCs w:val="22"/>
        </w:rPr>
        <w:t xml:space="preserve"> </w:t>
      </w:r>
      <w:r w:rsidR="001137B9">
        <w:rPr>
          <w:rFonts w:ascii="Arial" w:hAnsi="Arial" w:cs="Arial"/>
          <w:sz w:val="22"/>
          <w:szCs w:val="22"/>
        </w:rPr>
        <w:t>County</w:t>
      </w:r>
      <w:r w:rsidR="003D5F9B" w:rsidRPr="00DF0C61">
        <w:rPr>
          <w:rFonts w:ascii="Arial" w:hAnsi="Arial" w:cs="Arial"/>
          <w:sz w:val="22"/>
          <w:szCs w:val="22"/>
        </w:rPr>
        <w:t xml:space="preserve"> Council</w:t>
      </w:r>
      <w:r>
        <w:rPr>
          <w:rFonts w:ascii="Arial" w:hAnsi="Arial" w:cs="Arial"/>
          <w:sz w:val="22"/>
          <w:szCs w:val="22"/>
        </w:rPr>
        <w:t xml:space="preserve"> &amp; Louth County Council</w:t>
      </w:r>
      <w:r w:rsidR="003D5F9B" w:rsidRPr="00DF0C61">
        <w:rPr>
          <w:rFonts w:ascii="Arial" w:hAnsi="Arial" w:cs="Arial"/>
          <w:sz w:val="22"/>
          <w:szCs w:val="22"/>
        </w:rPr>
        <w:t xml:space="preserve">.   </w:t>
      </w:r>
    </w:p>
    <w:p w14:paraId="04E6D793" w14:textId="77777777" w:rsidR="003D5F9B" w:rsidRPr="00DF0C61" w:rsidRDefault="003D5F9B" w:rsidP="003D5F9B">
      <w:pPr>
        <w:jc w:val="both"/>
        <w:rPr>
          <w:rFonts w:ascii="Arial" w:hAnsi="Arial" w:cs="Arial"/>
          <w:sz w:val="22"/>
          <w:szCs w:val="22"/>
        </w:rPr>
      </w:pPr>
    </w:p>
    <w:p w14:paraId="26E8D61B" w14:textId="77777777" w:rsidR="003D5F9B" w:rsidRPr="00DF0C61" w:rsidRDefault="00887471" w:rsidP="003D5F9B">
      <w:pPr>
        <w:jc w:val="both"/>
        <w:rPr>
          <w:rFonts w:ascii="Arial" w:hAnsi="Arial" w:cs="Arial"/>
          <w:sz w:val="22"/>
          <w:szCs w:val="22"/>
        </w:rPr>
      </w:pPr>
      <w:r>
        <w:rPr>
          <w:rFonts w:ascii="Arial" w:hAnsi="Arial" w:cs="Arial"/>
          <w:sz w:val="22"/>
          <w:szCs w:val="22"/>
        </w:rPr>
        <w:t>The Authorities</w:t>
      </w:r>
      <w:r w:rsidR="003D5F9B" w:rsidRPr="00DF0C61">
        <w:rPr>
          <w:rFonts w:ascii="Arial" w:hAnsi="Arial" w:cs="Arial"/>
          <w:sz w:val="22"/>
          <w:szCs w:val="22"/>
        </w:rPr>
        <w:t xml:space="preserve"> responsible for exercising Environmental Control </w:t>
      </w:r>
      <w:r>
        <w:rPr>
          <w:rFonts w:ascii="Arial" w:hAnsi="Arial" w:cs="Arial"/>
          <w:sz w:val="22"/>
          <w:szCs w:val="22"/>
        </w:rPr>
        <w:t>are the</w:t>
      </w:r>
      <w:r w:rsidR="003D5F9B" w:rsidRPr="00DF0C61">
        <w:rPr>
          <w:rFonts w:ascii="Arial" w:hAnsi="Arial" w:cs="Arial"/>
          <w:sz w:val="22"/>
          <w:szCs w:val="22"/>
        </w:rPr>
        <w:t xml:space="preserve"> Environmental Protection Agency</w:t>
      </w:r>
      <w:r>
        <w:rPr>
          <w:rFonts w:ascii="Arial" w:hAnsi="Arial" w:cs="Arial"/>
          <w:sz w:val="22"/>
          <w:szCs w:val="22"/>
        </w:rPr>
        <w:t xml:space="preserve"> &amp; Louth County Council</w:t>
      </w:r>
      <w:r w:rsidR="003D5F9B" w:rsidRPr="00DF0C61">
        <w:rPr>
          <w:rFonts w:ascii="Arial" w:hAnsi="Arial" w:cs="Arial"/>
          <w:sz w:val="22"/>
          <w:szCs w:val="22"/>
        </w:rPr>
        <w:t>.</w:t>
      </w:r>
    </w:p>
    <w:p w14:paraId="4D6AA104" w14:textId="77777777" w:rsidR="003D5F9B" w:rsidRPr="00DF0C61" w:rsidRDefault="003D5F9B" w:rsidP="003D5F9B">
      <w:pPr>
        <w:jc w:val="both"/>
        <w:rPr>
          <w:rFonts w:ascii="Arial" w:hAnsi="Arial" w:cs="Arial"/>
          <w:sz w:val="22"/>
          <w:szCs w:val="22"/>
        </w:rPr>
      </w:pPr>
    </w:p>
    <w:p w14:paraId="0EAFF188" w14:textId="77777777" w:rsidR="003D5F9B" w:rsidRPr="00DF0C61" w:rsidRDefault="00887471" w:rsidP="003D5F9B">
      <w:pPr>
        <w:jc w:val="both"/>
        <w:rPr>
          <w:rFonts w:ascii="Arial" w:hAnsi="Arial" w:cs="Arial"/>
          <w:sz w:val="22"/>
          <w:szCs w:val="22"/>
        </w:rPr>
      </w:pPr>
      <w:r>
        <w:rPr>
          <w:rFonts w:ascii="Arial" w:hAnsi="Arial" w:cs="Arial"/>
          <w:sz w:val="22"/>
          <w:szCs w:val="22"/>
        </w:rPr>
        <w:t>The Authorities</w:t>
      </w:r>
      <w:r w:rsidR="003D5F9B" w:rsidRPr="00DF0C61">
        <w:rPr>
          <w:rFonts w:ascii="Arial" w:hAnsi="Arial" w:cs="Arial"/>
          <w:sz w:val="22"/>
          <w:szCs w:val="22"/>
        </w:rPr>
        <w:t xml:space="preserve"> responsible for exercising additional Environmental Controls </w:t>
      </w:r>
      <w:r>
        <w:rPr>
          <w:rFonts w:ascii="Arial" w:hAnsi="Arial" w:cs="Arial"/>
          <w:sz w:val="22"/>
          <w:szCs w:val="22"/>
        </w:rPr>
        <w:t>are</w:t>
      </w:r>
      <w:r w:rsidR="003D5F9B" w:rsidRPr="00DF0C61">
        <w:rPr>
          <w:rFonts w:ascii="Arial" w:hAnsi="Arial" w:cs="Arial"/>
          <w:sz w:val="22"/>
          <w:szCs w:val="22"/>
        </w:rPr>
        <w:t xml:space="preserve"> </w:t>
      </w:r>
      <w:r w:rsidR="001137B9">
        <w:rPr>
          <w:rFonts w:ascii="Arial" w:hAnsi="Arial" w:cs="Arial"/>
          <w:sz w:val="22"/>
          <w:szCs w:val="22"/>
        </w:rPr>
        <w:t>Louth</w:t>
      </w:r>
      <w:r w:rsidR="003D5F9B" w:rsidRPr="00DF0C61">
        <w:rPr>
          <w:rFonts w:ascii="Arial" w:hAnsi="Arial" w:cs="Arial"/>
          <w:sz w:val="22"/>
          <w:szCs w:val="22"/>
        </w:rPr>
        <w:t xml:space="preserve"> </w:t>
      </w:r>
      <w:r w:rsidR="001137B9">
        <w:rPr>
          <w:rFonts w:ascii="Arial" w:hAnsi="Arial" w:cs="Arial"/>
          <w:sz w:val="22"/>
          <w:szCs w:val="22"/>
        </w:rPr>
        <w:t>County</w:t>
      </w:r>
      <w:r w:rsidR="003D5F9B" w:rsidRPr="00DF0C61">
        <w:rPr>
          <w:rFonts w:ascii="Arial" w:hAnsi="Arial" w:cs="Arial"/>
          <w:sz w:val="22"/>
          <w:szCs w:val="22"/>
        </w:rPr>
        <w:t xml:space="preserve"> Council </w:t>
      </w:r>
      <w:r>
        <w:rPr>
          <w:rFonts w:ascii="Arial" w:hAnsi="Arial" w:cs="Arial"/>
          <w:sz w:val="22"/>
          <w:szCs w:val="22"/>
        </w:rPr>
        <w:t>and the</w:t>
      </w:r>
      <w:r w:rsidR="003D5F9B" w:rsidRPr="00DF0C61">
        <w:rPr>
          <w:rFonts w:ascii="Arial" w:hAnsi="Arial" w:cs="Arial"/>
          <w:sz w:val="22"/>
          <w:szCs w:val="22"/>
        </w:rPr>
        <w:t xml:space="preserve"> Health and Safety Authority. </w:t>
      </w:r>
    </w:p>
    <w:p w14:paraId="0ED1ACC0" w14:textId="77777777" w:rsidR="003D5F9B" w:rsidRPr="00DF0C61" w:rsidRDefault="003D5F9B" w:rsidP="003D5F9B">
      <w:pPr>
        <w:jc w:val="both"/>
        <w:rPr>
          <w:rFonts w:ascii="Arial" w:hAnsi="Arial" w:cs="Arial"/>
          <w:sz w:val="22"/>
          <w:szCs w:val="22"/>
        </w:rPr>
      </w:pPr>
    </w:p>
    <w:p w14:paraId="1CDCFA06" w14:textId="77777777" w:rsidR="003D5F9B" w:rsidRPr="00DF0C61" w:rsidRDefault="003D5F9B" w:rsidP="003D5F9B">
      <w:pPr>
        <w:jc w:val="both"/>
        <w:rPr>
          <w:rFonts w:ascii="Arial" w:hAnsi="Arial" w:cs="Arial"/>
          <w:sz w:val="22"/>
          <w:szCs w:val="22"/>
        </w:rPr>
      </w:pPr>
      <w:r w:rsidRPr="00DF0C61">
        <w:rPr>
          <w:rFonts w:ascii="Arial" w:hAnsi="Arial" w:cs="Arial"/>
          <w:sz w:val="22"/>
          <w:szCs w:val="22"/>
        </w:rPr>
        <w:t xml:space="preserve">The Engineer for the Works is </w:t>
      </w:r>
      <w:r w:rsidR="001137B9">
        <w:rPr>
          <w:rFonts w:ascii="Arial" w:hAnsi="Arial" w:cs="Arial"/>
          <w:sz w:val="22"/>
          <w:szCs w:val="22"/>
        </w:rPr>
        <w:t>Louth</w:t>
      </w:r>
      <w:r w:rsidRPr="00DF0C61">
        <w:rPr>
          <w:rFonts w:ascii="Arial" w:hAnsi="Arial" w:cs="Arial"/>
          <w:sz w:val="22"/>
          <w:szCs w:val="22"/>
        </w:rPr>
        <w:t xml:space="preserve"> </w:t>
      </w:r>
      <w:r w:rsidR="001137B9">
        <w:rPr>
          <w:rFonts w:ascii="Arial" w:hAnsi="Arial" w:cs="Arial"/>
          <w:sz w:val="22"/>
          <w:szCs w:val="22"/>
        </w:rPr>
        <w:t>County</w:t>
      </w:r>
      <w:r w:rsidRPr="00DF0C61">
        <w:rPr>
          <w:rFonts w:ascii="Arial" w:hAnsi="Arial" w:cs="Arial"/>
          <w:sz w:val="22"/>
          <w:szCs w:val="22"/>
        </w:rPr>
        <w:t xml:space="preserve"> Council. Where the title ‘Engineer’ is used it shall read ‘Employer’s Representative’. </w:t>
      </w:r>
    </w:p>
    <w:p w14:paraId="64707B77" w14:textId="77777777" w:rsidR="00275EF6" w:rsidRPr="00DF0C61" w:rsidRDefault="00275EF6" w:rsidP="003D5F9B">
      <w:pPr>
        <w:ind w:left="720"/>
        <w:jc w:val="both"/>
        <w:rPr>
          <w:rFonts w:ascii="Arial" w:hAnsi="Arial" w:cs="Arial"/>
          <w:sz w:val="22"/>
          <w:szCs w:val="22"/>
        </w:rPr>
      </w:pPr>
      <w:r w:rsidRPr="00DF0C61">
        <w:rPr>
          <w:rFonts w:ascii="Arial" w:hAnsi="Arial" w:cs="Arial"/>
          <w:sz w:val="22"/>
          <w:szCs w:val="22"/>
        </w:rPr>
        <w:br w:type="page"/>
      </w:r>
    </w:p>
    <w:tbl>
      <w:tblPr>
        <w:tblW w:w="9360" w:type="dxa"/>
        <w:tblInd w:w="-252" w:type="dxa"/>
        <w:tblLayout w:type="fixed"/>
        <w:tblLook w:val="0000" w:firstRow="0" w:lastRow="0" w:firstColumn="0" w:lastColumn="0" w:noHBand="0" w:noVBand="0"/>
      </w:tblPr>
      <w:tblGrid>
        <w:gridCol w:w="1260"/>
        <w:gridCol w:w="900"/>
        <w:gridCol w:w="7200"/>
      </w:tblGrid>
      <w:tr w:rsidR="005844E4" w:rsidRPr="00DF0C61" w14:paraId="2FF562B6" w14:textId="77777777">
        <w:tc>
          <w:tcPr>
            <w:tcW w:w="9360" w:type="dxa"/>
            <w:gridSpan w:val="3"/>
          </w:tcPr>
          <w:p w14:paraId="4A3D626A" w14:textId="77777777" w:rsidR="005844E4" w:rsidRPr="00DF0C61" w:rsidRDefault="00275EF6" w:rsidP="00321F15">
            <w:pPr>
              <w:widowControl w:val="0"/>
              <w:autoSpaceDE w:val="0"/>
              <w:autoSpaceDN w:val="0"/>
              <w:adjustRightInd w:val="0"/>
              <w:spacing w:beforeLines="60" w:before="144" w:afterLines="60" w:after="144"/>
              <w:jc w:val="center"/>
              <w:rPr>
                <w:rFonts w:ascii="Arial" w:hAnsi="Arial" w:cs="Arial"/>
                <w:b/>
                <w:sz w:val="22"/>
                <w:szCs w:val="22"/>
                <w:u w:val="single"/>
              </w:rPr>
            </w:pPr>
            <w:r w:rsidRPr="00DF0C61">
              <w:rPr>
                <w:rFonts w:ascii="Arial" w:hAnsi="Arial" w:cs="Arial"/>
                <w:sz w:val="22"/>
                <w:szCs w:val="22"/>
              </w:rPr>
              <w:lastRenderedPageBreak/>
              <w:br w:type="page"/>
            </w:r>
            <w:r w:rsidR="005844E4" w:rsidRPr="00DF0C61">
              <w:rPr>
                <w:rFonts w:ascii="Arial" w:hAnsi="Arial" w:cs="Arial"/>
                <w:b/>
                <w:sz w:val="22"/>
                <w:szCs w:val="22"/>
                <w:u w:val="single"/>
              </w:rPr>
              <w:t>TABLE OF CONTENTS:</w:t>
            </w:r>
          </w:p>
        </w:tc>
      </w:tr>
      <w:tr w:rsidR="005844E4" w:rsidRPr="00DF0C61" w14:paraId="12AE2BFD" w14:textId="77777777">
        <w:tc>
          <w:tcPr>
            <w:tcW w:w="1260" w:type="dxa"/>
          </w:tcPr>
          <w:p w14:paraId="73D8B0AA" w14:textId="77777777" w:rsidR="005844E4" w:rsidRPr="00DF0C61" w:rsidRDefault="005844E4" w:rsidP="00321F15">
            <w:pPr>
              <w:widowControl w:val="0"/>
              <w:autoSpaceDE w:val="0"/>
              <w:autoSpaceDN w:val="0"/>
              <w:adjustRightInd w:val="0"/>
              <w:spacing w:beforeLines="60" w:before="144" w:afterLines="60" w:after="144"/>
              <w:jc w:val="right"/>
              <w:rPr>
                <w:rFonts w:ascii="Arial" w:hAnsi="Arial" w:cs="Arial"/>
                <w:sz w:val="22"/>
                <w:szCs w:val="22"/>
              </w:rPr>
            </w:pPr>
          </w:p>
        </w:tc>
        <w:tc>
          <w:tcPr>
            <w:tcW w:w="900" w:type="dxa"/>
          </w:tcPr>
          <w:p w14:paraId="5AFE4DB6"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68F824F1"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
                <w:sz w:val="22"/>
                <w:szCs w:val="22"/>
              </w:rPr>
            </w:pPr>
          </w:p>
        </w:tc>
      </w:tr>
      <w:tr w:rsidR="005844E4" w:rsidRPr="00DF0C61" w14:paraId="28CECCDA" w14:textId="77777777">
        <w:tc>
          <w:tcPr>
            <w:tcW w:w="1260" w:type="dxa"/>
          </w:tcPr>
          <w:p w14:paraId="3EDA34BE" w14:textId="77777777" w:rsidR="005844E4" w:rsidRPr="00DF0C61" w:rsidRDefault="005844E4" w:rsidP="00321F15">
            <w:pPr>
              <w:widowControl w:val="0"/>
              <w:autoSpaceDE w:val="0"/>
              <w:autoSpaceDN w:val="0"/>
              <w:adjustRightInd w:val="0"/>
              <w:spacing w:beforeLines="60" w:before="144" w:afterLines="60" w:after="144"/>
              <w:jc w:val="right"/>
              <w:rPr>
                <w:rFonts w:ascii="Arial" w:hAnsi="Arial" w:cs="Arial"/>
                <w:sz w:val="22"/>
                <w:szCs w:val="22"/>
              </w:rPr>
            </w:pPr>
          </w:p>
        </w:tc>
        <w:tc>
          <w:tcPr>
            <w:tcW w:w="900" w:type="dxa"/>
          </w:tcPr>
          <w:p w14:paraId="542640D4"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
                <w:sz w:val="22"/>
                <w:szCs w:val="22"/>
              </w:rPr>
            </w:pPr>
          </w:p>
        </w:tc>
        <w:tc>
          <w:tcPr>
            <w:tcW w:w="7200" w:type="dxa"/>
            <w:vAlign w:val="center"/>
          </w:tcPr>
          <w:p w14:paraId="5A91DCC1"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
                <w:sz w:val="22"/>
                <w:szCs w:val="22"/>
              </w:rPr>
            </w:pPr>
            <w:r w:rsidRPr="00DF0C61">
              <w:rPr>
                <w:rFonts w:ascii="Arial" w:hAnsi="Arial" w:cs="Arial"/>
                <w:b/>
                <w:sz w:val="22"/>
                <w:szCs w:val="22"/>
              </w:rPr>
              <w:t>INTRODUCTION</w:t>
            </w:r>
          </w:p>
        </w:tc>
      </w:tr>
      <w:tr w:rsidR="005844E4" w:rsidRPr="00DF0C61" w14:paraId="7EBAC85E" w14:textId="77777777">
        <w:tc>
          <w:tcPr>
            <w:tcW w:w="1260" w:type="dxa"/>
          </w:tcPr>
          <w:p w14:paraId="2095A0E3" w14:textId="77777777" w:rsidR="005844E4" w:rsidRPr="00DF0C61" w:rsidRDefault="005844E4" w:rsidP="00321F15">
            <w:pPr>
              <w:widowControl w:val="0"/>
              <w:autoSpaceDE w:val="0"/>
              <w:autoSpaceDN w:val="0"/>
              <w:adjustRightInd w:val="0"/>
              <w:spacing w:beforeLines="60" w:before="144" w:afterLines="60" w:after="144"/>
              <w:jc w:val="right"/>
              <w:rPr>
                <w:rFonts w:ascii="Arial" w:hAnsi="Arial" w:cs="Arial"/>
                <w:sz w:val="22"/>
                <w:szCs w:val="22"/>
              </w:rPr>
            </w:pPr>
          </w:p>
        </w:tc>
        <w:tc>
          <w:tcPr>
            <w:tcW w:w="900" w:type="dxa"/>
          </w:tcPr>
          <w:p w14:paraId="2749E834"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
                <w:sz w:val="22"/>
                <w:szCs w:val="22"/>
              </w:rPr>
            </w:pPr>
          </w:p>
        </w:tc>
        <w:tc>
          <w:tcPr>
            <w:tcW w:w="7200" w:type="dxa"/>
            <w:vAlign w:val="center"/>
          </w:tcPr>
          <w:p w14:paraId="595DCE28"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Preamble to the Works Requirements</w:t>
            </w:r>
          </w:p>
        </w:tc>
      </w:tr>
      <w:tr w:rsidR="005844E4" w:rsidRPr="00DF0C61" w14:paraId="008F3A31" w14:textId="77777777">
        <w:tc>
          <w:tcPr>
            <w:tcW w:w="1260" w:type="dxa"/>
          </w:tcPr>
          <w:p w14:paraId="5EA5B74E" w14:textId="77777777" w:rsidR="005844E4" w:rsidRPr="00DF0C61" w:rsidRDefault="005844E4" w:rsidP="00321F15">
            <w:pPr>
              <w:widowControl w:val="0"/>
              <w:autoSpaceDE w:val="0"/>
              <w:autoSpaceDN w:val="0"/>
              <w:adjustRightInd w:val="0"/>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1676209A"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0/1</w:t>
            </w:r>
          </w:p>
        </w:tc>
        <w:tc>
          <w:tcPr>
            <w:tcW w:w="7200" w:type="dxa"/>
            <w:vAlign w:val="center"/>
          </w:tcPr>
          <w:p w14:paraId="4CCD71B0"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bCs/>
                <w:sz w:val="22"/>
                <w:szCs w:val="22"/>
              </w:rPr>
              <w:t>Contract-specific Additional, Substitute and Cancelled Clauses, Tables and Figures Included in the Contract</w:t>
            </w:r>
          </w:p>
        </w:tc>
      </w:tr>
      <w:tr w:rsidR="005844E4" w:rsidRPr="00DF0C61" w14:paraId="47530E48" w14:textId="77777777">
        <w:tc>
          <w:tcPr>
            <w:tcW w:w="1260" w:type="dxa"/>
          </w:tcPr>
          <w:p w14:paraId="11B827B2"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60D78C7D"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0/2</w:t>
            </w:r>
          </w:p>
        </w:tc>
        <w:tc>
          <w:tcPr>
            <w:tcW w:w="7200" w:type="dxa"/>
            <w:vAlign w:val="center"/>
          </w:tcPr>
          <w:p w14:paraId="48357EEC"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Contract-specific Minor Alterations to Existing Clauses, Tables and Figures Included in the Contract</w:t>
            </w:r>
          </w:p>
        </w:tc>
      </w:tr>
      <w:tr w:rsidR="005844E4" w:rsidRPr="00DF0C61" w14:paraId="491713FF" w14:textId="77777777">
        <w:tc>
          <w:tcPr>
            <w:tcW w:w="1260" w:type="dxa"/>
          </w:tcPr>
          <w:p w14:paraId="5857C53C"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3A3669E9"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0/3</w:t>
            </w:r>
          </w:p>
        </w:tc>
        <w:tc>
          <w:tcPr>
            <w:tcW w:w="7200" w:type="dxa"/>
            <w:vAlign w:val="center"/>
          </w:tcPr>
          <w:p w14:paraId="5489E4B0"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List of Numbered Appendices Referred to in the Specification and Included in the Contract</w:t>
            </w:r>
          </w:p>
        </w:tc>
      </w:tr>
      <w:tr w:rsidR="005844E4" w:rsidRPr="00DF0C61" w14:paraId="7D3772C9" w14:textId="77777777">
        <w:tc>
          <w:tcPr>
            <w:tcW w:w="1260" w:type="dxa"/>
          </w:tcPr>
          <w:p w14:paraId="1566F23C"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29679E0C"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0/4</w:t>
            </w:r>
          </w:p>
        </w:tc>
        <w:tc>
          <w:tcPr>
            <w:tcW w:w="7200" w:type="dxa"/>
            <w:vAlign w:val="center"/>
          </w:tcPr>
          <w:p w14:paraId="0726F952"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List of Drawings Included in the Contract</w:t>
            </w:r>
          </w:p>
        </w:tc>
      </w:tr>
      <w:tr w:rsidR="005844E4" w:rsidRPr="00DF0C61" w14:paraId="10BE41B1" w14:textId="77777777">
        <w:tc>
          <w:tcPr>
            <w:tcW w:w="1260" w:type="dxa"/>
          </w:tcPr>
          <w:p w14:paraId="533B8B78"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2E625D93"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0EACA839"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
                <w:bCs/>
                <w:sz w:val="22"/>
                <w:szCs w:val="22"/>
              </w:rPr>
            </w:pPr>
          </w:p>
        </w:tc>
      </w:tr>
      <w:tr w:rsidR="005844E4" w:rsidRPr="00DF0C61" w14:paraId="1198E9CE" w14:textId="77777777">
        <w:tc>
          <w:tcPr>
            <w:tcW w:w="1260" w:type="dxa"/>
          </w:tcPr>
          <w:p w14:paraId="6DEAD281"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649A8956"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1793866E"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
                <w:bCs/>
                <w:sz w:val="22"/>
                <w:szCs w:val="22"/>
              </w:rPr>
            </w:pPr>
            <w:r w:rsidRPr="00DF0C61">
              <w:rPr>
                <w:rFonts w:ascii="Arial" w:hAnsi="Arial" w:cs="Arial"/>
                <w:b/>
                <w:bCs/>
                <w:sz w:val="22"/>
                <w:szCs w:val="22"/>
              </w:rPr>
              <w:t>PRELIMINARIES</w:t>
            </w:r>
          </w:p>
        </w:tc>
      </w:tr>
      <w:tr w:rsidR="005844E4" w:rsidRPr="00DF0C61" w14:paraId="2AE3F719" w14:textId="77777777">
        <w:tc>
          <w:tcPr>
            <w:tcW w:w="1260" w:type="dxa"/>
          </w:tcPr>
          <w:p w14:paraId="324E2E06"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7C4859C4"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1/1</w:t>
            </w:r>
          </w:p>
        </w:tc>
        <w:tc>
          <w:tcPr>
            <w:tcW w:w="7200" w:type="dxa"/>
            <w:vAlign w:val="center"/>
          </w:tcPr>
          <w:p w14:paraId="7EA8C03E"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Accommodation and Equipment for the Engineer</w:t>
            </w:r>
          </w:p>
        </w:tc>
      </w:tr>
      <w:tr w:rsidR="005844E4" w:rsidRPr="00DF0C61" w14:paraId="43C1CC13" w14:textId="77777777">
        <w:tc>
          <w:tcPr>
            <w:tcW w:w="1260" w:type="dxa"/>
          </w:tcPr>
          <w:p w14:paraId="068B3534"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2584CB6F"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1/2</w:t>
            </w:r>
          </w:p>
        </w:tc>
        <w:tc>
          <w:tcPr>
            <w:tcW w:w="7200" w:type="dxa"/>
            <w:vAlign w:val="center"/>
          </w:tcPr>
          <w:p w14:paraId="727D15FF"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Vehicles for the Engineer</w:t>
            </w:r>
          </w:p>
        </w:tc>
      </w:tr>
      <w:tr w:rsidR="005844E4" w:rsidRPr="00DF0C61" w14:paraId="73C75170" w14:textId="77777777">
        <w:tc>
          <w:tcPr>
            <w:tcW w:w="1260" w:type="dxa"/>
          </w:tcPr>
          <w:p w14:paraId="7CBED93A"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40A08E97"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1/3</w:t>
            </w:r>
          </w:p>
        </w:tc>
        <w:tc>
          <w:tcPr>
            <w:tcW w:w="7200" w:type="dxa"/>
            <w:vAlign w:val="center"/>
          </w:tcPr>
          <w:p w14:paraId="6A8B0EE5"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Communication System for the Engineer</w:t>
            </w:r>
          </w:p>
        </w:tc>
      </w:tr>
      <w:tr w:rsidR="005844E4" w:rsidRPr="00DF0C61" w14:paraId="500945EE" w14:textId="77777777">
        <w:tc>
          <w:tcPr>
            <w:tcW w:w="1260" w:type="dxa"/>
          </w:tcPr>
          <w:p w14:paraId="408C2542"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5B7E1A49"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1/4</w:t>
            </w:r>
          </w:p>
        </w:tc>
        <w:tc>
          <w:tcPr>
            <w:tcW w:w="7200" w:type="dxa"/>
            <w:vAlign w:val="center"/>
          </w:tcPr>
          <w:p w14:paraId="0FC33D09"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Working and Fabrication Drawings</w:t>
            </w:r>
          </w:p>
        </w:tc>
      </w:tr>
      <w:tr w:rsidR="005844E4" w:rsidRPr="00DF0C61" w14:paraId="438EC056" w14:textId="77777777">
        <w:tc>
          <w:tcPr>
            <w:tcW w:w="1260" w:type="dxa"/>
          </w:tcPr>
          <w:p w14:paraId="0ECC9621"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59A81B38"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1/5</w:t>
            </w:r>
          </w:p>
        </w:tc>
        <w:tc>
          <w:tcPr>
            <w:tcW w:w="7200" w:type="dxa"/>
            <w:vAlign w:val="center"/>
          </w:tcPr>
          <w:p w14:paraId="21292C21"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Testing to be Carried out by the Contractor</w:t>
            </w:r>
          </w:p>
        </w:tc>
      </w:tr>
      <w:tr w:rsidR="005844E4" w:rsidRPr="00DF0C61" w14:paraId="67F79DE0" w14:textId="77777777">
        <w:tc>
          <w:tcPr>
            <w:tcW w:w="1260" w:type="dxa"/>
          </w:tcPr>
          <w:p w14:paraId="56756E9E"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72219942"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1/6</w:t>
            </w:r>
          </w:p>
        </w:tc>
        <w:tc>
          <w:tcPr>
            <w:tcW w:w="7200" w:type="dxa"/>
            <w:vAlign w:val="center"/>
          </w:tcPr>
          <w:p w14:paraId="0E016E78"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Supply and Delivery of Samples to the Engineer</w:t>
            </w:r>
          </w:p>
        </w:tc>
      </w:tr>
      <w:tr w:rsidR="005844E4" w:rsidRPr="00DF0C61" w14:paraId="03DB8CF9" w14:textId="77777777">
        <w:tc>
          <w:tcPr>
            <w:tcW w:w="1260" w:type="dxa"/>
          </w:tcPr>
          <w:p w14:paraId="217081A1"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7429BC80"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1/7</w:t>
            </w:r>
          </w:p>
        </w:tc>
        <w:tc>
          <w:tcPr>
            <w:tcW w:w="7200" w:type="dxa"/>
            <w:vAlign w:val="center"/>
          </w:tcPr>
          <w:p w14:paraId="0031717E"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Site Extent and Limitations on Use</w:t>
            </w:r>
          </w:p>
        </w:tc>
      </w:tr>
      <w:tr w:rsidR="005844E4" w:rsidRPr="00DF0C61" w14:paraId="529EA16D" w14:textId="77777777">
        <w:tc>
          <w:tcPr>
            <w:tcW w:w="1260" w:type="dxa"/>
          </w:tcPr>
          <w:p w14:paraId="18BBE7A8"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7BB2C68B"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1/8</w:t>
            </w:r>
          </w:p>
        </w:tc>
        <w:tc>
          <w:tcPr>
            <w:tcW w:w="7200" w:type="dxa"/>
            <w:vAlign w:val="center"/>
          </w:tcPr>
          <w:p w14:paraId="1477CA75"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Operatives for the Engineer</w:t>
            </w:r>
          </w:p>
        </w:tc>
      </w:tr>
      <w:tr w:rsidR="005844E4" w:rsidRPr="00DF0C61" w14:paraId="5B29F897" w14:textId="77777777">
        <w:tc>
          <w:tcPr>
            <w:tcW w:w="1260" w:type="dxa"/>
          </w:tcPr>
          <w:p w14:paraId="2AA3B1E8"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64ECECEB"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1/9</w:t>
            </w:r>
          </w:p>
        </w:tc>
        <w:tc>
          <w:tcPr>
            <w:tcW w:w="7200" w:type="dxa"/>
            <w:vAlign w:val="center"/>
          </w:tcPr>
          <w:p w14:paraId="7049D2D4"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Control of Noise and Vibration</w:t>
            </w:r>
          </w:p>
        </w:tc>
      </w:tr>
      <w:tr w:rsidR="005844E4" w:rsidRPr="00DF0C61" w14:paraId="6E58822E" w14:textId="77777777">
        <w:tc>
          <w:tcPr>
            <w:tcW w:w="1260" w:type="dxa"/>
          </w:tcPr>
          <w:p w14:paraId="74329025"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52D0CCBB"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1/10</w:t>
            </w:r>
          </w:p>
        </w:tc>
        <w:tc>
          <w:tcPr>
            <w:tcW w:w="7200" w:type="dxa"/>
            <w:vAlign w:val="center"/>
          </w:tcPr>
          <w:p w14:paraId="2F4B145A"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Structures to be Designed by the Contractor</w:t>
            </w:r>
          </w:p>
        </w:tc>
      </w:tr>
      <w:tr w:rsidR="005844E4" w:rsidRPr="00DF0C61" w14:paraId="4E8C9683" w14:textId="77777777">
        <w:tc>
          <w:tcPr>
            <w:tcW w:w="1260" w:type="dxa"/>
          </w:tcPr>
          <w:p w14:paraId="54871579"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5D4F990C"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1/11</w:t>
            </w:r>
          </w:p>
        </w:tc>
        <w:tc>
          <w:tcPr>
            <w:tcW w:w="7200" w:type="dxa"/>
            <w:vAlign w:val="center"/>
          </w:tcPr>
          <w:p w14:paraId="51AF563F"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Structural Elements and Other Features to be Designed by the Contractor</w:t>
            </w:r>
          </w:p>
        </w:tc>
      </w:tr>
      <w:tr w:rsidR="005844E4" w:rsidRPr="00DF0C61" w14:paraId="73EDA772" w14:textId="77777777">
        <w:tc>
          <w:tcPr>
            <w:tcW w:w="1260" w:type="dxa"/>
          </w:tcPr>
          <w:p w14:paraId="02770173"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2A7F54CC"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1/12</w:t>
            </w:r>
          </w:p>
        </w:tc>
        <w:tc>
          <w:tcPr>
            <w:tcW w:w="7200" w:type="dxa"/>
            <w:vAlign w:val="center"/>
          </w:tcPr>
          <w:p w14:paraId="71E4DC8B"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Setting Out and Existing Ground Levels</w:t>
            </w:r>
          </w:p>
        </w:tc>
      </w:tr>
      <w:tr w:rsidR="005844E4" w:rsidRPr="00DF0C61" w14:paraId="60FD0CB9" w14:textId="77777777">
        <w:tc>
          <w:tcPr>
            <w:tcW w:w="1260" w:type="dxa"/>
          </w:tcPr>
          <w:p w14:paraId="7F3DB06E"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lastRenderedPageBreak/>
              <w:t>Appendix</w:t>
            </w:r>
          </w:p>
        </w:tc>
        <w:tc>
          <w:tcPr>
            <w:tcW w:w="900" w:type="dxa"/>
          </w:tcPr>
          <w:p w14:paraId="7CA65B14"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1/13</w:t>
            </w:r>
          </w:p>
        </w:tc>
        <w:tc>
          <w:tcPr>
            <w:tcW w:w="7200" w:type="dxa"/>
            <w:vAlign w:val="center"/>
          </w:tcPr>
          <w:p w14:paraId="1500F67E"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Programme of Works</w:t>
            </w:r>
          </w:p>
        </w:tc>
      </w:tr>
      <w:tr w:rsidR="005844E4" w:rsidRPr="00DF0C61" w14:paraId="6A53AF67" w14:textId="77777777">
        <w:tc>
          <w:tcPr>
            <w:tcW w:w="1260" w:type="dxa"/>
          </w:tcPr>
          <w:p w14:paraId="66DE03F3"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6E4A6CF2"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1/14</w:t>
            </w:r>
          </w:p>
        </w:tc>
        <w:tc>
          <w:tcPr>
            <w:tcW w:w="7200" w:type="dxa"/>
            <w:vAlign w:val="center"/>
          </w:tcPr>
          <w:p w14:paraId="384280CB"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Monthly Statements</w:t>
            </w:r>
          </w:p>
        </w:tc>
      </w:tr>
      <w:tr w:rsidR="005844E4" w:rsidRPr="00DF0C61" w14:paraId="06FEF2F1" w14:textId="77777777">
        <w:tc>
          <w:tcPr>
            <w:tcW w:w="1260" w:type="dxa"/>
          </w:tcPr>
          <w:p w14:paraId="277D0372"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01F9FE04"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1/15</w:t>
            </w:r>
          </w:p>
        </w:tc>
        <w:tc>
          <w:tcPr>
            <w:tcW w:w="7200" w:type="dxa"/>
            <w:vAlign w:val="center"/>
          </w:tcPr>
          <w:p w14:paraId="6E928B82"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Accommodation Works</w:t>
            </w:r>
          </w:p>
        </w:tc>
      </w:tr>
      <w:tr w:rsidR="005844E4" w:rsidRPr="00DF0C61" w14:paraId="1FB111DB" w14:textId="77777777">
        <w:tc>
          <w:tcPr>
            <w:tcW w:w="1260" w:type="dxa"/>
          </w:tcPr>
          <w:p w14:paraId="7DBAC391"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00ED7E7A"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1/16</w:t>
            </w:r>
          </w:p>
        </w:tc>
        <w:tc>
          <w:tcPr>
            <w:tcW w:w="7200" w:type="dxa"/>
            <w:vAlign w:val="center"/>
          </w:tcPr>
          <w:p w14:paraId="3219B7E8"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Privately and Publicly Owned Services and Supplies</w:t>
            </w:r>
          </w:p>
        </w:tc>
      </w:tr>
      <w:tr w:rsidR="005844E4" w:rsidRPr="00DF0C61" w14:paraId="13B45668" w14:textId="77777777">
        <w:tc>
          <w:tcPr>
            <w:tcW w:w="1260" w:type="dxa"/>
          </w:tcPr>
          <w:p w14:paraId="6706C3FA"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099945F9"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1/17</w:t>
            </w:r>
          </w:p>
        </w:tc>
        <w:tc>
          <w:tcPr>
            <w:tcW w:w="7200" w:type="dxa"/>
            <w:vAlign w:val="center"/>
          </w:tcPr>
          <w:p w14:paraId="581E0BB7"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Traffic Safety and Management</w:t>
            </w:r>
          </w:p>
        </w:tc>
      </w:tr>
      <w:tr w:rsidR="005844E4" w:rsidRPr="00DF0C61" w14:paraId="28E4B4C7" w14:textId="77777777">
        <w:tc>
          <w:tcPr>
            <w:tcW w:w="1260" w:type="dxa"/>
          </w:tcPr>
          <w:p w14:paraId="08638EFA"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6E70D353"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1/18</w:t>
            </w:r>
          </w:p>
        </w:tc>
        <w:tc>
          <w:tcPr>
            <w:tcW w:w="7200" w:type="dxa"/>
            <w:vAlign w:val="center"/>
          </w:tcPr>
          <w:p w14:paraId="7968146E"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Temporary Diversions for Traffic</w:t>
            </w:r>
          </w:p>
        </w:tc>
      </w:tr>
      <w:tr w:rsidR="005844E4" w:rsidRPr="00DF0C61" w14:paraId="2A72871B" w14:textId="77777777">
        <w:tc>
          <w:tcPr>
            <w:tcW w:w="1260" w:type="dxa"/>
          </w:tcPr>
          <w:p w14:paraId="68F7F0A9"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0AD87058"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1/19</w:t>
            </w:r>
          </w:p>
        </w:tc>
        <w:tc>
          <w:tcPr>
            <w:tcW w:w="7200" w:type="dxa"/>
            <w:vAlign w:val="center"/>
          </w:tcPr>
          <w:p w14:paraId="2C5A977E"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Routing of Vehicles</w:t>
            </w:r>
          </w:p>
        </w:tc>
      </w:tr>
      <w:tr w:rsidR="005844E4" w:rsidRPr="00DF0C61" w14:paraId="608C4A7D" w14:textId="77777777">
        <w:tc>
          <w:tcPr>
            <w:tcW w:w="1260" w:type="dxa"/>
          </w:tcPr>
          <w:p w14:paraId="06B5D17B"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083217C8"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1/20</w:t>
            </w:r>
          </w:p>
        </w:tc>
        <w:tc>
          <w:tcPr>
            <w:tcW w:w="7200" w:type="dxa"/>
            <w:vAlign w:val="center"/>
          </w:tcPr>
          <w:p w14:paraId="04C6FAB3"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Recovery Vehicles for Breakdown</w:t>
            </w:r>
          </w:p>
        </w:tc>
      </w:tr>
      <w:tr w:rsidR="005844E4" w:rsidRPr="00DF0C61" w14:paraId="7BA73079" w14:textId="77777777">
        <w:tc>
          <w:tcPr>
            <w:tcW w:w="1260" w:type="dxa"/>
          </w:tcPr>
          <w:p w14:paraId="011296B9"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412CED9B"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1/21</w:t>
            </w:r>
          </w:p>
        </w:tc>
        <w:tc>
          <w:tcPr>
            <w:tcW w:w="7200" w:type="dxa"/>
            <w:vAlign w:val="center"/>
          </w:tcPr>
          <w:p w14:paraId="73A42833"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Scheme Information Boards</w:t>
            </w:r>
          </w:p>
        </w:tc>
      </w:tr>
      <w:tr w:rsidR="005844E4" w:rsidRPr="00DF0C61" w14:paraId="10ABDAEA" w14:textId="77777777">
        <w:tc>
          <w:tcPr>
            <w:tcW w:w="1260" w:type="dxa"/>
          </w:tcPr>
          <w:p w14:paraId="57FB8D37"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6865492D"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1/22</w:t>
            </w:r>
          </w:p>
        </w:tc>
        <w:tc>
          <w:tcPr>
            <w:tcW w:w="7200" w:type="dxa"/>
            <w:vAlign w:val="center"/>
          </w:tcPr>
          <w:p w14:paraId="10B52728"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Progress Photographs</w:t>
            </w:r>
          </w:p>
        </w:tc>
      </w:tr>
      <w:tr w:rsidR="005844E4" w:rsidRPr="00DF0C61" w14:paraId="7A37FCFF" w14:textId="77777777">
        <w:tc>
          <w:tcPr>
            <w:tcW w:w="1260" w:type="dxa"/>
          </w:tcPr>
          <w:p w14:paraId="2BF9EB05"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2DB9F882"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1/23</w:t>
            </w:r>
          </w:p>
        </w:tc>
        <w:tc>
          <w:tcPr>
            <w:tcW w:w="7200" w:type="dxa"/>
            <w:vAlign w:val="center"/>
          </w:tcPr>
          <w:p w14:paraId="527F56F6"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Substances Hazardous to Health</w:t>
            </w:r>
          </w:p>
        </w:tc>
      </w:tr>
      <w:tr w:rsidR="005844E4" w:rsidRPr="00DF0C61" w14:paraId="32B02420" w14:textId="77777777">
        <w:tc>
          <w:tcPr>
            <w:tcW w:w="1260" w:type="dxa"/>
          </w:tcPr>
          <w:p w14:paraId="50F1B67A"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63F23944"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1/24</w:t>
            </w:r>
          </w:p>
        </w:tc>
        <w:tc>
          <w:tcPr>
            <w:tcW w:w="7200" w:type="dxa"/>
            <w:vAlign w:val="center"/>
          </w:tcPr>
          <w:p w14:paraId="5E8BC276"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Quality Management Schemes</w:t>
            </w:r>
          </w:p>
        </w:tc>
      </w:tr>
      <w:tr w:rsidR="005844E4" w:rsidRPr="00DF0C61" w14:paraId="08748E0B" w14:textId="77777777">
        <w:tc>
          <w:tcPr>
            <w:tcW w:w="1260" w:type="dxa"/>
          </w:tcPr>
          <w:p w14:paraId="2A66B1C0"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40BDC939"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1/25</w:t>
            </w:r>
          </w:p>
        </w:tc>
        <w:tc>
          <w:tcPr>
            <w:tcW w:w="7200" w:type="dxa"/>
            <w:vAlign w:val="center"/>
          </w:tcPr>
          <w:p w14:paraId="4BDD6B92"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Product Certification Schemes</w:t>
            </w:r>
          </w:p>
        </w:tc>
      </w:tr>
      <w:tr w:rsidR="005844E4" w:rsidRPr="00DF0C61" w14:paraId="1ECD69F6" w14:textId="77777777">
        <w:tc>
          <w:tcPr>
            <w:tcW w:w="1260" w:type="dxa"/>
          </w:tcPr>
          <w:p w14:paraId="7A79F2D7"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336620CF"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1/26</w:t>
            </w:r>
          </w:p>
        </w:tc>
        <w:tc>
          <w:tcPr>
            <w:tcW w:w="7200" w:type="dxa"/>
            <w:vAlign w:val="center"/>
          </w:tcPr>
          <w:p w14:paraId="70058508"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Irish Agreement Board Roads and Bridges Certificates</w:t>
            </w:r>
          </w:p>
        </w:tc>
      </w:tr>
      <w:tr w:rsidR="005844E4" w:rsidRPr="00DF0C61" w14:paraId="2517722F" w14:textId="77777777">
        <w:tc>
          <w:tcPr>
            <w:tcW w:w="1260" w:type="dxa"/>
          </w:tcPr>
          <w:p w14:paraId="4966C521"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06A556C3"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0FFE2D2B"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
                <w:bCs/>
                <w:sz w:val="22"/>
                <w:szCs w:val="22"/>
              </w:rPr>
            </w:pPr>
          </w:p>
        </w:tc>
      </w:tr>
      <w:tr w:rsidR="005844E4" w:rsidRPr="00DF0C61" w14:paraId="65F88C70" w14:textId="77777777">
        <w:tc>
          <w:tcPr>
            <w:tcW w:w="1260" w:type="dxa"/>
          </w:tcPr>
          <w:p w14:paraId="0F844B52"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614A3EE3"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785B69D8"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
                <w:bCs/>
                <w:sz w:val="22"/>
                <w:szCs w:val="22"/>
              </w:rPr>
            </w:pPr>
            <w:r w:rsidRPr="00DF0C61">
              <w:rPr>
                <w:rFonts w:ascii="Arial" w:hAnsi="Arial" w:cs="Arial"/>
                <w:b/>
                <w:bCs/>
                <w:sz w:val="22"/>
                <w:szCs w:val="22"/>
              </w:rPr>
              <w:t>SITE CLEARANCE</w:t>
            </w:r>
          </w:p>
        </w:tc>
      </w:tr>
      <w:tr w:rsidR="005844E4" w:rsidRPr="00DF0C61" w14:paraId="5034704B" w14:textId="77777777">
        <w:tc>
          <w:tcPr>
            <w:tcW w:w="1260" w:type="dxa"/>
          </w:tcPr>
          <w:p w14:paraId="0B308007"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5EAC5020"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2/1</w:t>
            </w:r>
          </w:p>
        </w:tc>
        <w:tc>
          <w:tcPr>
            <w:tcW w:w="7200" w:type="dxa"/>
            <w:vAlign w:val="center"/>
          </w:tcPr>
          <w:p w14:paraId="138AD5B0"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List of Buildings etc. to be Demolished</w:t>
            </w:r>
          </w:p>
        </w:tc>
      </w:tr>
      <w:tr w:rsidR="005844E4" w:rsidRPr="00DF0C61" w14:paraId="7BAFB9F0" w14:textId="77777777">
        <w:tc>
          <w:tcPr>
            <w:tcW w:w="1260" w:type="dxa"/>
          </w:tcPr>
          <w:p w14:paraId="06C4BF4C"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44EB761D"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2/2</w:t>
            </w:r>
          </w:p>
        </w:tc>
        <w:tc>
          <w:tcPr>
            <w:tcW w:w="7200" w:type="dxa"/>
            <w:vAlign w:val="center"/>
          </w:tcPr>
          <w:p w14:paraId="181F1685"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Filling of Trenches &amp; Pipes</w:t>
            </w:r>
          </w:p>
        </w:tc>
      </w:tr>
      <w:tr w:rsidR="005844E4" w:rsidRPr="00DF0C61" w14:paraId="226C761A" w14:textId="77777777">
        <w:tc>
          <w:tcPr>
            <w:tcW w:w="1260" w:type="dxa"/>
          </w:tcPr>
          <w:p w14:paraId="1F7D3349"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21253E2E"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2/3</w:t>
            </w:r>
          </w:p>
        </w:tc>
        <w:tc>
          <w:tcPr>
            <w:tcW w:w="7200" w:type="dxa"/>
            <w:vAlign w:val="center"/>
          </w:tcPr>
          <w:p w14:paraId="2CCF2934"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Retention of Material Arising from Site Clearance</w:t>
            </w:r>
          </w:p>
        </w:tc>
      </w:tr>
      <w:tr w:rsidR="005844E4" w:rsidRPr="00DF0C61" w14:paraId="3A9E92B1" w14:textId="77777777">
        <w:tc>
          <w:tcPr>
            <w:tcW w:w="1260" w:type="dxa"/>
          </w:tcPr>
          <w:p w14:paraId="35FB7E7D"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0C306059"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2/4</w:t>
            </w:r>
          </w:p>
        </w:tc>
        <w:tc>
          <w:tcPr>
            <w:tcW w:w="7200" w:type="dxa"/>
            <w:vAlign w:val="center"/>
          </w:tcPr>
          <w:p w14:paraId="36ECEF21"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Explosives and Blasting</w:t>
            </w:r>
          </w:p>
        </w:tc>
      </w:tr>
      <w:tr w:rsidR="005844E4" w:rsidRPr="00DF0C61" w14:paraId="4075DBDF" w14:textId="77777777">
        <w:tc>
          <w:tcPr>
            <w:tcW w:w="1260" w:type="dxa"/>
          </w:tcPr>
          <w:p w14:paraId="706E51A3"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533EC30A"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2/5</w:t>
            </w:r>
          </w:p>
        </w:tc>
        <w:tc>
          <w:tcPr>
            <w:tcW w:w="7200" w:type="dxa"/>
            <w:vAlign w:val="center"/>
          </w:tcPr>
          <w:p w14:paraId="29CD34F8"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Hazardous Materials</w:t>
            </w:r>
          </w:p>
        </w:tc>
      </w:tr>
      <w:tr w:rsidR="005844E4" w:rsidRPr="00DF0C61" w14:paraId="63205F69" w14:textId="77777777">
        <w:tc>
          <w:tcPr>
            <w:tcW w:w="1260" w:type="dxa"/>
          </w:tcPr>
          <w:p w14:paraId="0480C252"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5AAB8221"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3/1</w:t>
            </w:r>
          </w:p>
        </w:tc>
        <w:tc>
          <w:tcPr>
            <w:tcW w:w="7200" w:type="dxa"/>
            <w:vAlign w:val="center"/>
          </w:tcPr>
          <w:p w14:paraId="00AC0AA0"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Fencing, Gates and Stiles</w:t>
            </w:r>
          </w:p>
        </w:tc>
      </w:tr>
      <w:tr w:rsidR="005844E4" w:rsidRPr="00DF0C61" w14:paraId="1CA5ED6D" w14:textId="77777777">
        <w:tc>
          <w:tcPr>
            <w:tcW w:w="1260" w:type="dxa"/>
          </w:tcPr>
          <w:p w14:paraId="6BF91D54"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4EE7112E"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3/2</w:t>
            </w:r>
          </w:p>
        </w:tc>
        <w:tc>
          <w:tcPr>
            <w:tcW w:w="7200" w:type="dxa"/>
            <w:vAlign w:val="center"/>
          </w:tcPr>
          <w:p w14:paraId="118B00AF"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Fencing: NRA Road Construction Details</w:t>
            </w:r>
          </w:p>
        </w:tc>
      </w:tr>
      <w:tr w:rsidR="005844E4" w:rsidRPr="00DF0C61" w14:paraId="476F4628" w14:textId="77777777">
        <w:tc>
          <w:tcPr>
            <w:tcW w:w="1260" w:type="dxa"/>
          </w:tcPr>
          <w:p w14:paraId="24923CC0"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19315689"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14D195DF"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p>
        </w:tc>
      </w:tr>
      <w:tr w:rsidR="005844E4" w:rsidRPr="00DF0C61" w14:paraId="68BD4E96" w14:textId="77777777">
        <w:tc>
          <w:tcPr>
            <w:tcW w:w="1260" w:type="dxa"/>
          </w:tcPr>
          <w:p w14:paraId="12E34493"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33CA7F4A"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7A820316"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
                <w:bCs/>
                <w:sz w:val="22"/>
                <w:szCs w:val="22"/>
              </w:rPr>
            </w:pPr>
            <w:r w:rsidRPr="00DF0C61">
              <w:rPr>
                <w:rFonts w:ascii="Arial" w:hAnsi="Arial" w:cs="Arial"/>
                <w:b/>
                <w:bCs/>
                <w:sz w:val="22"/>
                <w:szCs w:val="22"/>
              </w:rPr>
              <w:t>SAFETY FENCES, SAFETY BARRIERS AND PEDESTRIAN GUARDLINES</w:t>
            </w:r>
          </w:p>
        </w:tc>
      </w:tr>
      <w:tr w:rsidR="005844E4" w:rsidRPr="00DF0C61" w14:paraId="66540E1E" w14:textId="77777777">
        <w:tc>
          <w:tcPr>
            <w:tcW w:w="1260" w:type="dxa"/>
          </w:tcPr>
          <w:p w14:paraId="417CCA67"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6B6D9932"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4/1</w:t>
            </w:r>
          </w:p>
        </w:tc>
        <w:tc>
          <w:tcPr>
            <w:tcW w:w="7200" w:type="dxa"/>
            <w:vAlign w:val="center"/>
          </w:tcPr>
          <w:p w14:paraId="669B13D0"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Safety Fences and Safety Barriers</w:t>
            </w:r>
          </w:p>
        </w:tc>
      </w:tr>
      <w:tr w:rsidR="005844E4" w:rsidRPr="00DF0C61" w14:paraId="7E1053D5" w14:textId="77777777">
        <w:tc>
          <w:tcPr>
            <w:tcW w:w="1260" w:type="dxa"/>
          </w:tcPr>
          <w:p w14:paraId="41AE82E5"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5EE0578B"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4/2</w:t>
            </w:r>
          </w:p>
        </w:tc>
        <w:tc>
          <w:tcPr>
            <w:tcW w:w="7200" w:type="dxa"/>
            <w:vAlign w:val="center"/>
          </w:tcPr>
          <w:p w14:paraId="5F8B4CDB"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Cs/>
                <w:sz w:val="22"/>
                <w:szCs w:val="22"/>
              </w:rPr>
            </w:pPr>
            <w:r w:rsidRPr="00DF0C61">
              <w:rPr>
                <w:rFonts w:ascii="Arial" w:hAnsi="Arial" w:cs="Arial"/>
                <w:bCs/>
                <w:sz w:val="22"/>
                <w:szCs w:val="22"/>
              </w:rPr>
              <w:t>Pedestrian Guardrails</w:t>
            </w:r>
          </w:p>
        </w:tc>
      </w:tr>
      <w:tr w:rsidR="005844E4" w:rsidRPr="00DF0C61" w14:paraId="14644A3A" w14:textId="77777777">
        <w:tc>
          <w:tcPr>
            <w:tcW w:w="1260" w:type="dxa"/>
          </w:tcPr>
          <w:p w14:paraId="536D1042"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1A1593D0"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4/3</w:t>
            </w:r>
          </w:p>
        </w:tc>
        <w:tc>
          <w:tcPr>
            <w:tcW w:w="7200" w:type="dxa"/>
            <w:vAlign w:val="center"/>
          </w:tcPr>
          <w:p w14:paraId="48D45240"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Safety Fences and Safety Barriers: Safety Fence Detail</w:t>
            </w:r>
          </w:p>
        </w:tc>
      </w:tr>
      <w:tr w:rsidR="005844E4" w:rsidRPr="00DF0C61" w14:paraId="6B38BE03" w14:textId="77777777">
        <w:tc>
          <w:tcPr>
            <w:tcW w:w="1260" w:type="dxa"/>
          </w:tcPr>
          <w:p w14:paraId="668058E7"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64DF7AD8"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6C78A401"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
                <w:sz w:val="22"/>
                <w:szCs w:val="22"/>
              </w:rPr>
            </w:pPr>
          </w:p>
        </w:tc>
      </w:tr>
      <w:tr w:rsidR="005844E4" w:rsidRPr="00DF0C61" w14:paraId="51D14304" w14:textId="77777777">
        <w:tc>
          <w:tcPr>
            <w:tcW w:w="1260" w:type="dxa"/>
          </w:tcPr>
          <w:p w14:paraId="7ADE5878"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3EF4FCA3"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578CDB98"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
                <w:sz w:val="22"/>
                <w:szCs w:val="22"/>
              </w:rPr>
            </w:pPr>
            <w:r w:rsidRPr="00DF0C61">
              <w:rPr>
                <w:rFonts w:ascii="Arial" w:hAnsi="Arial" w:cs="Arial"/>
                <w:b/>
                <w:sz w:val="22"/>
                <w:szCs w:val="22"/>
              </w:rPr>
              <w:t>DRAINAGE AND SERVICE DUCTS</w:t>
            </w:r>
          </w:p>
        </w:tc>
      </w:tr>
      <w:tr w:rsidR="005844E4" w:rsidRPr="00DF0C61" w14:paraId="14C76C4E" w14:textId="77777777">
        <w:tc>
          <w:tcPr>
            <w:tcW w:w="1260" w:type="dxa"/>
          </w:tcPr>
          <w:p w14:paraId="6404C066"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255601FE"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5/1</w:t>
            </w:r>
          </w:p>
        </w:tc>
        <w:tc>
          <w:tcPr>
            <w:tcW w:w="7200" w:type="dxa"/>
            <w:vAlign w:val="center"/>
          </w:tcPr>
          <w:p w14:paraId="6F972731"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Drainage Requirements</w:t>
            </w:r>
          </w:p>
        </w:tc>
      </w:tr>
      <w:tr w:rsidR="005844E4" w:rsidRPr="00DF0C61" w14:paraId="7D2CC0B5" w14:textId="77777777">
        <w:tc>
          <w:tcPr>
            <w:tcW w:w="1260" w:type="dxa"/>
          </w:tcPr>
          <w:p w14:paraId="41929639"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2F99D0CA"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5/2</w:t>
            </w:r>
          </w:p>
        </w:tc>
        <w:tc>
          <w:tcPr>
            <w:tcW w:w="7200" w:type="dxa"/>
            <w:vAlign w:val="center"/>
          </w:tcPr>
          <w:p w14:paraId="3AEBA52F"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Service Duct Requirements</w:t>
            </w:r>
          </w:p>
        </w:tc>
      </w:tr>
      <w:tr w:rsidR="005844E4" w:rsidRPr="00DF0C61" w14:paraId="18B86D5B" w14:textId="77777777">
        <w:tc>
          <w:tcPr>
            <w:tcW w:w="1260" w:type="dxa"/>
          </w:tcPr>
          <w:p w14:paraId="38E9C848"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7BB5349D"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5/3</w:t>
            </w:r>
          </w:p>
        </w:tc>
        <w:tc>
          <w:tcPr>
            <w:tcW w:w="7200" w:type="dxa"/>
            <w:vAlign w:val="center"/>
          </w:tcPr>
          <w:p w14:paraId="71B06FA8"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Surface Water Channels and Drainage Channel Blocks</w:t>
            </w:r>
          </w:p>
        </w:tc>
      </w:tr>
      <w:tr w:rsidR="005844E4" w:rsidRPr="00DF0C61" w14:paraId="4D0B32A4" w14:textId="77777777">
        <w:tc>
          <w:tcPr>
            <w:tcW w:w="1260" w:type="dxa"/>
          </w:tcPr>
          <w:p w14:paraId="7647F021"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40D42B68"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5/4</w:t>
            </w:r>
          </w:p>
        </w:tc>
        <w:tc>
          <w:tcPr>
            <w:tcW w:w="7200" w:type="dxa"/>
            <w:vAlign w:val="center"/>
          </w:tcPr>
          <w:p w14:paraId="269213B8"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Geotextiles for Filter Drains</w:t>
            </w:r>
          </w:p>
        </w:tc>
      </w:tr>
      <w:tr w:rsidR="005844E4" w:rsidRPr="00DF0C61" w14:paraId="5F8C07D7" w14:textId="77777777">
        <w:tc>
          <w:tcPr>
            <w:tcW w:w="1260" w:type="dxa"/>
          </w:tcPr>
          <w:p w14:paraId="41A28B47"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13C60A7F"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5/5</w:t>
            </w:r>
          </w:p>
        </w:tc>
        <w:tc>
          <w:tcPr>
            <w:tcW w:w="7200" w:type="dxa"/>
            <w:vAlign w:val="center"/>
          </w:tcPr>
          <w:p w14:paraId="2F8D6C99"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Combined Drainage and Kerb Systems</w:t>
            </w:r>
          </w:p>
        </w:tc>
      </w:tr>
      <w:tr w:rsidR="005844E4" w:rsidRPr="00DF0C61" w14:paraId="419530A4" w14:textId="77777777">
        <w:tc>
          <w:tcPr>
            <w:tcW w:w="1260" w:type="dxa"/>
          </w:tcPr>
          <w:p w14:paraId="1A15B047"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4D186038"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5/6</w:t>
            </w:r>
          </w:p>
        </w:tc>
        <w:tc>
          <w:tcPr>
            <w:tcW w:w="7200" w:type="dxa"/>
            <w:vAlign w:val="center"/>
          </w:tcPr>
          <w:p w14:paraId="3B3028AC"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Drainage and Service Ducts: NRA Road Construction Details</w:t>
            </w:r>
          </w:p>
        </w:tc>
      </w:tr>
      <w:tr w:rsidR="005844E4" w:rsidRPr="00DF0C61" w14:paraId="09F1017F" w14:textId="77777777">
        <w:tc>
          <w:tcPr>
            <w:tcW w:w="1260" w:type="dxa"/>
          </w:tcPr>
          <w:p w14:paraId="1377DB79"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782B66E7"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3417A3BB"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
                <w:sz w:val="22"/>
                <w:szCs w:val="22"/>
              </w:rPr>
            </w:pPr>
          </w:p>
        </w:tc>
      </w:tr>
      <w:tr w:rsidR="005844E4" w:rsidRPr="00DF0C61" w14:paraId="2FA5836C" w14:textId="77777777">
        <w:tc>
          <w:tcPr>
            <w:tcW w:w="1260" w:type="dxa"/>
          </w:tcPr>
          <w:p w14:paraId="7DD32054"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278C2363"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463663F5"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
                <w:sz w:val="22"/>
                <w:szCs w:val="22"/>
              </w:rPr>
            </w:pPr>
            <w:r w:rsidRPr="00DF0C61">
              <w:rPr>
                <w:rFonts w:ascii="Arial" w:hAnsi="Arial" w:cs="Arial"/>
                <w:b/>
                <w:sz w:val="22"/>
                <w:szCs w:val="22"/>
              </w:rPr>
              <w:t>EARTHWORKS</w:t>
            </w:r>
          </w:p>
        </w:tc>
      </w:tr>
      <w:tr w:rsidR="005844E4" w:rsidRPr="00DF0C61" w14:paraId="40143B03" w14:textId="77777777">
        <w:tc>
          <w:tcPr>
            <w:tcW w:w="1260" w:type="dxa"/>
          </w:tcPr>
          <w:p w14:paraId="7BAFA2C4"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1C0445EC"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6/1</w:t>
            </w:r>
          </w:p>
        </w:tc>
        <w:tc>
          <w:tcPr>
            <w:tcW w:w="7200" w:type="dxa"/>
            <w:vAlign w:val="center"/>
          </w:tcPr>
          <w:p w14:paraId="6AFB2701"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Requirements for Acceptability &amp; Testing etc. of Earthworks Materials</w:t>
            </w:r>
          </w:p>
        </w:tc>
      </w:tr>
      <w:tr w:rsidR="005844E4" w:rsidRPr="00DF0C61" w14:paraId="6BD7A36A" w14:textId="77777777">
        <w:tc>
          <w:tcPr>
            <w:tcW w:w="1260" w:type="dxa"/>
          </w:tcPr>
          <w:p w14:paraId="6328C06C"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2D6AE360"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6/2</w:t>
            </w:r>
          </w:p>
        </w:tc>
        <w:tc>
          <w:tcPr>
            <w:tcW w:w="7200" w:type="dxa"/>
            <w:vAlign w:val="center"/>
          </w:tcPr>
          <w:p w14:paraId="78A1A22D"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Requirements for Dealing with Class U2 Unacceptable Material</w:t>
            </w:r>
          </w:p>
        </w:tc>
      </w:tr>
      <w:tr w:rsidR="005844E4" w:rsidRPr="00DF0C61" w14:paraId="2938FB35" w14:textId="77777777">
        <w:tc>
          <w:tcPr>
            <w:tcW w:w="1260" w:type="dxa"/>
          </w:tcPr>
          <w:p w14:paraId="4AA4F824"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35D066CE"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6/3</w:t>
            </w:r>
          </w:p>
        </w:tc>
        <w:tc>
          <w:tcPr>
            <w:tcW w:w="7200" w:type="dxa"/>
            <w:vAlign w:val="center"/>
          </w:tcPr>
          <w:p w14:paraId="1704ABA1"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Requirements for Excavation, Deposition, Compaction (Other then Dynamic Compaction)</w:t>
            </w:r>
          </w:p>
        </w:tc>
      </w:tr>
      <w:tr w:rsidR="005844E4" w:rsidRPr="00DF0C61" w14:paraId="0D1095F1" w14:textId="77777777">
        <w:tc>
          <w:tcPr>
            <w:tcW w:w="1260" w:type="dxa"/>
          </w:tcPr>
          <w:p w14:paraId="0A09F12E"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3A762BC8"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6/4</w:t>
            </w:r>
          </w:p>
        </w:tc>
        <w:tc>
          <w:tcPr>
            <w:tcW w:w="7200" w:type="dxa"/>
            <w:vAlign w:val="center"/>
          </w:tcPr>
          <w:p w14:paraId="627A68BA"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Not Used</w:t>
            </w:r>
          </w:p>
        </w:tc>
      </w:tr>
      <w:tr w:rsidR="005844E4" w:rsidRPr="00DF0C61" w14:paraId="40A5B787" w14:textId="77777777">
        <w:tc>
          <w:tcPr>
            <w:tcW w:w="1260" w:type="dxa"/>
          </w:tcPr>
          <w:p w14:paraId="50550761"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6909035B"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6/5</w:t>
            </w:r>
          </w:p>
        </w:tc>
        <w:tc>
          <w:tcPr>
            <w:tcW w:w="7200" w:type="dxa"/>
            <w:vAlign w:val="center"/>
          </w:tcPr>
          <w:p w14:paraId="19D2A236"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Geotextiles Used to Separate Earthworks Materials</w:t>
            </w:r>
          </w:p>
        </w:tc>
      </w:tr>
      <w:tr w:rsidR="005844E4" w:rsidRPr="00DF0C61" w14:paraId="5A8BB437" w14:textId="77777777">
        <w:tc>
          <w:tcPr>
            <w:tcW w:w="1260" w:type="dxa"/>
          </w:tcPr>
          <w:p w14:paraId="307E7B94"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7F57A5D1"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6/6</w:t>
            </w:r>
          </w:p>
        </w:tc>
        <w:tc>
          <w:tcPr>
            <w:tcW w:w="7200" w:type="dxa"/>
            <w:vAlign w:val="center"/>
          </w:tcPr>
          <w:p w14:paraId="608146F3"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 xml:space="preserve">Fill to Structures &amp; Fill Above Structural Foundations </w:t>
            </w:r>
          </w:p>
        </w:tc>
      </w:tr>
      <w:tr w:rsidR="005844E4" w:rsidRPr="00DF0C61" w14:paraId="1D625986" w14:textId="77777777">
        <w:tc>
          <w:tcPr>
            <w:tcW w:w="1260" w:type="dxa"/>
          </w:tcPr>
          <w:p w14:paraId="3C8D76F3"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1A19215F"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6/7</w:t>
            </w:r>
          </w:p>
        </w:tc>
        <w:tc>
          <w:tcPr>
            <w:tcW w:w="7200" w:type="dxa"/>
            <w:vAlign w:val="center"/>
          </w:tcPr>
          <w:p w14:paraId="5121EBDD"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Sub-Formation &amp; Capping &amp; Preparation &amp; Surface Treatment of Formation</w:t>
            </w:r>
          </w:p>
        </w:tc>
      </w:tr>
      <w:tr w:rsidR="005844E4" w:rsidRPr="00DF0C61" w14:paraId="76C63BA1" w14:textId="77777777">
        <w:tc>
          <w:tcPr>
            <w:tcW w:w="1260" w:type="dxa"/>
          </w:tcPr>
          <w:p w14:paraId="61113428"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lastRenderedPageBreak/>
              <w:t>Appendix</w:t>
            </w:r>
          </w:p>
        </w:tc>
        <w:tc>
          <w:tcPr>
            <w:tcW w:w="900" w:type="dxa"/>
          </w:tcPr>
          <w:p w14:paraId="6C0AD17F"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6/8</w:t>
            </w:r>
          </w:p>
        </w:tc>
        <w:tc>
          <w:tcPr>
            <w:tcW w:w="7200" w:type="dxa"/>
            <w:vAlign w:val="center"/>
          </w:tcPr>
          <w:p w14:paraId="7613F5B6"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Topsoiling, Grass Seeding and Turfing</w:t>
            </w:r>
          </w:p>
        </w:tc>
      </w:tr>
      <w:tr w:rsidR="005844E4" w:rsidRPr="00DF0C61" w14:paraId="09B6032D" w14:textId="77777777">
        <w:tc>
          <w:tcPr>
            <w:tcW w:w="1260" w:type="dxa"/>
          </w:tcPr>
          <w:p w14:paraId="2DEA7AB6"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17726F43"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6/9</w:t>
            </w:r>
          </w:p>
        </w:tc>
        <w:tc>
          <w:tcPr>
            <w:tcW w:w="7200" w:type="dxa"/>
            <w:vAlign w:val="center"/>
          </w:tcPr>
          <w:p w14:paraId="1C231A56"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Earthwork Environmental Bunds, Landscape Areas, Strengthened Embankments</w:t>
            </w:r>
          </w:p>
        </w:tc>
      </w:tr>
      <w:tr w:rsidR="005844E4" w:rsidRPr="00DF0C61" w14:paraId="13F5339D" w14:textId="77777777">
        <w:tc>
          <w:tcPr>
            <w:tcW w:w="1260" w:type="dxa"/>
          </w:tcPr>
          <w:p w14:paraId="26A49616"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131EA170"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6/10</w:t>
            </w:r>
          </w:p>
        </w:tc>
        <w:tc>
          <w:tcPr>
            <w:tcW w:w="7200" w:type="dxa"/>
            <w:vAlign w:val="center"/>
          </w:tcPr>
          <w:p w14:paraId="1923F831"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Ground Anchorages, Crib Walling and Gabions</w:t>
            </w:r>
          </w:p>
        </w:tc>
      </w:tr>
      <w:tr w:rsidR="005844E4" w:rsidRPr="00DF0C61" w14:paraId="65FF131A" w14:textId="77777777">
        <w:tc>
          <w:tcPr>
            <w:tcW w:w="1260" w:type="dxa"/>
          </w:tcPr>
          <w:p w14:paraId="40C9D046"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1947D6CA"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6/11</w:t>
            </w:r>
          </w:p>
        </w:tc>
        <w:tc>
          <w:tcPr>
            <w:tcW w:w="7200" w:type="dxa"/>
            <w:vAlign w:val="center"/>
          </w:tcPr>
          <w:p w14:paraId="7407B030"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Swallow Holes and Other Naturally Occurring Cavities &amp; Disused Mine Workings</w:t>
            </w:r>
          </w:p>
        </w:tc>
      </w:tr>
      <w:tr w:rsidR="005844E4" w:rsidRPr="00DF0C61" w14:paraId="7010DC35" w14:textId="77777777">
        <w:tc>
          <w:tcPr>
            <w:tcW w:w="1260" w:type="dxa"/>
          </w:tcPr>
          <w:p w14:paraId="058CBB6B"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02FEABBA"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6/12</w:t>
            </w:r>
          </w:p>
        </w:tc>
        <w:tc>
          <w:tcPr>
            <w:tcW w:w="7200" w:type="dxa"/>
            <w:vAlign w:val="center"/>
          </w:tcPr>
          <w:p w14:paraId="7F0EA65B"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Instrumentation and Monitoring</w:t>
            </w:r>
          </w:p>
        </w:tc>
      </w:tr>
      <w:tr w:rsidR="005844E4" w:rsidRPr="00DF0C61" w14:paraId="20A5BD0E" w14:textId="77777777">
        <w:tc>
          <w:tcPr>
            <w:tcW w:w="1260" w:type="dxa"/>
          </w:tcPr>
          <w:p w14:paraId="51DCC46E"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1D688E73"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6/13</w:t>
            </w:r>
          </w:p>
        </w:tc>
        <w:tc>
          <w:tcPr>
            <w:tcW w:w="7200" w:type="dxa"/>
            <w:vAlign w:val="center"/>
          </w:tcPr>
          <w:p w14:paraId="4F2D8720"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Ground Improvement</w:t>
            </w:r>
          </w:p>
        </w:tc>
      </w:tr>
      <w:tr w:rsidR="005844E4" w:rsidRPr="00DF0C61" w14:paraId="3D8696D8" w14:textId="77777777">
        <w:tc>
          <w:tcPr>
            <w:tcW w:w="1260" w:type="dxa"/>
          </w:tcPr>
          <w:p w14:paraId="1152812E"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253272F1"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1B7047FE"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
                <w:sz w:val="22"/>
                <w:szCs w:val="22"/>
              </w:rPr>
            </w:pPr>
          </w:p>
        </w:tc>
      </w:tr>
      <w:tr w:rsidR="005844E4" w:rsidRPr="00DF0C61" w14:paraId="027BD52D" w14:textId="77777777">
        <w:tc>
          <w:tcPr>
            <w:tcW w:w="1260" w:type="dxa"/>
          </w:tcPr>
          <w:p w14:paraId="6F559F74"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42D30DD1"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35C5DB53"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
                <w:sz w:val="22"/>
                <w:szCs w:val="22"/>
              </w:rPr>
            </w:pPr>
            <w:r w:rsidRPr="00DF0C61">
              <w:rPr>
                <w:rFonts w:ascii="Arial" w:hAnsi="Arial" w:cs="Arial"/>
                <w:b/>
                <w:sz w:val="22"/>
                <w:szCs w:val="22"/>
              </w:rPr>
              <w:t>ROAD PAVEMENTS – GENERAL</w:t>
            </w:r>
          </w:p>
        </w:tc>
      </w:tr>
      <w:tr w:rsidR="005844E4" w:rsidRPr="00DF0C61" w14:paraId="1BE6388C" w14:textId="77777777">
        <w:tc>
          <w:tcPr>
            <w:tcW w:w="1260" w:type="dxa"/>
          </w:tcPr>
          <w:p w14:paraId="63ADC08A"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1BC059E2"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7/1</w:t>
            </w:r>
          </w:p>
        </w:tc>
        <w:tc>
          <w:tcPr>
            <w:tcW w:w="7200" w:type="dxa"/>
            <w:vAlign w:val="center"/>
          </w:tcPr>
          <w:p w14:paraId="3D450539"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Permitted Pavement Options Sheets 1,2,&amp; 3</w:t>
            </w:r>
          </w:p>
        </w:tc>
      </w:tr>
      <w:tr w:rsidR="005844E4" w:rsidRPr="00DF0C61" w14:paraId="277300C2" w14:textId="77777777">
        <w:tc>
          <w:tcPr>
            <w:tcW w:w="1260" w:type="dxa"/>
          </w:tcPr>
          <w:p w14:paraId="6A14085B"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1D917F6D"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7/2</w:t>
            </w:r>
          </w:p>
        </w:tc>
        <w:tc>
          <w:tcPr>
            <w:tcW w:w="7200" w:type="dxa"/>
            <w:vAlign w:val="center"/>
          </w:tcPr>
          <w:p w14:paraId="71D22F71" w14:textId="77777777" w:rsidR="005844E4" w:rsidRPr="00DF0C61" w:rsidRDefault="005844E4" w:rsidP="00321F15">
            <w:pPr>
              <w:pStyle w:val="BodyTextIndent"/>
              <w:spacing w:beforeLines="60" w:before="144" w:afterLines="60" w:after="144"/>
              <w:ind w:left="0"/>
              <w:rPr>
                <w:rFonts w:ascii="Arial" w:hAnsi="Arial" w:cs="Arial"/>
                <w:sz w:val="22"/>
                <w:szCs w:val="22"/>
              </w:rPr>
            </w:pPr>
            <w:r w:rsidRPr="00DF0C61">
              <w:rPr>
                <w:rFonts w:ascii="Arial" w:hAnsi="Arial" w:cs="Arial"/>
                <w:sz w:val="22"/>
                <w:szCs w:val="22"/>
              </w:rPr>
              <w:t>Excavation and Reinstatement of Existing Surfaces</w:t>
            </w:r>
          </w:p>
        </w:tc>
      </w:tr>
      <w:tr w:rsidR="005844E4" w:rsidRPr="00DF0C61" w14:paraId="1A7CE098" w14:textId="77777777">
        <w:tc>
          <w:tcPr>
            <w:tcW w:w="1260" w:type="dxa"/>
          </w:tcPr>
          <w:p w14:paraId="01F0CBF3"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0DCCE8F8"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7/3</w:t>
            </w:r>
          </w:p>
        </w:tc>
        <w:tc>
          <w:tcPr>
            <w:tcW w:w="7200" w:type="dxa"/>
            <w:vAlign w:val="center"/>
          </w:tcPr>
          <w:p w14:paraId="091234B6" w14:textId="77777777" w:rsidR="005844E4" w:rsidRPr="00DF0C61" w:rsidRDefault="005844E4" w:rsidP="00321F15">
            <w:pPr>
              <w:pStyle w:val="BodyTextIndent"/>
              <w:spacing w:beforeLines="60" w:before="144" w:afterLines="60" w:after="144"/>
              <w:ind w:left="0"/>
              <w:rPr>
                <w:rFonts w:ascii="Arial" w:hAnsi="Arial" w:cs="Arial"/>
                <w:sz w:val="22"/>
                <w:szCs w:val="22"/>
              </w:rPr>
            </w:pPr>
            <w:r w:rsidRPr="00DF0C61">
              <w:rPr>
                <w:rFonts w:ascii="Arial" w:hAnsi="Arial" w:cs="Arial"/>
                <w:sz w:val="22"/>
                <w:szCs w:val="22"/>
              </w:rPr>
              <w:t>Surface Dressing</w:t>
            </w:r>
          </w:p>
        </w:tc>
      </w:tr>
      <w:tr w:rsidR="005844E4" w:rsidRPr="00DF0C61" w14:paraId="458F068D" w14:textId="77777777">
        <w:tc>
          <w:tcPr>
            <w:tcW w:w="1260" w:type="dxa"/>
          </w:tcPr>
          <w:p w14:paraId="43C0DCB8"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58E04CD8"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7/4</w:t>
            </w:r>
          </w:p>
        </w:tc>
        <w:tc>
          <w:tcPr>
            <w:tcW w:w="7200" w:type="dxa"/>
            <w:vAlign w:val="center"/>
          </w:tcPr>
          <w:p w14:paraId="2FF0D7AE" w14:textId="77777777" w:rsidR="005844E4" w:rsidRPr="00DF0C61" w:rsidRDefault="005844E4" w:rsidP="00321F15">
            <w:pPr>
              <w:pStyle w:val="BodyTextIndent"/>
              <w:spacing w:beforeLines="60" w:before="144" w:afterLines="60" w:after="144"/>
              <w:ind w:left="0"/>
              <w:rPr>
                <w:rFonts w:ascii="Arial" w:hAnsi="Arial" w:cs="Arial"/>
                <w:sz w:val="22"/>
                <w:szCs w:val="22"/>
              </w:rPr>
            </w:pPr>
            <w:r w:rsidRPr="00DF0C61">
              <w:rPr>
                <w:rFonts w:ascii="Arial" w:hAnsi="Arial" w:cs="Arial"/>
                <w:sz w:val="22"/>
                <w:szCs w:val="22"/>
              </w:rPr>
              <w:t>Bituminous Sprays</w:t>
            </w:r>
          </w:p>
        </w:tc>
      </w:tr>
      <w:tr w:rsidR="005844E4" w:rsidRPr="00DF0C61" w14:paraId="31E648EF" w14:textId="77777777">
        <w:tc>
          <w:tcPr>
            <w:tcW w:w="1260" w:type="dxa"/>
          </w:tcPr>
          <w:p w14:paraId="1AFB2EFC"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31463245"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7/5</w:t>
            </w:r>
          </w:p>
        </w:tc>
        <w:tc>
          <w:tcPr>
            <w:tcW w:w="7200" w:type="dxa"/>
            <w:vAlign w:val="center"/>
          </w:tcPr>
          <w:p w14:paraId="6D0347CC" w14:textId="77777777" w:rsidR="005844E4" w:rsidRPr="00DF0C61" w:rsidRDefault="000E3AEA" w:rsidP="00321F15">
            <w:pPr>
              <w:pStyle w:val="BodyTextIndent"/>
              <w:spacing w:beforeLines="60" w:before="144" w:afterLines="60" w:after="144"/>
              <w:ind w:left="0"/>
              <w:rPr>
                <w:rFonts w:ascii="Arial" w:hAnsi="Arial" w:cs="Arial"/>
                <w:sz w:val="22"/>
                <w:szCs w:val="22"/>
              </w:rPr>
            </w:pPr>
            <w:r w:rsidRPr="00DF0C61">
              <w:rPr>
                <w:rFonts w:ascii="Arial" w:hAnsi="Arial" w:cs="Arial"/>
                <w:sz w:val="22"/>
                <w:szCs w:val="22"/>
              </w:rPr>
              <w:t>Not used</w:t>
            </w:r>
            <w:r w:rsidR="00C67819" w:rsidRPr="00DF0C61">
              <w:rPr>
                <w:rFonts w:ascii="Arial" w:hAnsi="Arial" w:cs="Arial"/>
                <w:sz w:val="22"/>
                <w:szCs w:val="22"/>
              </w:rPr>
              <w:t xml:space="preserve"> </w:t>
            </w:r>
          </w:p>
        </w:tc>
      </w:tr>
      <w:tr w:rsidR="005844E4" w:rsidRPr="00DF0C61" w14:paraId="575928D8" w14:textId="77777777">
        <w:tc>
          <w:tcPr>
            <w:tcW w:w="1260" w:type="dxa"/>
          </w:tcPr>
          <w:p w14:paraId="6A88BAFC"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1A7A3E4D"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7/6</w:t>
            </w:r>
          </w:p>
        </w:tc>
        <w:tc>
          <w:tcPr>
            <w:tcW w:w="7200" w:type="dxa"/>
            <w:vAlign w:val="center"/>
          </w:tcPr>
          <w:p w14:paraId="5EB4C0E6" w14:textId="77777777" w:rsidR="005844E4" w:rsidRPr="00DF0C61" w:rsidRDefault="005844E4" w:rsidP="00321F15">
            <w:pPr>
              <w:pStyle w:val="BodyTextIndent"/>
              <w:spacing w:beforeLines="60" w:before="144" w:afterLines="60" w:after="144"/>
              <w:ind w:left="0"/>
              <w:rPr>
                <w:rFonts w:ascii="Arial" w:hAnsi="Arial" w:cs="Arial"/>
                <w:sz w:val="22"/>
                <w:szCs w:val="22"/>
              </w:rPr>
            </w:pPr>
            <w:r w:rsidRPr="00DF0C61">
              <w:rPr>
                <w:rFonts w:ascii="Arial" w:hAnsi="Arial" w:cs="Arial"/>
                <w:sz w:val="22"/>
                <w:szCs w:val="22"/>
              </w:rPr>
              <w:t>Breaking up or Perforation of Existing Pavement</w:t>
            </w:r>
          </w:p>
        </w:tc>
      </w:tr>
      <w:tr w:rsidR="005844E4" w:rsidRPr="00DF0C61" w14:paraId="37D277BA" w14:textId="77777777">
        <w:tc>
          <w:tcPr>
            <w:tcW w:w="1260" w:type="dxa"/>
          </w:tcPr>
          <w:p w14:paraId="1280D8E3"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740D3DF3"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3B0E8A0A" w14:textId="77777777" w:rsidR="005844E4" w:rsidRPr="00DF0C61" w:rsidRDefault="005844E4" w:rsidP="00321F15">
            <w:pPr>
              <w:pStyle w:val="BodyTextIndent"/>
              <w:spacing w:beforeLines="60" w:before="144" w:afterLines="60" w:after="144"/>
              <w:rPr>
                <w:rFonts w:ascii="Arial" w:hAnsi="Arial" w:cs="Arial"/>
                <w:sz w:val="22"/>
                <w:szCs w:val="22"/>
              </w:rPr>
            </w:pPr>
          </w:p>
        </w:tc>
      </w:tr>
      <w:tr w:rsidR="005844E4" w:rsidRPr="00DF0C61" w14:paraId="1B0EBB0A" w14:textId="77777777">
        <w:tc>
          <w:tcPr>
            <w:tcW w:w="1260" w:type="dxa"/>
          </w:tcPr>
          <w:p w14:paraId="2047E919"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01C62559"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299382D4" w14:textId="77777777" w:rsidR="005844E4" w:rsidRPr="00DF0C61" w:rsidRDefault="005844E4" w:rsidP="00321F15">
            <w:pPr>
              <w:pStyle w:val="BodyTextIndent"/>
              <w:spacing w:beforeLines="60" w:before="144" w:afterLines="60" w:after="144"/>
              <w:ind w:left="0"/>
              <w:rPr>
                <w:rFonts w:ascii="Arial" w:hAnsi="Arial" w:cs="Arial"/>
                <w:b/>
                <w:sz w:val="22"/>
                <w:szCs w:val="22"/>
              </w:rPr>
            </w:pPr>
            <w:r w:rsidRPr="00DF0C61">
              <w:rPr>
                <w:rFonts w:ascii="Arial" w:hAnsi="Arial" w:cs="Arial"/>
                <w:b/>
                <w:sz w:val="22"/>
                <w:szCs w:val="22"/>
              </w:rPr>
              <w:t>KERBS, FOOTWAYS AND PAVED AREAS</w:t>
            </w:r>
          </w:p>
        </w:tc>
      </w:tr>
      <w:tr w:rsidR="005844E4" w:rsidRPr="00DF0C61" w14:paraId="6808CFE1" w14:textId="77777777">
        <w:tc>
          <w:tcPr>
            <w:tcW w:w="1260" w:type="dxa"/>
          </w:tcPr>
          <w:p w14:paraId="1F2A25B5"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2EF557A3"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11/1</w:t>
            </w:r>
          </w:p>
        </w:tc>
        <w:tc>
          <w:tcPr>
            <w:tcW w:w="7200" w:type="dxa"/>
            <w:vAlign w:val="center"/>
          </w:tcPr>
          <w:p w14:paraId="152FDB9D" w14:textId="77777777" w:rsidR="005844E4" w:rsidRPr="00DF0C61" w:rsidRDefault="005844E4" w:rsidP="00321F15">
            <w:pPr>
              <w:pStyle w:val="BodyTextIndent"/>
              <w:spacing w:beforeLines="60" w:before="144" w:afterLines="60" w:after="144"/>
              <w:ind w:left="0"/>
              <w:rPr>
                <w:rFonts w:ascii="Arial" w:hAnsi="Arial" w:cs="Arial"/>
                <w:sz w:val="22"/>
                <w:szCs w:val="22"/>
              </w:rPr>
            </w:pPr>
            <w:r w:rsidRPr="00DF0C61">
              <w:rPr>
                <w:rFonts w:ascii="Arial" w:hAnsi="Arial" w:cs="Arial"/>
                <w:sz w:val="22"/>
                <w:szCs w:val="22"/>
              </w:rPr>
              <w:t>Kerbs, Footways and Paved Areas</w:t>
            </w:r>
          </w:p>
        </w:tc>
      </w:tr>
      <w:tr w:rsidR="005844E4" w:rsidRPr="00DF0C61" w14:paraId="05DC0A04" w14:textId="77777777">
        <w:tc>
          <w:tcPr>
            <w:tcW w:w="1260" w:type="dxa"/>
          </w:tcPr>
          <w:p w14:paraId="351BCD45"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069EA471"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0F172466" w14:textId="77777777" w:rsidR="005844E4" w:rsidRPr="00DF0C61" w:rsidRDefault="005844E4" w:rsidP="00321F15">
            <w:pPr>
              <w:pStyle w:val="BodyTextIndent"/>
              <w:spacing w:beforeLines="60" w:before="144" w:afterLines="60" w:after="144"/>
              <w:ind w:left="0"/>
              <w:rPr>
                <w:rFonts w:ascii="Arial" w:hAnsi="Arial" w:cs="Arial"/>
                <w:sz w:val="22"/>
                <w:szCs w:val="22"/>
              </w:rPr>
            </w:pPr>
          </w:p>
        </w:tc>
      </w:tr>
      <w:tr w:rsidR="005844E4" w:rsidRPr="00DF0C61" w14:paraId="47FB54B4" w14:textId="77777777">
        <w:tc>
          <w:tcPr>
            <w:tcW w:w="1260" w:type="dxa"/>
          </w:tcPr>
          <w:p w14:paraId="6578EE54"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6B5BF32A"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418C8C9E" w14:textId="77777777" w:rsidR="005844E4" w:rsidRPr="00DF0C61" w:rsidRDefault="005844E4" w:rsidP="00321F15">
            <w:pPr>
              <w:pStyle w:val="BodyTextIndent"/>
              <w:spacing w:beforeLines="60" w:before="144" w:afterLines="60" w:after="144"/>
              <w:ind w:left="0"/>
              <w:rPr>
                <w:rFonts w:ascii="Arial" w:hAnsi="Arial" w:cs="Arial"/>
                <w:b/>
                <w:sz w:val="22"/>
                <w:szCs w:val="22"/>
              </w:rPr>
            </w:pPr>
            <w:r w:rsidRPr="00DF0C61">
              <w:rPr>
                <w:rFonts w:ascii="Arial" w:hAnsi="Arial" w:cs="Arial"/>
                <w:b/>
                <w:sz w:val="22"/>
                <w:szCs w:val="22"/>
              </w:rPr>
              <w:t>TRAFFIC SIGNS</w:t>
            </w:r>
          </w:p>
        </w:tc>
      </w:tr>
      <w:tr w:rsidR="005844E4" w:rsidRPr="00DF0C61" w14:paraId="41BAA8EA" w14:textId="77777777">
        <w:tc>
          <w:tcPr>
            <w:tcW w:w="1260" w:type="dxa"/>
          </w:tcPr>
          <w:p w14:paraId="0FED45ED"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1CA041FB"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12/1</w:t>
            </w:r>
          </w:p>
        </w:tc>
        <w:tc>
          <w:tcPr>
            <w:tcW w:w="7200" w:type="dxa"/>
            <w:vAlign w:val="center"/>
          </w:tcPr>
          <w:p w14:paraId="4B100C74" w14:textId="77777777" w:rsidR="005844E4" w:rsidRPr="00DF0C61" w:rsidRDefault="005844E4" w:rsidP="00321F15">
            <w:pPr>
              <w:pStyle w:val="BodyTextIndent"/>
              <w:spacing w:beforeLines="60" w:before="144" w:afterLines="60" w:after="144"/>
              <w:ind w:left="0"/>
              <w:rPr>
                <w:rFonts w:ascii="Arial" w:hAnsi="Arial" w:cs="Arial"/>
                <w:sz w:val="22"/>
                <w:szCs w:val="22"/>
              </w:rPr>
            </w:pPr>
            <w:r w:rsidRPr="00DF0C61">
              <w:rPr>
                <w:rFonts w:ascii="Arial" w:hAnsi="Arial" w:cs="Arial"/>
                <w:sz w:val="22"/>
                <w:szCs w:val="22"/>
              </w:rPr>
              <w:t>Traffic Signs: General</w:t>
            </w:r>
          </w:p>
        </w:tc>
      </w:tr>
      <w:tr w:rsidR="005844E4" w:rsidRPr="00DF0C61" w14:paraId="3BAE8102" w14:textId="77777777">
        <w:tc>
          <w:tcPr>
            <w:tcW w:w="1260" w:type="dxa"/>
          </w:tcPr>
          <w:p w14:paraId="30EEECA1"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58F8AB3D"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12/2</w:t>
            </w:r>
          </w:p>
        </w:tc>
        <w:tc>
          <w:tcPr>
            <w:tcW w:w="7200" w:type="dxa"/>
            <w:vAlign w:val="center"/>
          </w:tcPr>
          <w:p w14:paraId="56CE1954" w14:textId="77777777" w:rsidR="005844E4" w:rsidRPr="00DF0C61" w:rsidRDefault="005844E4" w:rsidP="00321F15">
            <w:pPr>
              <w:pStyle w:val="BodyTextIndent"/>
              <w:spacing w:beforeLines="60" w:before="144" w:afterLines="60" w:after="144"/>
              <w:ind w:left="0"/>
              <w:rPr>
                <w:rFonts w:ascii="Arial" w:hAnsi="Arial" w:cs="Arial"/>
                <w:sz w:val="22"/>
                <w:szCs w:val="22"/>
              </w:rPr>
            </w:pPr>
            <w:r w:rsidRPr="00DF0C61">
              <w:rPr>
                <w:rFonts w:ascii="Arial" w:hAnsi="Arial" w:cs="Arial"/>
                <w:sz w:val="22"/>
                <w:szCs w:val="22"/>
              </w:rPr>
              <w:t>Traffic Signs: Reflective Markers</w:t>
            </w:r>
          </w:p>
        </w:tc>
      </w:tr>
      <w:tr w:rsidR="005844E4" w:rsidRPr="00DF0C61" w14:paraId="71E5FF96" w14:textId="77777777">
        <w:tc>
          <w:tcPr>
            <w:tcW w:w="1260" w:type="dxa"/>
          </w:tcPr>
          <w:p w14:paraId="30980D3C"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544072AA"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12/3</w:t>
            </w:r>
          </w:p>
        </w:tc>
        <w:tc>
          <w:tcPr>
            <w:tcW w:w="7200" w:type="dxa"/>
            <w:vAlign w:val="center"/>
          </w:tcPr>
          <w:p w14:paraId="477BC29E" w14:textId="77777777" w:rsidR="005844E4" w:rsidRPr="00DF0C61" w:rsidRDefault="005844E4" w:rsidP="00321F15">
            <w:pPr>
              <w:pStyle w:val="BodyTextIndent"/>
              <w:spacing w:beforeLines="60" w:before="144" w:afterLines="60" w:after="144"/>
              <w:ind w:left="0"/>
              <w:rPr>
                <w:rFonts w:ascii="Arial" w:hAnsi="Arial" w:cs="Arial"/>
                <w:sz w:val="22"/>
                <w:szCs w:val="22"/>
              </w:rPr>
            </w:pPr>
            <w:r w:rsidRPr="00DF0C61">
              <w:rPr>
                <w:rFonts w:ascii="Arial" w:hAnsi="Arial" w:cs="Arial"/>
                <w:sz w:val="22"/>
                <w:szCs w:val="22"/>
              </w:rPr>
              <w:t>Traffic Signs: Road Markings and Studs</w:t>
            </w:r>
          </w:p>
        </w:tc>
      </w:tr>
      <w:tr w:rsidR="005844E4" w:rsidRPr="00DF0C61" w14:paraId="13E85A62" w14:textId="77777777">
        <w:tc>
          <w:tcPr>
            <w:tcW w:w="1260" w:type="dxa"/>
          </w:tcPr>
          <w:p w14:paraId="1F8B15AE"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35CB752D"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12/4</w:t>
            </w:r>
          </w:p>
        </w:tc>
        <w:tc>
          <w:tcPr>
            <w:tcW w:w="7200" w:type="dxa"/>
            <w:vAlign w:val="center"/>
          </w:tcPr>
          <w:p w14:paraId="595B0554" w14:textId="77777777" w:rsidR="005844E4" w:rsidRPr="00DF0C61" w:rsidRDefault="005844E4" w:rsidP="00321F15">
            <w:pPr>
              <w:pStyle w:val="BodyTextIndent"/>
              <w:spacing w:beforeLines="60" w:before="144" w:afterLines="60" w:after="144"/>
              <w:ind w:left="0"/>
              <w:rPr>
                <w:rFonts w:ascii="Arial" w:hAnsi="Arial" w:cs="Arial"/>
                <w:sz w:val="22"/>
                <w:szCs w:val="22"/>
              </w:rPr>
            </w:pPr>
            <w:r w:rsidRPr="00DF0C61">
              <w:rPr>
                <w:rFonts w:ascii="Arial" w:hAnsi="Arial" w:cs="Arial"/>
                <w:sz w:val="22"/>
                <w:szCs w:val="22"/>
              </w:rPr>
              <w:t>Traffic Signs: Cones, Cylinders, FTD’s and other traffic delineators</w:t>
            </w:r>
          </w:p>
        </w:tc>
      </w:tr>
      <w:tr w:rsidR="005844E4" w:rsidRPr="00DF0C61" w14:paraId="59F6443C" w14:textId="77777777">
        <w:tc>
          <w:tcPr>
            <w:tcW w:w="1260" w:type="dxa"/>
          </w:tcPr>
          <w:p w14:paraId="53E02689"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lastRenderedPageBreak/>
              <w:t>Appendix</w:t>
            </w:r>
          </w:p>
        </w:tc>
        <w:tc>
          <w:tcPr>
            <w:tcW w:w="900" w:type="dxa"/>
          </w:tcPr>
          <w:p w14:paraId="593333CE"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12/5</w:t>
            </w:r>
          </w:p>
        </w:tc>
        <w:tc>
          <w:tcPr>
            <w:tcW w:w="7200" w:type="dxa"/>
            <w:vAlign w:val="center"/>
          </w:tcPr>
          <w:p w14:paraId="1C573E1B" w14:textId="77777777" w:rsidR="005844E4" w:rsidRPr="00DF0C61" w:rsidRDefault="005844E4" w:rsidP="00321F15">
            <w:pPr>
              <w:pStyle w:val="BodyTextIndent"/>
              <w:spacing w:beforeLines="60" w:before="144" w:afterLines="60" w:after="144"/>
              <w:ind w:left="0"/>
              <w:rPr>
                <w:rFonts w:ascii="Arial" w:hAnsi="Arial" w:cs="Arial"/>
                <w:sz w:val="22"/>
                <w:szCs w:val="22"/>
              </w:rPr>
            </w:pPr>
            <w:r w:rsidRPr="00DF0C61">
              <w:rPr>
                <w:rFonts w:ascii="Arial" w:hAnsi="Arial" w:cs="Arial"/>
                <w:sz w:val="22"/>
                <w:szCs w:val="22"/>
              </w:rPr>
              <w:t>Traffic Signs: Traffic Signals</w:t>
            </w:r>
          </w:p>
        </w:tc>
      </w:tr>
      <w:tr w:rsidR="005844E4" w:rsidRPr="00DF0C61" w14:paraId="71177720" w14:textId="77777777">
        <w:tc>
          <w:tcPr>
            <w:tcW w:w="1260" w:type="dxa"/>
          </w:tcPr>
          <w:p w14:paraId="57A49500"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5FF50DB8"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12/6</w:t>
            </w:r>
          </w:p>
        </w:tc>
        <w:tc>
          <w:tcPr>
            <w:tcW w:w="7200" w:type="dxa"/>
            <w:vAlign w:val="center"/>
          </w:tcPr>
          <w:p w14:paraId="571C3B30" w14:textId="77777777" w:rsidR="005844E4" w:rsidRPr="00DF0C61" w:rsidRDefault="005844E4" w:rsidP="00321F15">
            <w:pPr>
              <w:pStyle w:val="BodyTextIndent"/>
              <w:spacing w:beforeLines="60" w:before="144" w:afterLines="60" w:after="144"/>
              <w:ind w:left="0"/>
              <w:rPr>
                <w:rFonts w:ascii="Arial" w:hAnsi="Arial" w:cs="Arial"/>
                <w:sz w:val="22"/>
                <w:szCs w:val="22"/>
              </w:rPr>
            </w:pPr>
            <w:r w:rsidRPr="00DF0C61">
              <w:rPr>
                <w:rFonts w:ascii="Arial" w:hAnsi="Arial" w:cs="Arial"/>
                <w:sz w:val="22"/>
                <w:szCs w:val="22"/>
              </w:rPr>
              <w:t>Traffic Signs: Special sign requirements on Gantries</w:t>
            </w:r>
          </w:p>
        </w:tc>
      </w:tr>
      <w:tr w:rsidR="005844E4" w:rsidRPr="00DF0C61" w14:paraId="64AE5E50" w14:textId="77777777">
        <w:tc>
          <w:tcPr>
            <w:tcW w:w="1260" w:type="dxa"/>
          </w:tcPr>
          <w:p w14:paraId="2C420CE6"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7CF59A35"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12/7</w:t>
            </w:r>
          </w:p>
        </w:tc>
        <w:tc>
          <w:tcPr>
            <w:tcW w:w="7200" w:type="dxa"/>
            <w:vAlign w:val="center"/>
          </w:tcPr>
          <w:p w14:paraId="7529EE78" w14:textId="77777777" w:rsidR="005844E4" w:rsidRPr="00DF0C61" w:rsidRDefault="005844E4" w:rsidP="00321F15">
            <w:pPr>
              <w:pStyle w:val="BodyTextIndent"/>
              <w:spacing w:beforeLines="60" w:before="144" w:afterLines="60" w:after="144"/>
              <w:ind w:left="0"/>
              <w:rPr>
                <w:rFonts w:ascii="Arial" w:hAnsi="Arial" w:cs="Arial"/>
                <w:sz w:val="22"/>
                <w:szCs w:val="22"/>
              </w:rPr>
            </w:pPr>
            <w:r w:rsidRPr="00DF0C61">
              <w:rPr>
                <w:rFonts w:ascii="Arial" w:hAnsi="Arial" w:cs="Arial"/>
                <w:sz w:val="22"/>
                <w:szCs w:val="22"/>
              </w:rPr>
              <w:t>Traffic Signs: Preparation and Finish of Metal and other surfaces</w:t>
            </w:r>
          </w:p>
        </w:tc>
      </w:tr>
      <w:tr w:rsidR="005844E4" w:rsidRPr="00DF0C61" w14:paraId="09F9DE83" w14:textId="77777777">
        <w:tc>
          <w:tcPr>
            <w:tcW w:w="1260" w:type="dxa"/>
          </w:tcPr>
          <w:p w14:paraId="1065127C"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1082D659"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0665C9C2" w14:textId="77777777" w:rsidR="005844E4" w:rsidRPr="00DF0C61" w:rsidRDefault="005844E4" w:rsidP="00321F15">
            <w:pPr>
              <w:pStyle w:val="BodyTextIndent"/>
              <w:spacing w:beforeLines="60" w:before="144" w:afterLines="60" w:after="144"/>
              <w:ind w:left="0"/>
              <w:rPr>
                <w:rFonts w:ascii="Arial" w:hAnsi="Arial" w:cs="Arial"/>
                <w:b/>
                <w:sz w:val="22"/>
                <w:szCs w:val="22"/>
              </w:rPr>
            </w:pPr>
          </w:p>
        </w:tc>
      </w:tr>
      <w:tr w:rsidR="005844E4" w:rsidRPr="00DF0C61" w14:paraId="4066BF36" w14:textId="77777777">
        <w:tc>
          <w:tcPr>
            <w:tcW w:w="1260" w:type="dxa"/>
          </w:tcPr>
          <w:p w14:paraId="51DA028F"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33A0FFEB"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4286974A" w14:textId="77777777" w:rsidR="005844E4" w:rsidRPr="00DF0C61" w:rsidRDefault="005844E4" w:rsidP="00321F15">
            <w:pPr>
              <w:pStyle w:val="BodyTextIndent"/>
              <w:spacing w:beforeLines="60" w:before="144" w:afterLines="60" w:after="144"/>
              <w:ind w:left="0"/>
              <w:rPr>
                <w:rFonts w:ascii="Arial" w:hAnsi="Arial" w:cs="Arial"/>
                <w:b/>
                <w:sz w:val="22"/>
                <w:szCs w:val="22"/>
              </w:rPr>
            </w:pPr>
            <w:r w:rsidRPr="00DF0C61">
              <w:rPr>
                <w:rFonts w:ascii="Arial" w:hAnsi="Arial" w:cs="Arial"/>
                <w:b/>
                <w:sz w:val="22"/>
                <w:szCs w:val="22"/>
              </w:rPr>
              <w:t>ROAD LIGHTING COLUMNS AND BRACKETS</w:t>
            </w:r>
          </w:p>
        </w:tc>
      </w:tr>
      <w:tr w:rsidR="005844E4" w:rsidRPr="00DF0C61" w14:paraId="68EB912F" w14:textId="77777777">
        <w:tc>
          <w:tcPr>
            <w:tcW w:w="1260" w:type="dxa"/>
          </w:tcPr>
          <w:p w14:paraId="40C23F7A"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770A0262"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13/1</w:t>
            </w:r>
          </w:p>
        </w:tc>
        <w:tc>
          <w:tcPr>
            <w:tcW w:w="7200" w:type="dxa"/>
            <w:vAlign w:val="center"/>
          </w:tcPr>
          <w:p w14:paraId="560A6C5A" w14:textId="77777777" w:rsidR="005844E4" w:rsidRPr="00DF0C61" w:rsidRDefault="005844E4" w:rsidP="00321F15">
            <w:pPr>
              <w:pStyle w:val="BodyTextIndent"/>
              <w:spacing w:beforeLines="60" w:before="144" w:afterLines="60" w:after="144"/>
              <w:ind w:left="0"/>
              <w:rPr>
                <w:rFonts w:ascii="Arial" w:hAnsi="Arial" w:cs="Arial"/>
                <w:sz w:val="22"/>
                <w:szCs w:val="22"/>
              </w:rPr>
            </w:pPr>
            <w:r w:rsidRPr="00DF0C61">
              <w:rPr>
                <w:rFonts w:ascii="Arial" w:hAnsi="Arial" w:cs="Arial"/>
                <w:sz w:val="22"/>
                <w:szCs w:val="22"/>
              </w:rPr>
              <w:t>Lighting Columns &amp; Brackets</w:t>
            </w:r>
            <w:r w:rsidR="00CB5476" w:rsidRPr="00DF0C61">
              <w:rPr>
                <w:rFonts w:ascii="Arial" w:hAnsi="Arial" w:cs="Arial"/>
                <w:sz w:val="22"/>
                <w:szCs w:val="22"/>
              </w:rPr>
              <w:t xml:space="preserve">: Information </w:t>
            </w:r>
          </w:p>
        </w:tc>
      </w:tr>
      <w:tr w:rsidR="005844E4" w:rsidRPr="00DF0C61" w14:paraId="06ECEAE8" w14:textId="77777777">
        <w:tc>
          <w:tcPr>
            <w:tcW w:w="1260" w:type="dxa"/>
          </w:tcPr>
          <w:p w14:paraId="302DA5C5"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623D4D68"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13/2</w:t>
            </w:r>
          </w:p>
        </w:tc>
        <w:tc>
          <w:tcPr>
            <w:tcW w:w="7200" w:type="dxa"/>
            <w:vAlign w:val="center"/>
          </w:tcPr>
          <w:p w14:paraId="64CF7CA0" w14:textId="77777777" w:rsidR="005844E4" w:rsidRPr="00DF0C61" w:rsidRDefault="005844E4" w:rsidP="00321F15">
            <w:pPr>
              <w:pStyle w:val="BodyTextIndent"/>
              <w:spacing w:beforeLines="60" w:before="144" w:afterLines="60" w:after="144"/>
              <w:ind w:left="0"/>
              <w:rPr>
                <w:rFonts w:ascii="Arial" w:hAnsi="Arial" w:cs="Arial"/>
                <w:sz w:val="22"/>
                <w:szCs w:val="22"/>
              </w:rPr>
            </w:pPr>
            <w:r w:rsidRPr="00DF0C61">
              <w:rPr>
                <w:rFonts w:ascii="Arial" w:hAnsi="Arial" w:cs="Arial"/>
                <w:sz w:val="22"/>
                <w:szCs w:val="22"/>
              </w:rPr>
              <w:t>Column and Data Bracket Sheets</w:t>
            </w:r>
          </w:p>
        </w:tc>
      </w:tr>
      <w:tr w:rsidR="005844E4" w:rsidRPr="00DF0C61" w14:paraId="7FEE5C5F" w14:textId="77777777">
        <w:tc>
          <w:tcPr>
            <w:tcW w:w="1260" w:type="dxa"/>
          </w:tcPr>
          <w:p w14:paraId="49FC8585"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779B24D7"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13/3</w:t>
            </w:r>
          </w:p>
        </w:tc>
        <w:tc>
          <w:tcPr>
            <w:tcW w:w="7200" w:type="dxa"/>
            <w:vAlign w:val="center"/>
          </w:tcPr>
          <w:p w14:paraId="15E15108" w14:textId="77777777" w:rsidR="005844E4" w:rsidRPr="00DF0C61" w:rsidRDefault="005844E4" w:rsidP="00321F15">
            <w:pPr>
              <w:pStyle w:val="BodyTextIndent"/>
              <w:spacing w:beforeLines="60" w:before="144" w:afterLines="60" w:after="144"/>
              <w:ind w:left="0"/>
              <w:rPr>
                <w:rFonts w:ascii="Arial" w:hAnsi="Arial" w:cs="Arial"/>
                <w:sz w:val="22"/>
                <w:szCs w:val="22"/>
              </w:rPr>
            </w:pPr>
            <w:r w:rsidRPr="00DF0C61">
              <w:rPr>
                <w:rFonts w:ascii="Arial" w:hAnsi="Arial" w:cs="Arial"/>
                <w:sz w:val="22"/>
                <w:szCs w:val="22"/>
              </w:rPr>
              <w:t>Instructions for completion of column and bracket data sheets</w:t>
            </w:r>
          </w:p>
        </w:tc>
      </w:tr>
      <w:tr w:rsidR="005844E4" w:rsidRPr="00DF0C61" w14:paraId="3AA777A3" w14:textId="77777777">
        <w:tc>
          <w:tcPr>
            <w:tcW w:w="1260" w:type="dxa"/>
          </w:tcPr>
          <w:p w14:paraId="765A98C0"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0CA301DA"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13/4</w:t>
            </w:r>
          </w:p>
        </w:tc>
        <w:tc>
          <w:tcPr>
            <w:tcW w:w="7200" w:type="dxa"/>
            <w:vAlign w:val="center"/>
          </w:tcPr>
          <w:p w14:paraId="648AC4A9" w14:textId="77777777" w:rsidR="005844E4" w:rsidRPr="00DF0C61" w:rsidRDefault="005844E4" w:rsidP="00321F15">
            <w:pPr>
              <w:pStyle w:val="BodyTextIndent"/>
              <w:spacing w:beforeLines="60" w:before="144" w:afterLines="60" w:after="144"/>
              <w:ind w:left="0"/>
              <w:rPr>
                <w:rFonts w:ascii="Arial" w:hAnsi="Arial" w:cs="Arial"/>
                <w:sz w:val="22"/>
                <w:szCs w:val="22"/>
              </w:rPr>
            </w:pPr>
            <w:r w:rsidRPr="00DF0C61">
              <w:rPr>
                <w:rFonts w:ascii="Arial" w:hAnsi="Arial" w:cs="Arial"/>
                <w:sz w:val="22"/>
                <w:szCs w:val="22"/>
              </w:rPr>
              <w:t>Certification For Lighting Columns</w:t>
            </w:r>
          </w:p>
        </w:tc>
      </w:tr>
      <w:tr w:rsidR="005844E4" w:rsidRPr="00DF0C61" w14:paraId="7E756015" w14:textId="77777777">
        <w:tc>
          <w:tcPr>
            <w:tcW w:w="1260" w:type="dxa"/>
          </w:tcPr>
          <w:p w14:paraId="45A585CD"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7A0ADE4A"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13/5</w:t>
            </w:r>
          </w:p>
        </w:tc>
        <w:tc>
          <w:tcPr>
            <w:tcW w:w="7200" w:type="dxa"/>
            <w:vAlign w:val="center"/>
          </w:tcPr>
          <w:p w14:paraId="0DFEAE67" w14:textId="77777777" w:rsidR="005844E4" w:rsidRPr="00DF0C61" w:rsidRDefault="005844E4" w:rsidP="00321F15">
            <w:pPr>
              <w:pStyle w:val="BodyTextIndent"/>
              <w:spacing w:beforeLines="60" w:before="144" w:afterLines="60" w:after="144"/>
              <w:ind w:left="0"/>
              <w:rPr>
                <w:rFonts w:ascii="Arial" w:hAnsi="Arial" w:cs="Arial"/>
                <w:sz w:val="22"/>
                <w:szCs w:val="22"/>
              </w:rPr>
            </w:pPr>
            <w:r w:rsidRPr="00DF0C61">
              <w:rPr>
                <w:rFonts w:ascii="Arial" w:hAnsi="Arial" w:cs="Arial"/>
                <w:sz w:val="22"/>
                <w:szCs w:val="22"/>
              </w:rPr>
              <w:t>Road Lighting Columns And Brackets: NRA Road Construction Details</w:t>
            </w:r>
          </w:p>
        </w:tc>
      </w:tr>
      <w:tr w:rsidR="005844E4" w:rsidRPr="00DF0C61" w14:paraId="74E67BBA" w14:textId="77777777">
        <w:tc>
          <w:tcPr>
            <w:tcW w:w="1260" w:type="dxa"/>
          </w:tcPr>
          <w:p w14:paraId="77F40E72"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68DB1F53"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394DB35B" w14:textId="77777777" w:rsidR="005844E4" w:rsidRPr="00DF0C61" w:rsidRDefault="005844E4" w:rsidP="00321F15">
            <w:pPr>
              <w:pStyle w:val="Heading1"/>
              <w:spacing w:beforeLines="60" w:before="144" w:afterLines="60" w:after="144"/>
              <w:jc w:val="center"/>
              <w:rPr>
                <w:rFonts w:cs="Arial"/>
                <w:b w:val="0"/>
                <w:bCs w:val="0"/>
                <w:sz w:val="22"/>
                <w:szCs w:val="22"/>
              </w:rPr>
            </w:pPr>
          </w:p>
        </w:tc>
      </w:tr>
      <w:tr w:rsidR="005844E4" w:rsidRPr="00DF0C61" w14:paraId="6B223E24" w14:textId="77777777">
        <w:tc>
          <w:tcPr>
            <w:tcW w:w="1260" w:type="dxa"/>
          </w:tcPr>
          <w:p w14:paraId="49258E53"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40D1D474"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4CD038DC" w14:textId="77777777" w:rsidR="005844E4" w:rsidRPr="00DF0C61" w:rsidRDefault="005844E4" w:rsidP="00321F15">
            <w:pPr>
              <w:pStyle w:val="Heading1"/>
              <w:spacing w:beforeLines="60" w:before="144" w:afterLines="60" w:after="144"/>
              <w:rPr>
                <w:rFonts w:cs="Arial"/>
                <w:bCs w:val="0"/>
                <w:sz w:val="22"/>
                <w:szCs w:val="22"/>
              </w:rPr>
            </w:pPr>
            <w:r w:rsidRPr="00DF0C61">
              <w:rPr>
                <w:rFonts w:cs="Arial"/>
                <w:bCs w:val="0"/>
                <w:sz w:val="22"/>
                <w:szCs w:val="22"/>
              </w:rPr>
              <w:t xml:space="preserve">ELECTRICAL </w:t>
            </w:r>
            <w:smartTag w:uri="urn:schemas-microsoft-com:office:smarttags" w:element="Street">
              <w:smartTag w:uri="urn:schemas-microsoft-com:office:smarttags" w:element="address">
                <w:r w:rsidRPr="00DF0C61">
                  <w:rPr>
                    <w:rFonts w:cs="Arial"/>
                    <w:bCs w:val="0"/>
                    <w:sz w:val="22"/>
                    <w:szCs w:val="22"/>
                  </w:rPr>
                  <w:t>WORK FOR ROAD</w:t>
                </w:r>
              </w:smartTag>
            </w:smartTag>
            <w:r w:rsidRPr="00DF0C61">
              <w:rPr>
                <w:rFonts w:cs="Arial"/>
                <w:bCs w:val="0"/>
                <w:sz w:val="22"/>
                <w:szCs w:val="22"/>
              </w:rPr>
              <w:t xml:space="preserve"> LIGHTING AND TRAFFIC SIGNS</w:t>
            </w:r>
          </w:p>
        </w:tc>
      </w:tr>
      <w:tr w:rsidR="005844E4" w:rsidRPr="00DF0C61" w14:paraId="1F57840C" w14:textId="77777777">
        <w:trPr>
          <w:trHeight w:val="514"/>
        </w:trPr>
        <w:tc>
          <w:tcPr>
            <w:tcW w:w="1260" w:type="dxa"/>
          </w:tcPr>
          <w:p w14:paraId="1BB6CC56"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4EC9D064"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14/1</w:t>
            </w:r>
          </w:p>
        </w:tc>
        <w:tc>
          <w:tcPr>
            <w:tcW w:w="7200" w:type="dxa"/>
            <w:vAlign w:val="center"/>
          </w:tcPr>
          <w:p w14:paraId="2F4C5B4E" w14:textId="77777777" w:rsidR="005844E4" w:rsidRPr="00DF0C61" w:rsidRDefault="005844E4" w:rsidP="00321F15">
            <w:pPr>
              <w:pStyle w:val="BodyTextIndent"/>
              <w:spacing w:beforeLines="60" w:before="144" w:afterLines="60" w:after="144"/>
              <w:ind w:left="0"/>
              <w:rPr>
                <w:rFonts w:ascii="Arial" w:hAnsi="Arial" w:cs="Arial"/>
                <w:sz w:val="22"/>
                <w:szCs w:val="22"/>
              </w:rPr>
            </w:pPr>
            <w:r w:rsidRPr="00DF0C61">
              <w:rPr>
                <w:rFonts w:ascii="Arial" w:hAnsi="Arial" w:cs="Arial"/>
                <w:sz w:val="22"/>
                <w:szCs w:val="22"/>
              </w:rPr>
              <w:t>Site Records</w:t>
            </w:r>
          </w:p>
        </w:tc>
      </w:tr>
      <w:tr w:rsidR="005844E4" w:rsidRPr="00DF0C61" w14:paraId="1C6F1941" w14:textId="77777777">
        <w:tc>
          <w:tcPr>
            <w:tcW w:w="1260" w:type="dxa"/>
          </w:tcPr>
          <w:p w14:paraId="7B71897C"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4DB4650A"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14/2</w:t>
            </w:r>
          </w:p>
        </w:tc>
        <w:tc>
          <w:tcPr>
            <w:tcW w:w="7200" w:type="dxa"/>
            <w:vAlign w:val="center"/>
          </w:tcPr>
          <w:p w14:paraId="1C950860" w14:textId="77777777" w:rsidR="005844E4" w:rsidRPr="00DF0C61" w:rsidRDefault="005844E4" w:rsidP="00321F15">
            <w:pPr>
              <w:pStyle w:val="BodyTextIndent"/>
              <w:spacing w:beforeLines="60" w:before="144" w:afterLines="60" w:after="144"/>
              <w:ind w:left="0"/>
              <w:rPr>
                <w:rFonts w:ascii="Arial" w:hAnsi="Arial" w:cs="Arial"/>
                <w:sz w:val="22"/>
                <w:szCs w:val="22"/>
              </w:rPr>
            </w:pPr>
            <w:r w:rsidRPr="00DF0C61">
              <w:rPr>
                <w:rFonts w:ascii="Arial" w:hAnsi="Arial" w:cs="Arial"/>
                <w:sz w:val="22"/>
                <w:szCs w:val="22"/>
              </w:rPr>
              <w:t>Lighting Design Parameters and Location of Lighting Units and Feeder Pillars</w:t>
            </w:r>
          </w:p>
        </w:tc>
      </w:tr>
      <w:tr w:rsidR="005844E4" w:rsidRPr="00DF0C61" w14:paraId="331631A5" w14:textId="77777777">
        <w:tc>
          <w:tcPr>
            <w:tcW w:w="1260" w:type="dxa"/>
          </w:tcPr>
          <w:p w14:paraId="6D2885F0"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46A73249"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14/3</w:t>
            </w:r>
          </w:p>
        </w:tc>
        <w:tc>
          <w:tcPr>
            <w:tcW w:w="7200" w:type="dxa"/>
            <w:vAlign w:val="center"/>
          </w:tcPr>
          <w:p w14:paraId="1740FC27" w14:textId="77777777" w:rsidR="005844E4" w:rsidRPr="00DF0C61" w:rsidRDefault="005844E4" w:rsidP="00321F15">
            <w:pPr>
              <w:pStyle w:val="Heading1"/>
              <w:spacing w:beforeLines="60" w:before="144" w:afterLines="60" w:after="144"/>
              <w:rPr>
                <w:rFonts w:cs="Arial"/>
                <w:b w:val="0"/>
                <w:bCs w:val="0"/>
                <w:sz w:val="22"/>
                <w:szCs w:val="22"/>
              </w:rPr>
            </w:pPr>
            <w:r w:rsidRPr="00DF0C61">
              <w:rPr>
                <w:rFonts w:cs="Arial"/>
                <w:b w:val="0"/>
                <w:bCs w:val="0"/>
                <w:sz w:val="22"/>
                <w:szCs w:val="22"/>
              </w:rPr>
              <w:t>Temporary Lighting</w:t>
            </w:r>
          </w:p>
        </w:tc>
      </w:tr>
      <w:tr w:rsidR="005844E4" w:rsidRPr="00DF0C61" w14:paraId="7404EC72" w14:textId="77777777">
        <w:tc>
          <w:tcPr>
            <w:tcW w:w="1260" w:type="dxa"/>
          </w:tcPr>
          <w:p w14:paraId="757B59BC"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182E767D"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14/4</w:t>
            </w:r>
          </w:p>
        </w:tc>
        <w:tc>
          <w:tcPr>
            <w:tcW w:w="7200" w:type="dxa"/>
            <w:vAlign w:val="center"/>
          </w:tcPr>
          <w:p w14:paraId="4984502F" w14:textId="77777777" w:rsidR="005844E4" w:rsidRPr="00DF0C61" w:rsidRDefault="005844E4" w:rsidP="00321F15">
            <w:pPr>
              <w:spacing w:beforeLines="60" w:before="144" w:afterLines="60" w:after="144"/>
              <w:rPr>
                <w:rFonts w:ascii="Arial" w:hAnsi="Arial" w:cs="Arial"/>
                <w:sz w:val="22"/>
                <w:szCs w:val="22"/>
              </w:rPr>
            </w:pPr>
            <w:r w:rsidRPr="00DF0C61">
              <w:rPr>
                <w:rFonts w:ascii="Arial" w:hAnsi="Arial" w:cs="Arial"/>
                <w:sz w:val="22"/>
                <w:szCs w:val="22"/>
              </w:rPr>
              <w:t>Electrical Equipment for Road Lighting</w:t>
            </w:r>
          </w:p>
        </w:tc>
      </w:tr>
      <w:tr w:rsidR="005844E4" w:rsidRPr="00DF0C61" w14:paraId="5A74A0CD" w14:textId="77777777">
        <w:tc>
          <w:tcPr>
            <w:tcW w:w="1260" w:type="dxa"/>
          </w:tcPr>
          <w:p w14:paraId="7BEFB54A"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360ADD08"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14/5</w:t>
            </w:r>
          </w:p>
        </w:tc>
        <w:tc>
          <w:tcPr>
            <w:tcW w:w="7200" w:type="dxa"/>
            <w:vAlign w:val="center"/>
          </w:tcPr>
          <w:p w14:paraId="59CE4D34" w14:textId="77777777" w:rsidR="005844E4" w:rsidRPr="00DF0C61" w:rsidRDefault="005844E4" w:rsidP="00321F15">
            <w:pPr>
              <w:pStyle w:val="Heading1"/>
              <w:spacing w:beforeLines="60" w:before="144" w:afterLines="60" w:after="144"/>
              <w:rPr>
                <w:rFonts w:cs="Arial"/>
                <w:b w:val="0"/>
                <w:bCs w:val="0"/>
                <w:sz w:val="22"/>
                <w:szCs w:val="22"/>
              </w:rPr>
            </w:pPr>
            <w:r w:rsidRPr="00DF0C61">
              <w:rPr>
                <w:rFonts w:cs="Arial"/>
                <w:b w:val="0"/>
                <w:bCs w:val="0"/>
                <w:sz w:val="22"/>
                <w:szCs w:val="22"/>
              </w:rPr>
              <w:t>Electrical Equipment for Traffic Signs</w:t>
            </w:r>
          </w:p>
        </w:tc>
      </w:tr>
      <w:tr w:rsidR="005844E4" w:rsidRPr="00DF0C61" w14:paraId="11A1CF93" w14:textId="77777777">
        <w:tc>
          <w:tcPr>
            <w:tcW w:w="1260" w:type="dxa"/>
          </w:tcPr>
          <w:p w14:paraId="4749BB4E"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72A36936"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14/6</w:t>
            </w:r>
          </w:p>
        </w:tc>
        <w:tc>
          <w:tcPr>
            <w:tcW w:w="7200" w:type="dxa"/>
            <w:vAlign w:val="center"/>
          </w:tcPr>
          <w:p w14:paraId="02084092" w14:textId="77777777" w:rsidR="005844E4" w:rsidRPr="00DF0C61" w:rsidRDefault="005844E4" w:rsidP="00321F15">
            <w:pPr>
              <w:pStyle w:val="Heading1"/>
              <w:spacing w:beforeLines="60" w:before="144" w:afterLines="60" w:after="144"/>
              <w:ind w:left="1985" w:hanging="1985"/>
              <w:rPr>
                <w:rFonts w:cs="Arial"/>
                <w:b w:val="0"/>
                <w:bCs w:val="0"/>
                <w:sz w:val="22"/>
                <w:szCs w:val="22"/>
              </w:rPr>
            </w:pPr>
            <w:r w:rsidRPr="00DF0C61">
              <w:rPr>
                <w:rFonts w:cs="Arial"/>
                <w:b w:val="0"/>
                <w:bCs w:val="0"/>
                <w:sz w:val="22"/>
                <w:szCs w:val="22"/>
              </w:rPr>
              <w:t>Preparation and Finish of Metal and Other Surfaces</w:t>
            </w:r>
          </w:p>
        </w:tc>
      </w:tr>
      <w:tr w:rsidR="005844E4" w:rsidRPr="00DF0C61" w14:paraId="5D6D608B" w14:textId="77777777">
        <w:tc>
          <w:tcPr>
            <w:tcW w:w="1260" w:type="dxa"/>
          </w:tcPr>
          <w:p w14:paraId="07A4E62B"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5C1EA6BB"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1EEF4D18" w14:textId="77777777" w:rsidR="005844E4" w:rsidRPr="00DF0C61" w:rsidRDefault="005844E4" w:rsidP="00321F15">
            <w:pPr>
              <w:pStyle w:val="BodyTextIndent3"/>
              <w:tabs>
                <w:tab w:val="clear" w:pos="0"/>
              </w:tabs>
              <w:spacing w:beforeLines="60" w:before="144" w:afterLines="60" w:after="144"/>
              <w:ind w:left="180" w:hanging="540"/>
              <w:jc w:val="center"/>
              <w:rPr>
                <w:rFonts w:cs="Arial"/>
                <w:sz w:val="22"/>
                <w:szCs w:val="22"/>
              </w:rPr>
            </w:pPr>
          </w:p>
        </w:tc>
      </w:tr>
      <w:tr w:rsidR="005844E4" w:rsidRPr="00DF0C61" w14:paraId="3FF3FC34" w14:textId="77777777">
        <w:tc>
          <w:tcPr>
            <w:tcW w:w="1260" w:type="dxa"/>
          </w:tcPr>
          <w:p w14:paraId="481D91A2"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3168C53A"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1B62FF97" w14:textId="77777777" w:rsidR="005844E4" w:rsidRPr="00DF0C61" w:rsidRDefault="005844E4" w:rsidP="00321F15">
            <w:pPr>
              <w:pStyle w:val="Heading1"/>
              <w:spacing w:beforeLines="60" w:before="144" w:afterLines="60" w:after="144"/>
              <w:rPr>
                <w:rFonts w:cs="Arial"/>
                <w:b w:val="0"/>
                <w:sz w:val="22"/>
                <w:szCs w:val="22"/>
              </w:rPr>
            </w:pPr>
            <w:r w:rsidRPr="00DF0C61">
              <w:rPr>
                <w:rFonts w:cs="Arial"/>
                <w:bCs w:val="0"/>
                <w:sz w:val="22"/>
                <w:szCs w:val="22"/>
              </w:rPr>
              <w:t>MOTORWAY</w:t>
            </w:r>
            <w:r w:rsidRPr="00DF0C61">
              <w:rPr>
                <w:rFonts w:cs="Arial"/>
                <w:b w:val="0"/>
                <w:sz w:val="22"/>
                <w:szCs w:val="22"/>
              </w:rPr>
              <w:t xml:space="preserve"> </w:t>
            </w:r>
            <w:r w:rsidRPr="00DF0C61">
              <w:rPr>
                <w:rFonts w:cs="Arial"/>
                <w:sz w:val="22"/>
                <w:szCs w:val="22"/>
              </w:rPr>
              <w:t>COMMUNICATIONS</w:t>
            </w:r>
          </w:p>
        </w:tc>
      </w:tr>
      <w:tr w:rsidR="005844E4" w:rsidRPr="00DF0C61" w14:paraId="3AFB1D14" w14:textId="77777777">
        <w:tc>
          <w:tcPr>
            <w:tcW w:w="1260" w:type="dxa"/>
          </w:tcPr>
          <w:p w14:paraId="0E1F2126"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5B476281"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15/1</w:t>
            </w:r>
          </w:p>
        </w:tc>
        <w:tc>
          <w:tcPr>
            <w:tcW w:w="7200" w:type="dxa"/>
            <w:vAlign w:val="center"/>
          </w:tcPr>
          <w:p w14:paraId="5C9AD570" w14:textId="77777777" w:rsidR="005844E4" w:rsidRPr="00DF0C61" w:rsidRDefault="005844E4" w:rsidP="00321F15">
            <w:pPr>
              <w:pStyle w:val="Heading1"/>
              <w:spacing w:beforeLines="60" w:before="144" w:afterLines="60" w:after="144"/>
              <w:ind w:left="1985" w:hanging="1985"/>
              <w:rPr>
                <w:rFonts w:cs="Arial"/>
                <w:sz w:val="22"/>
                <w:szCs w:val="22"/>
              </w:rPr>
            </w:pPr>
            <w:r w:rsidRPr="00DF0C61">
              <w:rPr>
                <w:rFonts w:cs="Arial"/>
                <w:b w:val="0"/>
                <w:bCs w:val="0"/>
                <w:sz w:val="22"/>
                <w:szCs w:val="22"/>
              </w:rPr>
              <w:t>Motorway</w:t>
            </w:r>
            <w:r w:rsidRPr="00DF0C61">
              <w:rPr>
                <w:rFonts w:cs="Arial"/>
                <w:sz w:val="22"/>
                <w:szCs w:val="22"/>
              </w:rPr>
              <w:t xml:space="preserve"> </w:t>
            </w:r>
            <w:r w:rsidRPr="00DF0C61">
              <w:rPr>
                <w:rFonts w:cs="Arial"/>
                <w:b w:val="0"/>
                <w:sz w:val="22"/>
                <w:szCs w:val="22"/>
              </w:rPr>
              <w:t>Communications</w:t>
            </w:r>
          </w:p>
        </w:tc>
      </w:tr>
      <w:tr w:rsidR="005844E4" w:rsidRPr="00DF0C61" w14:paraId="6B4E7C14" w14:textId="77777777">
        <w:tc>
          <w:tcPr>
            <w:tcW w:w="1260" w:type="dxa"/>
          </w:tcPr>
          <w:p w14:paraId="4E97579D"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1F090997"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38C19A62" w14:textId="77777777" w:rsidR="005844E4" w:rsidRDefault="005844E4" w:rsidP="00321F15">
            <w:pPr>
              <w:widowControl w:val="0"/>
              <w:autoSpaceDE w:val="0"/>
              <w:autoSpaceDN w:val="0"/>
              <w:adjustRightInd w:val="0"/>
              <w:spacing w:beforeLines="60" w:before="144" w:afterLines="60" w:after="144"/>
              <w:rPr>
                <w:rFonts w:ascii="Arial" w:hAnsi="Arial" w:cs="Arial"/>
                <w:sz w:val="22"/>
                <w:szCs w:val="22"/>
              </w:rPr>
            </w:pPr>
          </w:p>
          <w:p w14:paraId="764C61BD" w14:textId="77777777" w:rsidR="0005646C" w:rsidRPr="00DF0C61" w:rsidRDefault="0005646C" w:rsidP="00321F15">
            <w:pPr>
              <w:widowControl w:val="0"/>
              <w:autoSpaceDE w:val="0"/>
              <w:autoSpaceDN w:val="0"/>
              <w:adjustRightInd w:val="0"/>
              <w:spacing w:beforeLines="60" w:before="144" w:afterLines="60" w:after="144"/>
              <w:rPr>
                <w:rFonts w:ascii="Arial" w:hAnsi="Arial" w:cs="Arial"/>
                <w:sz w:val="22"/>
                <w:szCs w:val="22"/>
              </w:rPr>
            </w:pPr>
          </w:p>
        </w:tc>
      </w:tr>
      <w:tr w:rsidR="005844E4" w:rsidRPr="00DF0C61" w14:paraId="152E4DCE" w14:textId="77777777">
        <w:tc>
          <w:tcPr>
            <w:tcW w:w="1260" w:type="dxa"/>
          </w:tcPr>
          <w:p w14:paraId="3CFB052D"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05025735"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45D84726" w14:textId="77777777" w:rsidR="005844E4" w:rsidRPr="00DF0C61" w:rsidRDefault="005844E4" w:rsidP="00321F15">
            <w:pPr>
              <w:pStyle w:val="Heading1"/>
              <w:spacing w:beforeLines="60" w:before="144" w:afterLines="60" w:after="144"/>
              <w:rPr>
                <w:rFonts w:cs="Arial"/>
                <w:sz w:val="22"/>
                <w:szCs w:val="22"/>
              </w:rPr>
            </w:pPr>
            <w:r w:rsidRPr="00DF0C61">
              <w:rPr>
                <w:rFonts w:cs="Arial"/>
                <w:sz w:val="22"/>
                <w:szCs w:val="22"/>
              </w:rPr>
              <w:t>PILING AND DIAPHRAGM WALLING</w:t>
            </w:r>
          </w:p>
        </w:tc>
      </w:tr>
      <w:tr w:rsidR="005844E4" w:rsidRPr="00DF0C61" w14:paraId="210228DE" w14:textId="77777777">
        <w:tc>
          <w:tcPr>
            <w:tcW w:w="1260" w:type="dxa"/>
          </w:tcPr>
          <w:p w14:paraId="2C6B98E0"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36D49654"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16/1</w:t>
            </w:r>
          </w:p>
        </w:tc>
        <w:tc>
          <w:tcPr>
            <w:tcW w:w="7200" w:type="dxa"/>
            <w:vAlign w:val="center"/>
          </w:tcPr>
          <w:p w14:paraId="1497DCE6"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Requirements for Piling and Diaphragm Walling</w:t>
            </w:r>
          </w:p>
        </w:tc>
      </w:tr>
      <w:tr w:rsidR="005844E4" w:rsidRPr="00DF0C61" w14:paraId="38D86DEC" w14:textId="77777777">
        <w:tc>
          <w:tcPr>
            <w:tcW w:w="1260" w:type="dxa"/>
          </w:tcPr>
          <w:p w14:paraId="6AE680CC"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27E7FC22"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09C07F18" w14:textId="77777777" w:rsidR="005844E4" w:rsidRPr="00DF0C61" w:rsidRDefault="005844E4" w:rsidP="00321F15">
            <w:pPr>
              <w:pStyle w:val="BodyTextIndent3"/>
              <w:tabs>
                <w:tab w:val="clear" w:pos="0"/>
              </w:tabs>
              <w:spacing w:beforeLines="60" w:before="144" w:afterLines="60" w:after="144"/>
              <w:ind w:left="180" w:hanging="540"/>
              <w:jc w:val="center"/>
              <w:rPr>
                <w:rFonts w:cs="Arial"/>
                <w:sz w:val="22"/>
                <w:szCs w:val="22"/>
              </w:rPr>
            </w:pPr>
          </w:p>
        </w:tc>
      </w:tr>
      <w:tr w:rsidR="005844E4" w:rsidRPr="00DF0C61" w14:paraId="5C55E73E" w14:textId="77777777">
        <w:tc>
          <w:tcPr>
            <w:tcW w:w="1260" w:type="dxa"/>
          </w:tcPr>
          <w:p w14:paraId="61FDC508"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5F7CBCFD"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4F6B2421" w14:textId="77777777" w:rsidR="005844E4" w:rsidRPr="00DF0C61" w:rsidRDefault="005844E4" w:rsidP="00321F15">
            <w:pPr>
              <w:pStyle w:val="Heading1"/>
              <w:spacing w:beforeLines="60" w:before="144" w:afterLines="60" w:after="144"/>
              <w:rPr>
                <w:rFonts w:cs="Arial"/>
                <w:sz w:val="22"/>
                <w:szCs w:val="22"/>
              </w:rPr>
            </w:pPr>
            <w:r w:rsidRPr="00DF0C61">
              <w:rPr>
                <w:rFonts w:cs="Arial"/>
                <w:sz w:val="22"/>
                <w:szCs w:val="22"/>
              </w:rPr>
              <w:t>STRUCTURAL CONCRETE</w:t>
            </w:r>
          </w:p>
        </w:tc>
      </w:tr>
      <w:tr w:rsidR="005844E4" w:rsidRPr="00DF0C61" w14:paraId="6431A04E" w14:textId="77777777">
        <w:tc>
          <w:tcPr>
            <w:tcW w:w="1260" w:type="dxa"/>
          </w:tcPr>
          <w:p w14:paraId="66952CE2"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03E7C182"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17/1</w:t>
            </w:r>
          </w:p>
        </w:tc>
        <w:tc>
          <w:tcPr>
            <w:tcW w:w="7200" w:type="dxa"/>
            <w:vAlign w:val="center"/>
          </w:tcPr>
          <w:p w14:paraId="6CF73ED0"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Concrete – Classification of Mixes</w:t>
            </w:r>
          </w:p>
        </w:tc>
      </w:tr>
      <w:tr w:rsidR="005844E4" w:rsidRPr="00DF0C61" w14:paraId="6420E724" w14:textId="77777777">
        <w:tc>
          <w:tcPr>
            <w:tcW w:w="1260" w:type="dxa"/>
          </w:tcPr>
          <w:p w14:paraId="5EDFBC28"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484232FB"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17/2</w:t>
            </w:r>
          </w:p>
        </w:tc>
        <w:tc>
          <w:tcPr>
            <w:tcW w:w="7200" w:type="dxa"/>
            <w:vAlign w:val="center"/>
          </w:tcPr>
          <w:p w14:paraId="2EAAA8F7"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Impregnation and Coating Schedule</w:t>
            </w:r>
          </w:p>
        </w:tc>
      </w:tr>
      <w:tr w:rsidR="005844E4" w:rsidRPr="00DF0C61" w14:paraId="51FF23B7" w14:textId="77777777">
        <w:tc>
          <w:tcPr>
            <w:tcW w:w="1260" w:type="dxa"/>
          </w:tcPr>
          <w:p w14:paraId="5D5040FE"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6ADA4635" w14:textId="77777777" w:rsidR="005844E4" w:rsidRPr="00DF0C61" w:rsidRDefault="005844E4" w:rsidP="00321F15">
            <w:pPr>
              <w:spacing w:beforeLines="60" w:before="144" w:afterLines="60" w:after="144"/>
              <w:rPr>
                <w:rFonts w:ascii="Arial" w:hAnsi="Arial" w:cs="Arial"/>
                <w:sz w:val="22"/>
                <w:szCs w:val="22"/>
              </w:rPr>
            </w:pPr>
            <w:r w:rsidRPr="00DF0C61">
              <w:rPr>
                <w:rFonts w:ascii="Arial" w:hAnsi="Arial" w:cs="Arial"/>
                <w:sz w:val="22"/>
                <w:szCs w:val="22"/>
              </w:rPr>
              <w:t>17/3</w:t>
            </w:r>
          </w:p>
        </w:tc>
        <w:tc>
          <w:tcPr>
            <w:tcW w:w="7200" w:type="dxa"/>
            <w:vAlign w:val="center"/>
          </w:tcPr>
          <w:p w14:paraId="52C45BB5"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Concrete – Surface finishes.</w:t>
            </w:r>
          </w:p>
        </w:tc>
      </w:tr>
      <w:tr w:rsidR="005844E4" w:rsidRPr="00DF0C61" w14:paraId="2C70065F" w14:textId="77777777">
        <w:tc>
          <w:tcPr>
            <w:tcW w:w="1260" w:type="dxa"/>
          </w:tcPr>
          <w:p w14:paraId="440A1213"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516440A3" w14:textId="77777777" w:rsidR="005844E4" w:rsidRPr="00DF0C61" w:rsidRDefault="005844E4" w:rsidP="00321F15">
            <w:pPr>
              <w:spacing w:beforeLines="60" w:before="144" w:afterLines="60" w:after="144"/>
              <w:rPr>
                <w:rFonts w:ascii="Arial" w:hAnsi="Arial" w:cs="Arial"/>
                <w:sz w:val="22"/>
                <w:szCs w:val="22"/>
              </w:rPr>
            </w:pPr>
            <w:r w:rsidRPr="00DF0C61">
              <w:rPr>
                <w:rFonts w:ascii="Arial" w:hAnsi="Arial" w:cs="Arial"/>
                <w:sz w:val="22"/>
                <w:szCs w:val="22"/>
              </w:rPr>
              <w:t>17/4</w:t>
            </w:r>
          </w:p>
        </w:tc>
        <w:tc>
          <w:tcPr>
            <w:tcW w:w="7200" w:type="dxa"/>
            <w:vAlign w:val="center"/>
          </w:tcPr>
          <w:p w14:paraId="0E108FF9"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Concrete General</w:t>
            </w:r>
          </w:p>
        </w:tc>
      </w:tr>
      <w:tr w:rsidR="005844E4" w:rsidRPr="00DF0C61" w14:paraId="06E45ED6" w14:textId="77777777">
        <w:tc>
          <w:tcPr>
            <w:tcW w:w="1260" w:type="dxa"/>
          </w:tcPr>
          <w:p w14:paraId="60B125DA"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07061702"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0FAD500B" w14:textId="77777777" w:rsidR="005844E4" w:rsidRPr="00DF0C61" w:rsidRDefault="005844E4" w:rsidP="00321F15">
            <w:pPr>
              <w:pStyle w:val="BodyTextIndent3"/>
              <w:spacing w:beforeLines="60" w:before="144" w:afterLines="60" w:after="144"/>
              <w:jc w:val="center"/>
              <w:rPr>
                <w:rFonts w:cs="Arial"/>
                <w:sz w:val="22"/>
                <w:szCs w:val="22"/>
              </w:rPr>
            </w:pPr>
          </w:p>
        </w:tc>
      </w:tr>
      <w:tr w:rsidR="005844E4" w:rsidRPr="00DF0C61" w14:paraId="3DA6BA17" w14:textId="77777777">
        <w:tc>
          <w:tcPr>
            <w:tcW w:w="1260" w:type="dxa"/>
          </w:tcPr>
          <w:p w14:paraId="0216EAFF"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4441F567"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3170562D" w14:textId="77777777" w:rsidR="005844E4" w:rsidRPr="00DF0C61" w:rsidRDefault="005844E4" w:rsidP="00321F15">
            <w:pPr>
              <w:pStyle w:val="Heading1"/>
              <w:spacing w:beforeLines="60" w:before="144" w:afterLines="60" w:after="144"/>
              <w:rPr>
                <w:rFonts w:cs="Arial"/>
                <w:sz w:val="22"/>
                <w:szCs w:val="22"/>
              </w:rPr>
            </w:pPr>
            <w:r w:rsidRPr="00DF0C61">
              <w:rPr>
                <w:rFonts w:cs="Arial"/>
                <w:sz w:val="22"/>
                <w:szCs w:val="22"/>
              </w:rPr>
              <w:t>STRUCTURAL CONCRETE</w:t>
            </w:r>
          </w:p>
        </w:tc>
      </w:tr>
      <w:tr w:rsidR="005844E4" w:rsidRPr="00DF0C61" w14:paraId="3E1B0083" w14:textId="77777777">
        <w:tc>
          <w:tcPr>
            <w:tcW w:w="1260" w:type="dxa"/>
          </w:tcPr>
          <w:p w14:paraId="403DD19B"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1E9F0B91"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18/1</w:t>
            </w:r>
          </w:p>
        </w:tc>
        <w:tc>
          <w:tcPr>
            <w:tcW w:w="7200" w:type="dxa"/>
            <w:vAlign w:val="center"/>
          </w:tcPr>
          <w:p w14:paraId="568B6E80"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Requirements for Structural Steelwork</w:t>
            </w:r>
          </w:p>
        </w:tc>
      </w:tr>
      <w:tr w:rsidR="005844E4" w:rsidRPr="00DF0C61" w14:paraId="0F4B5A81" w14:textId="77777777">
        <w:tc>
          <w:tcPr>
            <w:tcW w:w="1260" w:type="dxa"/>
          </w:tcPr>
          <w:p w14:paraId="2CEF7D87"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7AAF7902"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38C2412E"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r>
      <w:tr w:rsidR="005844E4" w:rsidRPr="00DF0C61" w14:paraId="020400A7" w14:textId="77777777">
        <w:tc>
          <w:tcPr>
            <w:tcW w:w="1260" w:type="dxa"/>
          </w:tcPr>
          <w:p w14:paraId="58DBC3B4"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01EFBD1E"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6536CA83" w14:textId="77777777" w:rsidR="005844E4" w:rsidRPr="00DF0C61" w:rsidRDefault="005844E4" w:rsidP="00321F15">
            <w:pPr>
              <w:pStyle w:val="Heading1"/>
              <w:spacing w:beforeLines="60" w:before="144" w:afterLines="60" w:after="144"/>
              <w:rPr>
                <w:rFonts w:cs="Arial"/>
                <w:sz w:val="22"/>
                <w:szCs w:val="22"/>
              </w:rPr>
            </w:pPr>
            <w:r w:rsidRPr="00DF0C61">
              <w:rPr>
                <w:rFonts w:cs="Arial"/>
                <w:sz w:val="22"/>
                <w:szCs w:val="22"/>
              </w:rPr>
              <w:t xml:space="preserve">PROTECTION OF STEELWORK AGAINST CORROSION </w:t>
            </w:r>
          </w:p>
        </w:tc>
      </w:tr>
      <w:tr w:rsidR="005844E4" w:rsidRPr="00DF0C61" w14:paraId="2B984559" w14:textId="77777777">
        <w:tc>
          <w:tcPr>
            <w:tcW w:w="1260" w:type="dxa"/>
          </w:tcPr>
          <w:p w14:paraId="6E99B0DA"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19227F28"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19/1</w:t>
            </w:r>
          </w:p>
        </w:tc>
        <w:tc>
          <w:tcPr>
            <w:tcW w:w="7200" w:type="dxa"/>
            <w:vAlign w:val="center"/>
          </w:tcPr>
          <w:p w14:paraId="5B74D18F"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Requirements for Bridges, Parapets, and Other Highway Structures Except for Bearings and Lighting Columns</w:t>
            </w:r>
          </w:p>
        </w:tc>
      </w:tr>
      <w:tr w:rsidR="005844E4" w:rsidRPr="00DF0C61" w14:paraId="1BEE9A3D" w14:textId="77777777">
        <w:tc>
          <w:tcPr>
            <w:tcW w:w="1260" w:type="dxa"/>
          </w:tcPr>
          <w:p w14:paraId="0BA93E7A"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76CE8B4F"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19/2</w:t>
            </w:r>
          </w:p>
        </w:tc>
        <w:tc>
          <w:tcPr>
            <w:tcW w:w="7200" w:type="dxa"/>
            <w:vAlign w:val="center"/>
          </w:tcPr>
          <w:p w14:paraId="6CC3505B" w14:textId="77777777" w:rsidR="005844E4" w:rsidRPr="00DF0C61" w:rsidRDefault="005844E4" w:rsidP="00321F15">
            <w:pPr>
              <w:pStyle w:val="BodyTextIndent3"/>
              <w:spacing w:beforeLines="60" w:before="144" w:afterLines="60" w:after="144"/>
              <w:ind w:firstLine="0"/>
              <w:rPr>
                <w:rFonts w:cs="Arial"/>
                <w:sz w:val="22"/>
                <w:szCs w:val="22"/>
              </w:rPr>
            </w:pPr>
            <w:r w:rsidRPr="00DF0C61">
              <w:rPr>
                <w:rFonts w:cs="Arial"/>
                <w:sz w:val="22"/>
                <w:szCs w:val="22"/>
              </w:rPr>
              <w:t>Requirements for Bearings</w:t>
            </w:r>
          </w:p>
        </w:tc>
      </w:tr>
      <w:tr w:rsidR="005844E4" w:rsidRPr="00DF0C61" w14:paraId="27A7F05B" w14:textId="77777777">
        <w:tc>
          <w:tcPr>
            <w:tcW w:w="1260" w:type="dxa"/>
          </w:tcPr>
          <w:p w14:paraId="2B9FCE48"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2CB97BDF"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19/3</w:t>
            </w:r>
          </w:p>
        </w:tc>
        <w:tc>
          <w:tcPr>
            <w:tcW w:w="7200" w:type="dxa"/>
            <w:vAlign w:val="center"/>
          </w:tcPr>
          <w:p w14:paraId="62D1DA13" w14:textId="77777777" w:rsidR="005844E4" w:rsidRPr="00DF0C61" w:rsidRDefault="005844E4" w:rsidP="00321F15">
            <w:pPr>
              <w:pStyle w:val="BodyTextIndent3"/>
              <w:spacing w:beforeLines="60" w:before="144" w:afterLines="60" w:after="144"/>
              <w:ind w:firstLine="0"/>
              <w:rPr>
                <w:rFonts w:cs="Arial"/>
                <w:sz w:val="22"/>
                <w:szCs w:val="22"/>
              </w:rPr>
            </w:pPr>
            <w:r w:rsidRPr="00DF0C61">
              <w:rPr>
                <w:rFonts w:cs="Arial"/>
                <w:sz w:val="22"/>
                <w:szCs w:val="22"/>
              </w:rPr>
              <w:t>Requirements for lighting Columns and Bracket Arms</w:t>
            </w:r>
          </w:p>
        </w:tc>
      </w:tr>
      <w:tr w:rsidR="005844E4" w:rsidRPr="00DF0C61" w14:paraId="5790E602" w14:textId="77777777">
        <w:trPr>
          <w:trHeight w:val="194"/>
        </w:trPr>
        <w:tc>
          <w:tcPr>
            <w:tcW w:w="1260" w:type="dxa"/>
          </w:tcPr>
          <w:p w14:paraId="70BCAAA6"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10EB891C"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19/3**</w:t>
            </w:r>
          </w:p>
        </w:tc>
        <w:tc>
          <w:tcPr>
            <w:tcW w:w="7200" w:type="dxa"/>
            <w:vAlign w:val="center"/>
          </w:tcPr>
          <w:p w14:paraId="36F7B2BE" w14:textId="77777777" w:rsidR="005844E4" w:rsidRPr="00DF0C61" w:rsidRDefault="005844E4" w:rsidP="00321F15">
            <w:pPr>
              <w:pStyle w:val="BodyTextIndent3"/>
              <w:spacing w:beforeLines="60" w:before="144" w:afterLines="60" w:after="144"/>
              <w:ind w:firstLine="0"/>
              <w:rPr>
                <w:rFonts w:cs="Arial"/>
                <w:sz w:val="22"/>
                <w:szCs w:val="22"/>
              </w:rPr>
            </w:pPr>
            <w:r w:rsidRPr="00DF0C61">
              <w:rPr>
                <w:rFonts w:cs="Arial"/>
                <w:sz w:val="22"/>
                <w:szCs w:val="22"/>
              </w:rPr>
              <w:t>(Alternative): Requirements for Lighting Columns And Bracket Arms</w:t>
            </w:r>
          </w:p>
        </w:tc>
      </w:tr>
      <w:tr w:rsidR="005844E4" w:rsidRPr="00DF0C61" w14:paraId="4FEF1294" w14:textId="77777777">
        <w:tc>
          <w:tcPr>
            <w:tcW w:w="1260" w:type="dxa"/>
          </w:tcPr>
          <w:p w14:paraId="6CD4C366"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395916BE"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19/3**</w:t>
            </w:r>
          </w:p>
        </w:tc>
        <w:tc>
          <w:tcPr>
            <w:tcW w:w="7200" w:type="dxa"/>
            <w:vAlign w:val="center"/>
          </w:tcPr>
          <w:p w14:paraId="29CA4613" w14:textId="77777777" w:rsidR="005844E4" w:rsidRPr="00DF0C61" w:rsidRDefault="005844E4" w:rsidP="00321F15">
            <w:pPr>
              <w:pStyle w:val="BodyTextIndent3"/>
              <w:spacing w:beforeLines="60" w:before="144" w:afterLines="60" w:after="144"/>
              <w:ind w:firstLine="0"/>
              <w:rPr>
                <w:rFonts w:cs="Arial"/>
                <w:sz w:val="22"/>
                <w:szCs w:val="22"/>
              </w:rPr>
            </w:pPr>
            <w:r w:rsidRPr="00DF0C61">
              <w:rPr>
                <w:rFonts w:cs="Arial"/>
                <w:sz w:val="22"/>
                <w:szCs w:val="22"/>
              </w:rPr>
              <w:t>(Alternative): G2b System for Flange Mounted Columns With A Plinth Built Over The Flange</w:t>
            </w:r>
          </w:p>
        </w:tc>
      </w:tr>
      <w:tr w:rsidR="005844E4" w:rsidRPr="00DF0C61" w14:paraId="7ABB7B12" w14:textId="77777777">
        <w:tc>
          <w:tcPr>
            <w:tcW w:w="1260" w:type="dxa"/>
          </w:tcPr>
          <w:p w14:paraId="21A8A324"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5D875AB7"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19/4</w:t>
            </w:r>
          </w:p>
        </w:tc>
        <w:tc>
          <w:tcPr>
            <w:tcW w:w="7200" w:type="dxa"/>
            <w:vAlign w:val="center"/>
          </w:tcPr>
          <w:p w14:paraId="2CB018FD" w14:textId="77777777" w:rsidR="005844E4" w:rsidRPr="00DF0C61" w:rsidRDefault="005844E4" w:rsidP="00321F15">
            <w:pPr>
              <w:pStyle w:val="BodyTextIndent3"/>
              <w:spacing w:beforeLines="60" w:before="144" w:afterLines="60" w:after="144"/>
              <w:ind w:firstLine="0"/>
              <w:rPr>
                <w:rFonts w:cs="Arial"/>
                <w:sz w:val="22"/>
                <w:szCs w:val="22"/>
              </w:rPr>
            </w:pPr>
            <w:r w:rsidRPr="00DF0C61">
              <w:rPr>
                <w:rFonts w:cs="Arial"/>
                <w:sz w:val="22"/>
                <w:szCs w:val="22"/>
              </w:rPr>
              <w:t>Requirements for Other Work</w:t>
            </w:r>
          </w:p>
        </w:tc>
      </w:tr>
      <w:tr w:rsidR="005844E4" w:rsidRPr="00DF0C61" w14:paraId="4CCD6E04" w14:textId="77777777">
        <w:tc>
          <w:tcPr>
            <w:tcW w:w="1260" w:type="dxa"/>
          </w:tcPr>
          <w:p w14:paraId="056D6797"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512BBDAF"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19/5</w:t>
            </w:r>
          </w:p>
        </w:tc>
        <w:tc>
          <w:tcPr>
            <w:tcW w:w="7200" w:type="dxa"/>
            <w:vAlign w:val="center"/>
          </w:tcPr>
          <w:p w14:paraId="1618B466"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Form BE/P2 (New Works) Paint System Sheet</w:t>
            </w:r>
          </w:p>
        </w:tc>
      </w:tr>
      <w:tr w:rsidR="005844E4" w:rsidRPr="00DF0C61" w14:paraId="33EE5216" w14:textId="77777777">
        <w:tc>
          <w:tcPr>
            <w:tcW w:w="1260" w:type="dxa"/>
          </w:tcPr>
          <w:p w14:paraId="00027BCE"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7A5433F9"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19/6</w:t>
            </w:r>
          </w:p>
        </w:tc>
        <w:tc>
          <w:tcPr>
            <w:tcW w:w="7200" w:type="dxa"/>
            <w:vAlign w:val="center"/>
          </w:tcPr>
          <w:p w14:paraId="0B5AC2C2"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Form BE/P3 Paint Sample Despatch List</w:t>
            </w:r>
          </w:p>
        </w:tc>
      </w:tr>
      <w:tr w:rsidR="005844E4" w:rsidRPr="00DF0C61" w14:paraId="7E1D4832" w14:textId="77777777">
        <w:tc>
          <w:tcPr>
            <w:tcW w:w="1260" w:type="dxa"/>
          </w:tcPr>
          <w:p w14:paraId="58CFE604"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3AB800FE"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19/7</w:t>
            </w:r>
          </w:p>
        </w:tc>
        <w:tc>
          <w:tcPr>
            <w:tcW w:w="7200" w:type="dxa"/>
            <w:vAlign w:val="center"/>
          </w:tcPr>
          <w:p w14:paraId="400AEC70"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Form BE/P4 Paint Sample Analysis Report</w:t>
            </w:r>
          </w:p>
        </w:tc>
      </w:tr>
      <w:tr w:rsidR="005844E4" w:rsidRPr="00DF0C61" w14:paraId="6C7C17F3" w14:textId="77777777">
        <w:tc>
          <w:tcPr>
            <w:tcW w:w="1260" w:type="dxa"/>
          </w:tcPr>
          <w:p w14:paraId="44679941"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556F2C74"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19/8</w:t>
            </w:r>
          </w:p>
        </w:tc>
        <w:tc>
          <w:tcPr>
            <w:tcW w:w="7200" w:type="dxa"/>
            <w:vAlign w:val="center"/>
          </w:tcPr>
          <w:p w14:paraId="25092FD0"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Form BE/P5 Paint Data Sheet</w:t>
            </w:r>
          </w:p>
        </w:tc>
      </w:tr>
      <w:tr w:rsidR="005844E4" w:rsidRPr="00DF0C61" w14:paraId="60137F71" w14:textId="77777777">
        <w:tc>
          <w:tcPr>
            <w:tcW w:w="1260" w:type="dxa"/>
          </w:tcPr>
          <w:p w14:paraId="6FAFB9DD"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lastRenderedPageBreak/>
              <w:t>Appendix</w:t>
            </w:r>
          </w:p>
        </w:tc>
        <w:tc>
          <w:tcPr>
            <w:tcW w:w="900" w:type="dxa"/>
          </w:tcPr>
          <w:p w14:paraId="437A4567"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19/9</w:t>
            </w:r>
          </w:p>
        </w:tc>
        <w:tc>
          <w:tcPr>
            <w:tcW w:w="7200" w:type="dxa"/>
            <w:vAlign w:val="center"/>
          </w:tcPr>
          <w:p w14:paraId="44C54C78"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General Requirements</w:t>
            </w:r>
          </w:p>
        </w:tc>
      </w:tr>
      <w:tr w:rsidR="005844E4" w:rsidRPr="00DF0C61" w14:paraId="07B4E566" w14:textId="77777777">
        <w:tc>
          <w:tcPr>
            <w:tcW w:w="1260" w:type="dxa"/>
          </w:tcPr>
          <w:p w14:paraId="670D08CF"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7A17E994"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0268C0B1"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r>
      <w:tr w:rsidR="005844E4" w:rsidRPr="00DF0C61" w14:paraId="25B5920B" w14:textId="77777777">
        <w:tc>
          <w:tcPr>
            <w:tcW w:w="1260" w:type="dxa"/>
          </w:tcPr>
          <w:p w14:paraId="41D13C25"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12FD29DB"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153B799F" w14:textId="77777777" w:rsidR="005844E4" w:rsidRPr="00DF0C61" w:rsidRDefault="005844E4" w:rsidP="00321F15">
            <w:pPr>
              <w:pStyle w:val="Heading1"/>
              <w:spacing w:beforeLines="60" w:before="144" w:afterLines="60" w:after="144"/>
              <w:rPr>
                <w:rFonts w:cs="Arial"/>
                <w:sz w:val="22"/>
                <w:szCs w:val="22"/>
              </w:rPr>
            </w:pPr>
            <w:r w:rsidRPr="00DF0C61">
              <w:rPr>
                <w:rFonts w:cs="Arial"/>
                <w:sz w:val="22"/>
                <w:szCs w:val="22"/>
              </w:rPr>
              <w:t>WATERPROOFING FOR CONCRETE STRUCTURES</w:t>
            </w:r>
          </w:p>
        </w:tc>
      </w:tr>
      <w:tr w:rsidR="005844E4" w:rsidRPr="00DF0C61" w14:paraId="557017E0" w14:textId="77777777">
        <w:tc>
          <w:tcPr>
            <w:tcW w:w="1260" w:type="dxa"/>
          </w:tcPr>
          <w:p w14:paraId="41B07C33"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2A997FF4"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20/1</w:t>
            </w:r>
          </w:p>
        </w:tc>
        <w:tc>
          <w:tcPr>
            <w:tcW w:w="7200" w:type="dxa"/>
            <w:vAlign w:val="center"/>
          </w:tcPr>
          <w:p w14:paraId="5DCE7BCC"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Form PWS Proprietary Waterproofing System Data Sheet</w:t>
            </w:r>
          </w:p>
        </w:tc>
      </w:tr>
      <w:tr w:rsidR="005844E4" w:rsidRPr="00DF0C61" w14:paraId="0BCF95F6" w14:textId="77777777">
        <w:tc>
          <w:tcPr>
            <w:tcW w:w="1260" w:type="dxa"/>
          </w:tcPr>
          <w:p w14:paraId="4850D340"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5FC52726"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20/2</w:t>
            </w:r>
          </w:p>
        </w:tc>
        <w:tc>
          <w:tcPr>
            <w:tcW w:w="7200" w:type="dxa"/>
            <w:vAlign w:val="center"/>
          </w:tcPr>
          <w:p w14:paraId="297BC209"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Waterproofing for Concrete Structures</w:t>
            </w:r>
          </w:p>
        </w:tc>
      </w:tr>
      <w:tr w:rsidR="005844E4" w:rsidRPr="00DF0C61" w14:paraId="24E2F18A" w14:textId="77777777">
        <w:tc>
          <w:tcPr>
            <w:tcW w:w="1260" w:type="dxa"/>
          </w:tcPr>
          <w:p w14:paraId="35B8A4CE"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079753A6"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5370AE7E"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r>
      <w:tr w:rsidR="005844E4" w:rsidRPr="00DF0C61" w14:paraId="4050E381" w14:textId="77777777">
        <w:tc>
          <w:tcPr>
            <w:tcW w:w="1260" w:type="dxa"/>
          </w:tcPr>
          <w:p w14:paraId="315905D6"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3F41C041"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58794B76"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
                <w:sz w:val="22"/>
                <w:szCs w:val="22"/>
              </w:rPr>
            </w:pPr>
            <w:r w:rsidRPr="00DF0C61">
              <w:rPr>
                <w:rFonts w:ascii="Arial" w:hAnsi="Arial" w:cs="Arial"/>
                <w:b/>
                <w:sz w:val="22"/>
                <w:szCs w:val="22"/>
              </w:rPr>
              <w:t>BRIDGE BEARINGS</w:t>
            </w:r>
          </w:p>
        </w:tc>
      </w:tr>
      <w:tr w:rsidR="005844E4" w:rsidRPr="00DF0C61" w14:paraId="06D94A5E" w14:textId="77777777">
        <w:tc>
          <w:tcPr>
            <w:tcW w:w="1260" w:type="dxa"/>
          </w:tcPr>
          <w:p w14:paraId="7A34AC71"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51C8706C"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21/1</w:t>
            </w:r>
          </w:p>
        </w:tc>
        <w:tc>
          <w:tcPr>
            <w:tcW w:w="7200" w:type="dxa"/>
            <w:vAlign w:val="center"/>
          </w:tcPr>
          <w:p w14:paraId="118DC55D"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Bridge Bearing Schedule</w:t>
            </w:r>
          </w:p>
        </w:tc>
      </w:tr>
      <w:tr w:rsidR="005844E4" w:rsidRPr="00DF0C61" w14:paraId="30E71C54" w14:textId="77777777">
        <w:tc>
          <w:tcPr>
            <w:tcW w:w="1260" w:type="dxa"/>
          </w:tcPr>
          <w:p w14:paraId="5906B9DC"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72151239"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2D6904BA"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r>
      <w:tr w:rsidR="005844E4" w:rsidRPr="00DF0C61" w14:paraId="62B5D04A" w14:textId="77777777">
        <w:tc>
          <w:tcPr>
            <w:tcW w:w="1260" w:type="dxa"/>
          </w:tcPr>
          <w:p w14:paraId="2D36844E"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1F7E6A3F"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4FBEB86B"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r>
      <w:tr w:rsidR="005844E4" w:rsidRPr="00DF0C61" w14:paraId="0B862181" w14:textId="77777777">
        <w:tc>
          <w:tcPr>
            <w:tcW w:w="1260" w:type="dxa"/>
          </w:tcPr>
          <w:p w14:paraId="7404848A"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6C5DA448"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5F744BA0"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
                <w:sz w:val="22"/>
                <w:szCs w:val="22"/>
              </w:rPr>
            </w:pPr>
            <w:r w:rsidRPr="00DF0C61">
              <w:rPr>
                <w:rFonts w:ascii="Arial" w:hAnsi="Arial" w:cs="Arial"/>
                <w:b/>
                <w:sz w:val="22"/>
                <w:szCs w:val="22"/>
              </w:rPr>
              <w:t>PARAPETS</w:t>
            </w:r>
          </w:p>
        </w:tc>
      </w:tr>
      <w:tr w:rsidR="005844E4" w:rsidRPr="00DF0C61" w14:paraId="02AE60F0" w14:textId="77777777">
        <w:tc>
          <w:tcPr>
            <w:tcW w:w="1260" w:type="dxa"/>
          </w:tcPr>
          <w:p w14:paraId="33C00650"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68BF0A98"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22/1</w:t>
            </w:r>
          </w:p>
        </w:tc>
        <w:tc>
          <w:tcPr>
            <w:tcW w:w="7200" w:type="dxa"/>
            <w:vAlign w:val="center"/>
          </w:tcPr>
          <w:p w14:paraId="040659C4"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Parapet Schedule</w:t>
            </w:r>
          </w:p>
        </w:tc>
      </w:tr>
      <w:tr w:rsidR="005844E4" w:rsidRPr="00DF0C61" w14:paraId="4814B6D7" w14:textId="77777777">
        <w:tc>
          <w:tcPr>
            <w:tcW w:w="1260" w:type="dxa"/>
          </w:tcPr>
          <w:p w14:paraId="76C99B85"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2F603056"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182B16C1"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r>
      <w:tr w:rsidR="005844E4" w:rsidRPr="00DF0C61" w14:paraId="24AC3B54" w14:textId="77777777">
        <w:tc>
          <w:tcPr>
            <w:tcW w:w="1260" w:type="dxa"/>
          </w:tcPr>
          <w:p w14:paraId="5DB72FF1"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57B72896"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289CDBE2"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
                <w:sz w:val="22"/>
                <w:szCs w:val="22"/>
              </w:rPr>
            </w:pPr>
            <w:r w:rsidRPr="00DF0C61">
              <w:rPr>
                <w:rFonts w:ascii="Arial" w:hAnsi="Arial" w:cs="Arial"/>
                <w:b/>
                <w:sz w:val="22"/>
                <w:szCs w:val="22"/>
              </w:rPr>
              <w:t>BRIDGE EXPANSION JOINTS AND SEALING OF GAPS</w:t>
            </w:r>
          </w:p>
        </w:tc>
      </w:tr>
      <w:tr w:rsidR="005844E4" w:rsidRPr="00DF0C61" w14:paraId="4CC88A00" w14:textId="77777777">
        <w:tc>
          <w:tcPr>
            <w:tcW w:w="1260" w:type="dxa"/>
          </w:tcPr>
          <w:p w14:paraId="7E6CD144"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2FA5100C"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23/1</w:t>
            </w:r>
          </w:p>
        </w:tc>
        <w:tc>
          <w:tcPr>
            <w:tcW w:w="7200" w:type="dxa"/>
            <w:vAlign w:val="center"/>
          </w:tcPr>
          <w:p w14:paraId="6A655707"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Bridge Deck Expansion Joint Schedule</w:t>
            </w:r>
          </w:p>
        </w:tc>
      </w:tr>
      <w:tr w:rsidR="005844E4" w:rsidRPr="00DF0C61" w14:paraId="03951D25" w14:textId="77777777">
        <w:tc>
          <w:tcPr>
            <w:tcW w:w="1260" w:type="dxa"/>
          </w:tcPr>
          <w:p w14:paraId="4462EF67"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22870E3F"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23/2</w:t>
            </w:r>
          </w:p>
        </w:tc>
        <w:tc>
          <w:tcPr>
            <w:tcW w:w="7200" w:type="dxa"/>
            <w:vAlign w:val="center"/>
          </w:tcPr>
          <w:p w14:paraId="323A59D5"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Sealing of Gaps Schedule</w:t>
            </w:r>
          </w:p>
        </w:tc>
      </w:tr>
      <w:tr w:rsidR="005844E4" w:rsidRPr="00DF0C61" w14:paraId="301C0DCF" w14:textId="77777777">
        <w:tc>
          <w:tcPr>
            <w:tcW w:w="1260" w:type="dxa"/>
          </w:tcPr>
          <w:p w14:paraId="0A8BC2FA"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2EC39C94"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215AB69B" w14:textId="77777777" w:rsidR="005844E4" w:rsidRPr="00DF0C61" w:rsidRDefault="005844E4" w:rsidP="00321F15">
            <w:pPr>
              <w:pStyle w:val="BodyTextIndent3"/>
              <w:spacing w:beforeLines="60" w:before="144" w:afterLines="60" w:after="144"/>
              <w:ind w:firstLine="0"/>
              <w:rPr>
                <w:rFonts w:cs="Arial"/>
                <w:sz w:val="22"/>
                <w:szCs w:val="22"/>
              </w:rPr>
            </w:pPr>
          </w:p>
        </w:tc>
      </w:tr>
      <w:tr w:rsidR="005844E4" w:rsidRPr="00DF0C61" w14:paraId="188E83C3" w14:textId="77777777">
        <w:tc>
          <w:tcPr>
            <w:tcW w:w="1260" w:type="dxa"/>
          </w:tcPr>
          <w:p w14:paraId="3F4A8C33"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29F15DBD"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2BA5F401" w14:textId="77777777" w:rsidR="005844E4" w:rsidRPr="00DF0C61" w:rsidRDefault="005844E4" w:rsidP="00321F15">
            <w:pPr>
              <w:pStyle w:val="BodyTextIndent3"/>
              <w:spacing w:beforeLines="60" w:before="144" w:afterLines="60" w:after="144"/>
              <w:ind w:firstLine="0"/>
              <w:rPr>
                <w:rFonts w:cs="Arial"/>
                <w:b/>
                <w:sz w:val="22"/>
                <w:szCs w:val="22"/>
              </w:rPr>
            </w:pPr>
            <w:r w:rsidRPr="00DF0C61">
              <w:rPr>
                <w:rFonts w:cs="Arial"/>
                <w:b/>
                <w:sz w:val="22"/>
                <w:szCs w:val="22"/>
              </w:rPr>
              <w:t>BRICKWORK, BLOCKWORK AND STONEWORK</w:t>
            </w:r>
          </w:p>
        </w:tc>
      </w:tr>
      <w:tr w:rsidR="005844E4" w:rsidRPr="00DF0C61" w14:paraId="5B4D0273" w14:textId="77777777">
        <w:tc>
          <w:tcPr>
            <w:tcW w:w="1260" w:type="dxa"/>
          </w:tcPr>
          <w:p w14:paraId="2E618890"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6EC0C30B"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24/1</w:t>
            </w:r>
          </w:p>
        </w:tc>
        <w:tc>
          <w:tcPr>
            <w:tcW w:w="7200" w:type="dxa"/>
            <w:vAlign w:val="center"/>
          </w:tcPr>
          <w:p w14:paraId="740768D1" w14:textId="77777777" w:rsidR="005844E4" w:rsidRPr="00DF0C61" w:rsidRDefault="005844E4" w:rsidP="00321F15">
            <w:pPr>
              <w:pStyle w:val="BodyTextIndent3"/>
              <w:spacing w:beforeLines="60" w:before="144" w:afterLines="60" w:after="144"/>
              <w:ind w:firstLine="0"/>
              <w:rPr>
                <w:rFonts w:cs="Arial"/>
                <w:sz w:val="22"/>
                <w:szCs w:val="22"/>
              </w:rPr>
            </w:pPr>
            <w:r w:rsidRPr="00DF0C61">
              <w:rPr>
                <w:rFonts w:cs="Arial"/>
                <w:sz w:val="22"/>
                <w:szCs w:val="22"/>
              </w:rPr>
              <w:t>Brickwork, Blockwork and Stonework</w:t>
            </w:r>
          </w:p>
        </w:tc>
      </w:tr>
      <w:tr w:rsidR="005844E4" w:rsidRPr="00DF0C61" w14:paraId="712C6250" w14:textId="77777777">
        <w:tc>
          <w:tcPr>
            <w:tcW w:w="1260" w:type="dxa"/>
          </w:tcPr>
          <w:p w14:paraId="3463DE9A"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765F9834"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4C5EF010"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r>
      <w:tr w:rsidR="005844E4" w:rsidRPr="00DF0C61" w14:paraId="3B11E75B" w14:textId="77777777">
        <w:tc>
          <w:tcPr>
            <w:tcW w:w="1260" w:type="dxa"/>
          </w:tcPr>
          <w:p w14:paraId="4EC4825C"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63C9E174"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52DB1DC5" w14:textId="77777777" w:rsidR="005844E4" w:rsidRPr="00DF0C61" w:rsidRDefault="005844E4" w:rsidP="00321F15">
            <w:pPr>
              <w:widowControl w:val="0"/>
              <w:autoSpaceDE w:val="0"/>
              <w:autoSpaceDN w:val="0"/>
              <w:adjustRightInd w:val="0"/>
              <w:spacing w:beforeLines="60" w:before="144" w:afterLines="60" w:after="144"/>
              <w:rPr>
                <w:rFonts w:ascii="Arial" w:hAnsi="Arial" w:cs="Arial"/>
                <w:b/>
                <w:sz w:val="22"/>
                <w:szCs w:val="22"/>
              </w:rPr>
            </w:pPr>
            <w:r w:rsidRPr="00DF0C61">
              <w:rPr>
                <w:rFonts w:ascii="Arial" w:hAnsi="Arial" w:cs="Arial"/>
                <w:b/>
                <w:sz w:val="22"/>
                <w:szCs w:val="22"/>
              </w:rPr>
              <w:t>SPECIAL STRUTURES</w:t>
            </w:r>
          </w:p>
        </w:tc>
      </w:tr>
      <w:tr w:rsidR="005844E4" w:rsidRPr="00DF0C61" w14:paraId="32A91C70" w14:textId="77777777">
        <w:tc>
          <w:tcPr>
            <w:tcW w:w="1260" w:type="dxa"/>
          </w:tcPr>
          <w:p w14:paraId="38E57144"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5537040F"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25/1</w:t>
            </w:r>
          </w:p>
        </w:tc>
        <w:tc>
          <w:tcPr>
            <w:tcW w:w="7200" w:type="dxa"/>
            <w:vAlign w:val="center"/>
          </w:tcPr>
          <w:p w14:paraId="3AA3A2CB"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Requirements for Corrugated Steel Buried Structures</w:t>
            </w:r>
          </w:p>
        </w:tc>
      </w:tr>
      <w:tr w:rsidR="005844E4" w:rsidRPr="00DF0C61" w14:paraId="3F791CA9" w14:textId="77777777">
        <w:tc>
          <w:tcPr>
            <w:tcW w:w="1260" w:type="dxa"/>
          </w:tcPr>
          <w:p w14:paraId="1CB4D499"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604CB83D"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25/2</w:t>
            </w:r>
          </w:p>
        </w:tc>
        <w:tc>
          <w:tcPr>
            <w:tcW w:w="7200" w:type="dxa"/>
            <w:vAlign w:val="center"/>
          </w:tcPr>
          <w:p w14:paraId="7A44E103" w14:textId="77777777" w:rsidR="005844E4" w:rsidRPr="00DF0C61" w:rsidRDefault="005844E4" w:rsidP="00321F15">
            <w:pPr>
              <w:pStyle w:val="BodyTextIndent3"/>
              <w:spacing w:beforeLines="60" w:before="144" w:afterLines="60" w:after="144"/>
              <w:ind w:firstLine="0"/>
              <w:rPr>
                <w:rFonts w:cs="Arial"/>
                <w:sz w:val="22"/>
                <w:szCs w:val="22"/>
              </w:rPr>
            </w:pPr>
            <w:r w:rsidRPr="00DF0C61">
              <w:rPr>
                <w:rFonts w:cs="Arial"/>
                <w:sz w:val="22"/>
                <w:szCs w:val="22"/>
              </w:rPr>
              <w:t>Requirements for Reinforced Earth and Anchored Earth Structures</w:t>
            </w:r>
          </w:p>
        </w:tc>
      </w:tr>
      <w:tr w:rsidR="005844E4" w:rsidRPr="00DF0C61" w14:paraId="2642CE75" w14:textId="77777777">
        <w:tc>
          <w:tcPr>
            <w:tcW w:w="1260" w:type="dxa"/>
          </w:tcPr>
          <w:p w14:paraId="244D60E1"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lastRenderedPageBreak/>
              <w:t>Appendix</w:t>
            </w:r>
          </w:p>
        </w:tc>
        <w:tc>
          <w:tcPr>
            <w:tcW w:w="900" w:type="dxa"/>
          </w:tcPr>
          <w:p w14:paraId="478A5747"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25/3</w:t>
            </w:r>
          </w:p>
        </w:tc>
        <w:tc>
          <w:tcPr>
            <w:tcW w:w="7200" w:type="dxa"/>
            <w:vAlign w:val="center"/>
          </w:tcPr>
          <w:p w14:paraId="214319D5" w14:textId="77777777" w:rsidR="005844E4" w:rsidRPr="00DF0C61" w:rsidRDefault="005844E4" w:rsidP="00321F15">
            <w:pPr>
              <w:pStyle w:val="BodyTextIndent3"/>
              <w:spacing w:beforeLines="60" w:before="144" w:afterLines="60" w:after="144"/>
              <w:ind w:firstLine="0"/>
              <w:rPr>
                <w:rFonts w:cs="Arial"/>
                <w:sz w:val="22"/>
                <w:szCs w:val="22"/>
              </w:rPr>
            </w:pPr>
            <w:r w:rsidRPr="00DF0C61">
              <w:rPr>
                <w:rFonts w:cs="Arial"/>
                <w:sz w:val="22"/>
                <w:szCs w:val="22"/>
              </w:rPr>
              <w:t>Requirements for Pocket Type Reinforced Brickwork Retaining Wall Structures</w:t>
            </w:r>
          </w:p>
        </w:tc>
      </w:tr>
      <w:tr w:rsidR="005844E4" w:rsidRPr="00DF0C61" w14:paraId="5510E97C" w14:textId="77777777">
        <w:tc>
          <w:tcPr>
            <w:tcW w:w="1260" w:type="dxa"/>
          </w:tcPr>
          <w:p w14:paraId="6BF71C51"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02064A03"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46520EDC" w14:textId="77777777" w:rsidR="005844E4" w:rsidRPr="00DF0C61" w:rsidRDefault="005844E4" w:rsidP="00321F15">
            <w:pPr>
              <w:pStyle w:val="BodyTextIndent3"/>
              <w:spacing w:beforeLines="60" w:before="144" w:afterLines="60" w:after="144"/>
              <w:ind w:firstLine="0"/>
              <w:rPr>
                <w:rFonts w:cs="Arial"/>
                <w:sz w:val="22"/>
                <w:szCs w:val="22"/>
              </w:rPr>
            </w:pPr>
          </w:p>
        </w:tc>
      </w:tr>
      <w:tr w:rsidR="005844E4" w:rsidRPr="00DF0C61" w14:paraId="0F3881A3" w14:textId="77777777">
        <w:tc>
          <w:tcPr>
            <w:tcW w:w="1260" w:type="dxa"/>
          </w:tcPr>
          <w:p w14:paraId="04DA298B" w14:textId="77777777" w:rsidR="005844E4" w:rsidRPr="00DF0C61" w:rsidRDefault="005844E4" w:rsidP="00321F15">
            <w:pPr>
              <w:spacing w:beforeLines="60" w:before="144" w:afterLines="60" w:after="144"/>
              <w:jc w:val="right"/>
              <w:rPr>
                <w:rFonts w:ascii="Arial" w:hAnsi="Arial" w:cs="Arial"/>
                <w:sz w:val="22"/>
                <w:szCs w:val="22"/>
              </w:rPr>
            </w:pPr>
          </w:p>
        </w:tc>
        <w:tc>
          <w:tcPr>
            <w:tcW w:w="900" w:type="dxa"/>
          </w:tcPr>
          <w:p w14:paraId="407877C3"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7200" w:type="dxa"/>
            <w:vAlign w:val="center"/>
          </w:tcPr>
          <w:p w14:paraId="68974B81" w14:textId="77777777" w:rsidR="005844E4" w:rsidRPr="00DF0C61" w:rsidRDefault="005844E4" w:rsidP="00321F15">
            <w:pPr>
              <w:pStyle w:val="BodyTextIndent3"/>
              <w:spacing w:beforeLines="60" w:before="144" w:afterLines="60" w:after="144"/>
              <w:ind w:firstLine="0"/>
              <w:rPr>
                <w:rFonts w:cs="Arial"/>
                <w:b/>
                <w:sz w:val="22"/>
                <w:szCs w:val="22"/>
              </w:rPr>
            </w:pPr>
            <w:r w:rsidRPr="00DF0C61">
              <w:rPr>
                <w:rFonts w:cs="Arial"/>
                <w:b/>
                <w:sz w:val="22"/>
                <w:szCs w:val="22"/>
              </w:rPr>
              <w:t>MISCELLANEOUS</w:t>
            </w:r>
          </w:p>
        </w:tc>
      </w:tr>
      <w:tr w:rsidR="005844E4" w:rsidRPr="00DF0C61" w14:paraId="152912CF" w14:textId="77777777">
        <w:tc>
          <w:tcPr>
            <w:tcW w:w="1260" w:type="dxa"/>
          </w:tcPr>
          <w:p w14:paraId="05D201AA"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64969A1E"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26/1</w:t>
            </w:r>
          </w:p>
        </w:tc>
        <w:tc>
          <w:tcPr>
            <w:tcW w:w="7200" w:type="dxa"/>
            <w:vAlign w:val="center"/>
          </w:tcPr>
          <w:p w14:paraId="00A3560E" w14:textId="77777777" w:rsidR="005844E4" w:rsidRPr="00DF0C61" w:rsidRDefault="005844E4" w:rsidP="00321F15">
            <w:pPr>
              <w:pStyle w:val="BodyTextIndent3"/>
              <w:spacing w:beforeLines="60" w:before="144" w:afterLines="60" w:after="144"/>
              <w:ind w:firstLine="0"/>
              <w:rPr>
                <w:rFonts w:cs="Arial"/>
                <w:sz w:val="22"/>
                <w:szCs w:val="22"/>
              </w:rPr>
            </w:pPr>
            <w:r w:rsidRPr="00DF0C61">
              <w:rPr>
                <w:rFonts w:cs="Arial"/>
                <w:sz w:val="22"/>
                <w:szCs w:val="22"/>
              </w:rPr>
              <w:t>Ancillary Concrete</w:t>
            </w:r>
          </w:p>
        </w:tc>
      </w:tr>
      <w:tr w:rsidR="005844E4" w:rsidRPr="00DF0C61" w14:paraId="7C6C5700" w14:textId="77777777">
        <w:tc>
          <w:tcPr>
            <w:tcW w:w="1260" w:type="dxa"/>
          </w:tcPr>
          <w:p w14:paraId="63C339C2"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538BB369"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26/2</w:t>
            </w:r>
          </w:p>
        </w:tc>
        <w:tc>
          <w:tcPr>
            <w:tcW w:w="7200" w:type="dxa"/>
            <w:vAlign w:val="center"/>
          </w:tcPr>
          <w:p w14:paraId="316EA2E7" w14:textId="77777777" w:rsidR="005844E4" w:rsidRPr="00DF0C61" w:rsidRDefault="005844E4" w:rsidP="00321F15">
            <w:pPr>
              <w:pStyle w:val="BodyTextIndent3"/>
              <w:spacing w:beforeLines="60" w:before="144" w:afterLines="60" w:after="144"/>
              <w:ind w:firstLine="0"/>
              <w:rPr>
                <w:rFonts w:cs="Arial"/>
                <w:sz w:val="22"/>
                <w:szCs w:val="22"/>
              </w:rPr>
            </w:pPr>
            <w:r w:rsidRPr="00DF0C61">
              <w:rPr>
                <w:rFonts w:cs="Arial"/>
                <w:sz w:val="22"/>
                <w:szCs w:val="22"/>
              </w:rPr>
              <w:t>Bedding Mortar</w:t>
            </w:r>
          </w:p>
        </w:tc>
      </w:tr>
      <w:tr w:rsidR="005844E4" w:rsidRPr="00DF0C61" w14:paraId="62E3000F" w14:textId="77777777">
        <w:tc>
          <w:tcPr>
            <w:tcW w:w="1260" w:type="dxa"/>
          </w:tcPr>
          <w:p w14:paraId="63528818" w14:textId="77777777" w:rsidR="005844E4" w:rsidRPr="00DF0C61" w:rsidRDefault="005844E4" w:rsidP="00321F15">
            <w:pPr>
              <w:spacing w:beforeLines="60" w:before="144" w:afterLines="60" w:after="144"/>
              <w:jc w:val="right"/>
              <w:rPr>
                <w:rFonts w:ascii="Arial" w:hAnsi="Arial" w:cs="Arial"/>
                <w:sz w:val="22"/>
                <w:szCs w:val="22"/>
              </w:rPr>
            </w:pPr>
            <w:r w:rsidRPr="00DF0C61">
              <w:rPr>
                <w:rFonts w:ascii="Arial" w:hAnsi="Arial" w:cs="Arial"/>
                <w:sz w:val="22"/>
                <w:szCs w:val="22"/>
              </w:rPr>
              <w:t>Appendix</w:t>
            </w:r>
          </w:p>
        </w:tc>
        <w:tc>
          <w:tcPr>
            <w:tcW w:w="900" w:type="dxa"/>
          </w:tcPr>
          <w:p w14:paraId="703BEC8A"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26/3</w:t>
            </w:r>
          </w:p>
        </w:tc>
        <w:tc>
          <w:tcPr>
            <w:tcW w:w="7200" w:type="dxa"/>
            <w:vAlign w:val="center"/>
          </w:tcPr>
          <w:p w14:paraId="45EE5295" w14:textId="77777777" w:rsidR="005844E4" w:rsidRPr="00DF0C61" w:rsidRDefault="005844E4" w:rsidP="00321F15">
            <w:pPr>
              <w:pStyle w:val="BodyTextIndent3"/>
              <w:spacing w:beforeLines="60" w:before="144" w:afterLines="60" w:after="144"/>
              <w:ind w:firstLine="0"/>
              <w:rPr>
                <w:rFonts w:cs="Arial"/>
                <w:sz w:val="22"/>
                <w:szCs w:val="22"/>
              </w:rPr>
            </w:pPr>
            <w:r w:rsidRPr="00DF0C61">
              <w:rPr>
                <w:rFonts w:cs="Arial"/>
                <w:sz w:val="22"/>
                <w:szCs w:val="22"/>
              </w:rPr>
              <w:t>Cored Thermoplastic Node Markers</w:t>
            </w:r>
          </w:p>
        </w:tc>
      </w:tr>
      <w:tr w:rsidR="00EB53E5" w:rsidRPr="00DF0C61" w14:paraId="34406405" w14:textId="77777777">
        <w:tc>
          <w:tcPr>
            <w:tcW w:w="1260" w:type="dxa"/>
          </w:tcPr>
          <w:p w14:paraId="398628CD" w14:textId="77777777" w:rsidR="00EB53E5" w:rsidRPr="00DF0C61" w:rsidRDefault="00EB53E5" w:rsidP="00321F15">
            <w:pPr>
              <w:widowControl w:val="0"/>
              <w:autoSpaceDE w:val="0"/>
              <w:autoSpaceDN w:val="0"/>
              <w:adjustRightInd w:val="0"/>
              <w:spacing w:beforeLines="60" w:before="144" w:afterLines="60" w:after="144"/>
              <w:jc w:val="center"/>
              <w:rPr>
                <w:rFonts w:ascii="Arial" w:hAnsi="Arial" w:cs="Arial"/>
                <w:sz w:val="22"/>
                <w:szCs w:val="22"/>
              </w:rPr>
            </w:pPr>
            <w:r w:rsidRPr="00DF0C61">
              <w:rPr>
                <w:rFonts w:ascii="Arial" w:hAnsi="Arial" w:cs="Arial"/>
                <w:sz w:val="22"/>
                <w:szCs w:val="22"/>
              </w:rPr>
              <w:t>Appendix</w:t>
            </w:r>
          </w:p>
        </w:tc>
        <w:tc>
          <w:tcPr>
            <w:tcW w:w="900" w:type="dxa"/>
          </w:tcPr>
          <w:p w14:paraId="6AD802C8" w14:textId="77777777" w:rsidR="00EB53E5" w:rsidRPr="00DF0C61" w:rsidRDefault="00EB53E5" w:rsidP="00321F15">
            <w:pPr>
              <w:widowControl w:val="0"/>
              <w:autoSpaceDE w:val="0"/>
              <w:autoSpaceDN w:val="0"/>
              <w:adjustRightInd w:val="0"/>
              <w:spacing w:beforeLines="60" w:before="144" w:afterLines="60" w:after="144"/>
              <w:rPr>
                <w:rFonts w:ascii="Arial" w:hAnsi="Arial" w:cs="Arial"/>
                <w:sz w:val="22"/>
                <w:szCs w:val="22"/>
              </w:rPr>
            </w:pPr>
            <w:r w:rsidRPr="00DF0C61">
              <w:rPr>
                <w:rFonts w:ascii="Arial" w:hAnsi="Arial" w:cs="Arial"/>
                <w:sz w:val="22"/>
                <w:szCs w:val="22"/>
              </w:rPr>
              <w:t>26/4</w:t>
            </w:r>
          </w:p>
        </w:tc>
        <w:tc>
          <w:tcPr>
            <w:tcW w:w="7200" w:type="dxa"/>
            <w:vAlign w:val="center"/>
          </w:tcPr>
          <w:p w14:paraId="7BEFA957" w14:textId="77777777" w:rsidR="00EB53E5" w:rsidRPr="00DF0C61" w:rsidRDefault="00EB53E5" w:rsidP="00321F15">
            <w:pPr>
              <w:widowControl w:val="0"/>
              <w:autoSpaceDE w:val="0"/>
              <w:autoSpaceDN w:val="0"/>
              <w:adjustRightInd w:val="0"/>
              <w:spacing w:beforeLines="60" w:before="144" w:afterLines="60" w:after="144"/>
              <w:jc w:val="center"/>
              <w:rPr>
                <w:rFonts w:ascii="Arial" w:hAnsi="Arial" w:cs="Arial"/>
                <w:sz w:val="22"/>
                <w:szCs w:val="22"/>
              </w:rPr>
            </w:pPr>
            <w:r w:rsidRPr="00DF0C61">
              <w:rPr>
                <w:rFonts w:ascii="Arial" w:hAnsi="Arial" w:cs="Arial"/>
                <w:sz w:val="22"/>
                <w:szCs w:val="22"/>
              </w:rPr>
              <w:t>Criteria for Louth County Council re Waste Management Act 1996-2005</w:t>
            </w:r>
          </w:p>
        </w:tc>
      </w:tr>
      <w:tr w:rsidR="005844E4" w:rsidRPr="00DF0C61" w14:paraId="27B739C3" w14:textId="77777777">
        <w:tc>
          <w:tcPr>
            <w:tcW w:w="1260" w:type="dxa"/>
          </w:tcPr>
          <w:p w14:paraId="2549DF92" w14:textId="77777777" w:rsidR="005844E4" w:rsidRPr="00DF0C61" w:rsidRDefault="005844E4" w:rsidP="00321F15">
            <w:pPr>
              <w:widowControl w:val="0"/>
              <w:autoSpaceDE w:val="0"/>
              <w:autoSpaceDN w:val="0"/>
              <w:adjustRightInd w:val="0"/>
              <w:spacing w:beforeLines="60" w:before="144" w:afterLines="60" w:after="144"/>
              <w:jc w:val="center"/>
              <w:rPr>
                <w:rFonts w:ascii="Arial" w:hAnsi="Arial" w:cs="Arial"/>
                <w:sz w:val="22"/>
                <w:szCs w:val="22"/>
              </w:rPr>
            </w:pPr>
          </w:p>
        </w:tc>
        <w:tc>
          <w:tcPr>
            <w:tcW w:w="900" w:type="dxa"/>
          </w:tcPr>
          <w:p w14:paraId="1E12B005" w14:textId="77777777" w:rsidR="005844E4" w:rsidRPr="00DF0C61" w:rsidRDefault="005844E4" w:rsidP="00321F15">
            <w:pPr>
              <w:widowControl w:val="0"/>
              <w:autoSpaceDE w:val="0"/>
              <w:autoSpaceDN w:val="0"/>
              <w:adjustRightInd w:val="0"/>
              <w:spacing w:beforeLines="60" w:before="144" w:afterLines="60" w:after="144"/>
              <w:jc w:val="center"/>
              <w:rPr>
                <w:rFonts w:ascii="Arial" w:hAnsi="Arial" w:cs="Arial"/>
                <w:sz w:val="22"/>
                <w:szCs w:val="22"/>
              </w:rPr>
            </w:pPr>
          </w:p>
        </w:tc>
        <w:tc>
          <w:tcPr>
            <w:tcW w:w="7200" w:type="dxa"/>
            <w:vAlign w:val="center"/>
          </w:tcPr>
          <w:p w14:paraId="4DF76A56" w14:textId="77777777" w:rsidR="005844E4" w:rsidRPr="00DF0C61" w:rsidRDefault="005844E4" w:rsidP="00321F15">
            <w:pPr>
              <w:widowControl w:val="0"/>
              <w:autoSpaceDE w:val="0"/>
              <w:autoSpaceDN w:val="0"/>
              <w:adjustRightInd w:val="0"/>
              <w:spacing w:beforeLines="60" w:before="144" w:afterLines="60" w:after="144"/>
              <w:jc w:val="center"/>
              <w:rPr>
                <w:rFonts w:ascii="Arial" w:hAnsi="Arial" w:cs="Arial"/>
                <w:sz w:val="22"/>
                <w:szCs w:val="22"/>
              </w:rPr>
            </w:pPr>
          </w:p>
        </w:tc>
      </w:tr>
      <w:tr w:rsidR="005844E4" w:rsidRPr="00DF0C61" w14:paraId="55D486A5" w14:textId="77777777">
        <w:tc>
          <w:tcPr>
            <w:tcW w:w="1260" w:type="dxa"/>
          </w:tcPr>
          <w:p w14:paraId="3B2FC37C" w14:textId="77777777" w:rsidR="005844E4" w:rsidRPr="00DF0C61" w:rsidRDefault="005844E4" w:rsidP="00321F15">
            <w:pPr>
              <w:widowControl w:val="0"/>
              <w:autoSpaceDE w:val="0"/>
              <w:autoSpaceDN w:val="0"/>
              <w:adjustRightInd w:val="0"/>
              <w:spacing w:beforeLines="60" w:before="144" w:afterLines="60" w:after="144"/>
              <w:jc w:val="right"/>
              <w:rPr>
                <w:rFonts w:ascii="Arial" w:hAnsi="Arial" w:cs="Arial"/>
                <w:sz w:val="22"/>
                <w:szCs w:val="22"/>
              </w:rPr>
            </w:pPr>
          </w:p>
        </w:tc>
        <w:tc>
          <w:tcPr>
            <w:tcW w:w="900" w:type="dxa"/>
          </w:tcPr>
          <w:p w14:paraId="326B3720" w14:textId="77777777" w:rsidR="005844E4" w:rsidRPr="00DF0C61" w:rsidRDefault="005844E4" w:rsidP="00321F15">
            <w:pPr>
              <w:widowControl w:val="0"/>
              <w:autoSpaceDE w:val="0"/>
              <w:autoSpaceDN w:val="0"/>
              <w:adjustRightInd w:val="0"/>
              <w:spacing w:beforeLines="60" w:before="144" w:afterLines="60" w:after="144"/>
              <w:jc w:val="center"/>
              <w:rPr>
                <w:rFonts w:ascii="Arial" w:hAnsi="Arial" w:cs="Arial"/>
                <w:sz w:val="22"/>
                <w:szCs w:val="22"/>
              </w:rPr>
            </w:pPr>
          </w:p>
        </w:tc>
        <w:tc>
          <w:tcPr>
            <w:tcW w:w="7200" w:type="dxa"/>
            <w:vAlign w:val="center"/>
          </w:tcPr>
          <w:p w14:paraId="562EA09D" w14:textId="77777777" w:rsidR="005844E4" w:rsidRPr="00DF0C61" w:rsidRDefault="005844E4" w:rsidP="00321F15">
            <w:pPr>
              <w:pStyle w:val="BodyTextIndent3"/>
              <w:spacing w:beforeLines="60" w:before="144" w:afterLines="60" w:after="144"/>
              <w:ind w:firstLine="0"/>
              <w:rPr>
                <w:rFonts w:cs="Arial"/>
                <w:b/>
                <w:bCs/>
                <w:sz w:val="22"/>
                <w:szCs w:val="22"/>
              </w:rPr>
            </w:pPr>
            <w:r w:rsidRPr="00DF0C61">
              <w:rPr>
                <w:rFonts w:cs="Arial"/>
                <w:b/>
                <w:bCs/>
                <w:sz w:val="22"/>
                <w:szCs w:val="22"/>
              </w:rPr>
              <w:t>ANNEXES</w:t>
            </w:r>
          </w:p>
        </w:tc>
      </w:tr>
      <w:tr w:rsidR="005844E4" w:rsidRPr="00DF0C61" w14:paraId="3D0C6CFC" w14:textId="77777777">
        <w:tc>
          <w:tcPr>
            <w:tcW w:w="1260" w:type="dxa"/>
          </w:tcPr>
          <w:p w14:paraId="553E3916" w14:textId="77777777" w:rsidR="005844E4" w:rsidRPr="00DF0C61" w:rsidRDefault="005844E4" w:rsidP="00321F15">
            <w:pPr>
              <w:pStyle w:val="BodyTextIndent3"/>
              <w:spacing w:beforeLines="60" w:before="144" w:afterLines="60" w:after="144"/>
              <w:ind w:firstLine="0"/>
              <w:rPr>
                <w:rFonts w:cs="Arial"/>
                <w:sz w:val="22"/>
                <w:szCs w:val="22"/>
              </w:rPr>
            </w:pPr>
          </w:p>
        </w:tc>
        <w:tc>
          <w:tcPr>
            <w:tcW w:w="900" w:type="dxa"/>
          </w:tcPr>
          <w:p w14:paraId="4F20F654" w14:textId="77777777" w:rsidR="005844E4" w:rsidRPr="00DF0C61" w:rsidRDefault="005844E4" w:rsidP="00321F15">
            <w:pPr>
              <w:pStyle w:val="BodyTextIndent3"/>
              <w:spacing w:beforeLines="60" w:before="144" w:afterLines="60" w:after="144"/>
              <w:ind w:firstLine="0"/>
              <w:rPr>
                <w:rFonts w:cs="Arial"/>
                <w:sz w:val="22"/>
                <w:szCs w:val="22"/>
              </w:rPr>
            </w:pPr>
          </w:p>
        </w:tc>
        <w:tc>
          <w:tcPr>
            <w:tcW w:w="7200" w:type="dxa"/>
            <w:vAlign w:val="center"/>
          </w:tcPr>
          <w:p w14:paraId="3E96DF97" w14:textId="77777777" w:rsidR="005844E4" w:rsidRPr="00DF0C61" w:rsidRDefault="005844E4" w:rsidP="00321F15">
            <w:pPr>
              <w:pStyle w:val="BodyTextIndent3"/>
              <w:spacing w:beforeLines="60" w:before="144" w:afterLines="60" w:after="144"/>
              <w:ind w:firstLine="0"/>
              <w:rPr>
                <w:rFonts w:cs="Arial"/>
                <w:sz w:val="22"/>
                <w:szCs w:val="22"/>
              </w:rPr>
            </w:pPr>
          </w:p>
        </w:tc>
      </w:tr>
      <w:tr w:rsidR="005844E4" w:rsidRPr="00DF0C61" w14:paraId="773DEFBB" w14:textId="77777777">
        <w:tc>
          <w:tcPr>
            <w:tcW w:w="1260" w:type="dxa"/>
          </w:tcPr>
          <w:p w14:paraId="20BDE42E" w14:textId="77777777" w:rsidR="005844E4" w:rsidRPr="00DF0C61" w:rsidRDefault="005844E4" w:rsidP="00321F15">
            <w:pPr>
              <w:pStyle w:val="BodyTextIndent3"/>
              <w:spacing w:beforeLines="60" w:before="144" w:afterLines="60" w:after="144"/>
              <w:ind w:firstLine="0"/>
              <w:rPr>
                <w:rFonts w:cs="Arial"/>
                <w:sz w:val="22"/>
                <w:szCs w:val="22"/>
              </w:rPr>
            </w:pPr>
          </w:p>
        </w:tc>
        <w:tc>
          <w:tcPr>
            <w:tcW w:w="900" w:type="dxa"/>
          </w:tcPr>
          <w:p w14:paraId="2FE76A04" w14:textId="77777777" w:rsidR="005844E4" w:rsidRPr="00DF0C61" w:rsidRDefault="005844E4" w:rsidP="00321F15">
            <w:pPr>
              <w:pStyle w:val="BodyTextIndent3"/>
              <w:spacing w:beforeLines="60" w:before="144" w:afterLines="60" w:after="144"/>
              <w:ind w:firstLine="0"/>
              <w:rPr>
                <w:rFonts w:cs="Arial"/>
                <w:sz w:val="22"/>
                <w:szCs w:val="22"/>
              </w:rPr>
            </w:pPr>
          </w:p>
        </w:tc>
        <w:tc>
          <w:tcPr>
            <w:tcW w:w="7200" w:type="dxa"/>
            <w:vAlign w:val="center"/>
          </w:tcPr>
          <w:p w14:paraId="5BDAE2DC" w14:textId="77777777" w:rsidR="005844E4" w:rsidRPr="00DF0C61" w:rsidRDefault="005844E4" w:rsidP="00321F15">
            <w:pPr>
              <w:pStyle w:val="BodyTextIndent3"/>
              <w:spacing w:beforeLines="60" w:before="144" w:afterLines="60" w:after="144"/>
              <w:ind w:firstLine="0"/>
              <w:rPr>
                <w:rFonts w:cs="Arial"/>
                <w:sz w:val="22"/>
                <w:szCs w:val="22"/>
              </w:rPr>
            </w:pPr>
          </w:p>
        </w:tc>
      </w:tr>
      <w:tr w:rsidR="005844E4" w:rsidRPr="00DF0C61" w14:paraId="53303E58" w14:textId="77777777">
        <w:tc>
          <w:tcPr>
            <w:tcW w:w="1260" w:type="dxa"/>
          </w:tcPr>
          <w:p w14:paraId="1E22C2A9"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c>
          <w:tcPr>
            <w:tcW w:w="900" w:type="dxa"/>
          </w:tcPr>
          <w:p w14:paraId="36928C43" w14:textId="77777777" w:rsidR="005844E4" w:rsidRPr="00DF0C61" w:rsidRDefault="005844E4" w:rsidP="00321F15">
            <w:pPr>
              <w:widowControl w:val="0"/>
              <w:autoSpaceDE w:val="0"/>
              <w:autoSpaceDN w:val="0"/>
              <w:adjustRightInd w:val="0"/>
              <w:spacing w:beforeLines="60" w:before="144" w:afterLines="60" w:after="144"/>
              <w:jc w:val="center"/>
              <w:rPr>
                <w:rFonts w:ascii="Arial" w:hAnsi="Arial" w:cs="Arial"/>
                <w:sz w:val="22"/>
                <w:szCs w:val="22"/>
              </w:rPr>
            </w:pPr>
          </w:p>
        </w:tc>
        <w:tc>
          <w:tcPr>
            <w:tcW w:w="7200" w:type="dxa"/>
            <w:vAlign w:val="center"/>
          </w:tcPr>
          <w:p w14:paraId="2F1BA907" w14:textId="77777777" w:rsidR="005844E4" w:rsidRPr="00DF0C61" w:rsidRDefault="005844E4" w:rsidP="00321F15">
            <w:pPr>
              <w:widowControl w:val="0"/>
              <w:autoSpaceDE w:val="0"/>
              <w:autoSpaceDN w:val="0"/>
              <w:adjustRightInd w:val="0"/>
              <w:spacing w:beforeLines="60" w:before="144" w:afterLines="60" w:after="144"/>
              <w:rPr>
                <w:rFonts w:ascii="Arial" w:hAnsi="Arial" w:cs="Arial"/>
                <w:sz w:val="22"/>
                <w:szCs w:val="22"/>
              </w:rPr>
            </w:pPr>
          </w:p>
        </w:tc>
      </w:tr>
    </w:tbl>
    <w:p w14:paraId="7CD496C6" w14:textId="77777777" w:rsidR="005844E4" w:rsidRPr="00DF0C61" w:rsidRDefault="005844E4" w:rsidP="005844E4">
      <w:pPr>
        <w:rPr>
          <w:rFonts w:ascii="Arial" w:hAnsi="Arial" w:cs="Arial"/>
          <w:b/>
          <w:sz w:val="22"/>
          <w:szCs w:val="22"/>
        </w:rPr>
      </w:pPr>
    </w:p>
    <w:p w14:paraId="02A91DD9" w14:textId="77777777" w:rsidR="00CB5476" w:rsidRPr="00DF0C61" w:rsidRDefault="00CB5476" w:rsidP="00CB5476">
      <w:pPr>
        <w:pStyle w:val="Heading1"/>
        <w:jc w:val="center"/>
        <w:rPr>
          <w:rFonts w:cs="Arial"/>
          <w:caps/>
          <w:sz w:val="22"/>
          <w:szCs w:val="22"/>
        </w:rPr>
      </w:pPr>
      <w:r w:rsidRPr="00DF0C61">
        <w:rPr>
          <w:rFonts w:cs="Arial"/>
          <w:b w:val="0"/>
          <w:sz w:val="22"/>
          <w:szCs w:val="22"/>
        </w:rPr>
        <w:br w:type="page"/>
      </w:r>
      <w:r w:rsidRPr="00DF0C61">
        <w:rPr>
          <w:rFonts w:cs="Arial"/>
          <w:caps/>
          <w:sz w:val="22"/>
          <w:szCs w:val="22"/>
        </w:rPr>
        <w:lastRenderedPageBreak/>
        <w:t>PREAMBLE TO THE Works Requirements</w:t>
      </w:r>
    </w:p>
    <w:p w14:paraId="2CEAC14F" w14:textId="77777777" w:rsidR="00CB5476" w:rsidRPr="00DF0C61" w:rsidRDefault="00CB5476" w:rsidP="00CB5476">
      <w:pPr>
        <w:pStyle w:val="Default"/>
        <w:spacing w:line="288" w:lineRule="auto"/>
        <w:ind w:left="454"/>
        <w:rPr>
          <w:sz w:val="22"/>
          <w:szCs w:val="22"/>
        </w:rPr>
      </w:pPr>
    </w:p>
    <w:p w14:paraId="4506C560" w14:textId="77777777" w:rsidR="00CB5476" w:rsidRPr="00DF0C61" w:rsidRDefault="00CB5476" w:rsidP="00CB548B">
      <w:pPr>
        <w:pStyle w:val="Default"/>
        <w:numPr>
          <w:ilvl w:val="0"/>
          <w:numId w:val="20"/>
        </w:numPr>
        <w:spacing w:line="288" w:lineRule="auto"/>
        <w:ind w:hanging="720"/>
        <w:jc w:val="both"/>
        <w:rPr>
          <w:sz w:val="22"/>
          <w:szCs w:val="22"/>
        </w:rPr>
      </w:pPr>
      <w:r w:rsidRPr="00DF0C61">
        <w:rPr>
          <w:sz w:val="22"/>
          <w:szCs w:val="22"/>
        </w:rPr>
        <w:t xml:space="preserve">The Specification referred to in the Contract shall be the 'Specification for Road Works', published by the National Roads Authority as Volume 1 of the Manual of Contract Documents for Road Works in March 2000 and including </w:t>
      </w:r>
      <w:r w:rsidR="00FE3A59" w:rsidRPr="00DF0C61">
        <w:rPr>
          <w:sz w:val="22"/>
          <w:szCs w:val="22"/>
        </w:rPr>
        <w:t>all amendments to the Standards</w:t>
      </w:r>
      <w:r w:rsidRPr="00DF0C61">
        <w:rPr>
          <w:sz w:val="22"/>
          <w:szCs w:val="22"/>
        </w:rPr>
        <w:t xml:space="preserve"> prior to and including the latest revision dated </w:t>
      </w:r>
      <w:r w:rsidR="00660362" w:rsidRPr="00DF0C61">
        <w:rPr>
          <w:iCs/>
          <w:color w:val="auto"/>
          <w:sz w:val="22"/>
          <w:szCs w:val="22"/>
        </w:rPr>
        <w:t>April 2002</w:t>
      </w:r>
      <w:r w:rsidRPr="00DF0C61">
        <w:rPr>
          <w:i/>
          <w:iCs/>
          <w:color w:val="00FF00"/>
          <w:sz w:val="22"/>
          <w:szCs w:val="22"/>
        </w:rPr>
        <w:t xml:space="preserve"> </w:t>
      </w:r>
      <w:r w:rsidRPr="00DF0C61">
        <w:rPr>
          <w:sz w:val="22"/>
          <w:szCs w:val="22"/>
        </w:rPr>
        <w:t xml:space="preserve">and as extended by the following:- </w:t>
      </w:r>
    </w:p>
    <w:p w14:paraId="2FCEBDE8" w14:textId="77777777" w:rsidR="00CB5476" w:rsidRPr="00DF0C61" w:rsidRDefault="00CB5476" w:rsidP="003A688D">
      <w:pPr>
        <w:pStyle w:val="Default"/>
        <w:spacing w:line="288" w:lineRule="auto"/>
        <w:ind w:left="454"/>
        <w:jc w:val="both"/>
        <w:rPr>
          <w:sz w:val="22"/>
          <w:szCs w:val="22"/>
        </w:rPr>
      </w:pPr>
    </w:p>
    <w:p w14:paraId="29583271" w14:textId="77777777" w:rsidR="00CB5476" w:rsidRPr="00DF0C61" w:rsidRDefault="00CB5476" w:rsidP="00CB548B">
      <w:pPr>
        <w:pStyle w:val="Default"/>
        <w:numPr>
          <w:ilvl w:val="1"/>
          <w:numId w:val="19"/>
        </w:numPr>
        <w:tabs>
          <w:tab w:val="clear" w:pos="1800"/>
          <w:tab w:val="num" w:pos="1440"/>
        </w:tabs>
        <w:spacing w:line="288" w:lineRule="auto"/>
        <w:ind w:left="1440"/>
        <w:jc w:val="both"/>
        <w:rPr>
          <w:sz w:val="22"/>
          <w:szCs w:val="22"/>
        </w:rPr>
      </w:pPr>
      <w:r w:rsidRPr="00DF0C61">
        <w:rPr>
          <w:sz w:val="22"/>
          <w:szCs w:val="22"/>
        </w:rPr>
        <w:t xml:space="preserve">Appendix 0/1: Contract-specific Additional, Substitute and Cancelled Clauses, Tables and Figures; </w:t>
      </w:r>
    </w:p>
    <w:p w14:paraId="3793E5A1" w14:textId="77777777" w:rsidR="00CB5476" w:rsidRPr="00DF0C61" w:rsidRDefault="00CB5476" w:rsidP="00CB548B">
      <w:pPr>
        <w:pStyle w:val="Default"/>
        <w:numPr>
          <w:ilvl w:val="1"/>
          <w:numId w:val="19"/>
        </w:numPr>
        <w:tabs>
          <w:tab w:val="clear" w:pos="1800"/>
          <w:tab w:val="num" w:pos="1440"/>
        </w:tabs>
        <w:spacing w:line="288" w:lineRule="auto"/>
        <w:ind w:left="1440"/>
        <w:jc w:val="both"/>
        <w:rPr>
          <w:sz w:val="22"/>
          <w:szCs w:val="22"/>
        </w:rPr>
      </w:pPr>
      <w:r w:rsidRPr="00DF0C61">
        <w:rPr>
          <w:sz w:val="22"/>
          <w:szCs w:val="22"/>
        </w:rPr>
        <w:t xml:space="preserve">Appendix 0/2: Contract-specific minor alterations to existing Clauses, Tables and Figures; </w:t>
      </w:r>
    </w:p>
    <w:p w14:paraId="3FDD1D64" w14:textId="77777777" w:rsidR="00CB5476" w:rsidRPr="00DF0C61" w:rsidRDefault="00CB5476" w:rsidP="00CB548B">
      <w:pPr>
        <w:pStyle w:val="Default"/>
        <w:numPr>
          <w:ilvl w:val="1"/>
          <w:numId w:val="19"/>
        </w:numPr>
        <w:tabs>
          <w:tab w:val="clear" w:pos="1800"/>
          <w:tab w:val="num" w:pos="1440"/>
        </w:tabs>
        <w:spacing w:line="288" w:lineRule="auto"/>
        <w:ind w:left="1440"/>
        <w:jc w:val="both"/>
        <w:rPr>
          <w:sz w:val="22"/>
          <w:szCs w:val="22"/>
        </w:rPr>
      </w:pPr>
      <w:r w:rsidRPr="00DF0C61">
        <w:rPr>
          <w:sz w:val="22"/>
          <w:szCs w:val="22"/>
        </w:rPr>
        <w:t xml:space="preserve">The Numbered Appendices listed in Appendix 0/3. </w:t>
      </w:r>
    </w:p>
    <w:p w14:paraId="20BD5F3F" w14:textId="77777777" w:rsidR="00CB5476" w:rsidRPr="00DF0C61" w:rsidRDefault="00CB5476" w:rsidP="00CB548B">
      <w:pPr>
        <w:pStyle w:val="Default"/>
        <w:numPr>
          <w:ilvl w:val="1"/>
          <w:numId w:val="19"/>
        </w:numPr>
        <w:tabs>
          <w:tab w:val="clear" w:pos="1800"/>
          <w:tab w:val="num" w:pos="1440"/>
        </w:tabs>
        <w:spacing w:line="288" w:lineRule="auto"/>
        <w:ind w:left="1440"/>
        <w:jc w:val="both"/>
        <w:rPr>
          <w:sz w:val="22"/>
          <w:szCs w:val="22"/>
        </w:rPr>
      </w:pPr>
      <w:r w:rsidRPr="00DF0C61">
        <w:rPr>
          <w:sz w:val="22"/>
          <w:szCs w:val="22"/>
        </w:rPr>
        <w:t xml:space="preserve">Appendix 0/4 containing a list of the Contract Drawings referred to in the Specification. </w:t>
      </w:r>
    </w:p>
    <w:p w14:paraId="1BFBA62B" w14:textId="77777777" w:rsidR="00CB5476" w:rsidRPr="00DF0C61" w:rsidRDefault="00CB5476" w:rsidP="003A688D">
      <w:pPr>
        <w:pStyle w:val="Default"/>
        <w:spacing w:line="288" w:lineRule="auto"/>
        <w:ind w:left="900"/>
        <w:jc w:val="both"/>
        <w:rPr>
          <w:sz w:val="22"/>
          <w:szCs w:val="22"/>
        </w:rPr>
      </w:pPr>
    </w:p>
    <w:p w14:paraId="20226E87" w14:textId="77777777" w:rsidR="00CB5476" w:rsidRPr="00DF0C61" w:rsidRDefault="00CB5476" w:rsidP="00CB548B">
      <w:pPr>
        <w:pStyle w:val="Default"/>
        <w:numPr>
          <w:ilvl w:val="0"/>
          <w:numId w:val="20"/>
        </w:numPr>
        <w:spacing w:line="288" w:lineRule="auto"/>
        <w:ind w:hanging="720"/>
        <w:jc w:val="both"/>
        <w:rPr>
          <w:sz w:val="22"/>
          <w:szCs w:val="22"/>
        </w:rPr>
      </w:pPr>
      <w:r w:rsidRPr="00DF0C61">
        <w:rPr>
          <w:sz w:val="22"/>
          <w:szCs w:val="22"/>
        </w:rPr>
        <w:t xml:space="preserve">An Additional Clause as indicated by a suffix 'AR' in Appendix 0/1 is a Contract-specific alteration. </w:t>
      </w:r>
    </w:p>
    <w:p w14:paraId="63F6FFA4" w14:textId="77777777" w:rsidR="00CB5476" w:rsidRPr="00DF0C61" w:rsidRDefault="00CB5476" w:rsidP="003A688D">
      <w:pPr>
        <w:pStyle w:val="Default"/>
        <w:spacing w:line="288" w:lineRule="auto"/>
        <w:jc w:val="both"/>
        <w:rPr>
          <w:sz w:val="22"/>
          <w:szCs w:val="22"/>
        </w:rPr>
      </w:pPr>
      <w:r w:rsidRPr="00DF0C61">
        <w:rPr>
          <w:sz w:val="22"/>
          <w:szCs w:val="22"/>
        </w:rPr>
        <w:t xml:space="preserve"> </w:t>
      </w:r>
    </w:p>
    <w:p w14:paraId="15BA252D" w14:textId="77777777" w:rsidR="00CB5476" w:rsidRPr="00DF0C61" w:rsidRDefault="00CB5476" w:rsidP="00CB548B">
      <w:pPr>
        <w:pStyle w:val="Default"/>
        <w:numPr>
          <w:ilvl w:val="0"/>
          <w:numId w:val="20"/>
        </w:numPr>
        <w:spacing w:line="288" w:lineRule="auto"/>
        <w:ind w:hanging="720"/>
        <w:jc w:val="both"/>
        <w:rPr>
          <w:sz w:val="22"/>
          <w:szCs w:val="22"/>
        </w:rPr>
      </w:pPr>
      <w:r w:rsidRPr="00DF0C61">
        <w:rPr>
          <w:sz w:val="22"/>
          <w:szCs w:val="22"/>
        </w:rPr>
        <w:t xml:space="preserve">A Substitute Clause as indicated by a suffix 'SR' in Appendix 0/1 is a Contract-specific alteration. </w:t>
      </w:r>
    </w:p>
    <w:p w14:paraId="2130E6B9" w14:textId="77777777" w:rsidR="00CB5476" w:rsidRPr="00DF0C61" w:rsidRDefault="00CB5476" w:rsidP="003A688D">
      <w:pPr>
        <w:pStyle w:val="Default"/>
        <w:spacing w:line="288" w:lineRule="auto"/>
        <w:jc w:val="both"/>
        <w:rPr>
          <w:sz w:val="22"/>
          <w:szCs w:val="22"/>
        </w:rPr>
      </w:pPr>
    </w:p>
    <w:p w14:paraId="6C100399" w14:textId="77777777" w:rsidR="00CB5476" w:rsidRPr="00DF0C61" w:rsidRDefault="00CB5476" w:rsidP="00CB548B">
      <w:pPr>
        <w:pStyle w:val="Default"/>
        <w:numPr>
          <w:ilvl w:val="0"/>
          <w:numId w:val="20"/>
        </w:numPr>
        <w:spacing w:line="288" w:lineRule="auto"/>
        <w:ind w:hanging="720"/>
        <w:jc w:val="both"/>
        <w:rPr>
          <w:sz w:val="22"/>
          <w:szCs w:val="22"/>
        </w:rPr>
      </w:pPr>
      <w:r w:rsidRPr="00DF0C61">
        <w:rPr>
          <w:sz w:val="22"/>
          <w:szCs w:val="22"/>
        </w:rPr>
        <w:t xml:space="preserve">A Cancelled Clause indicated by a suffix 'CR' in Appendix 0/1 is a Contract-specific alteration. </w:t>
      </w:r>
    </w:p>
    <w:p w14:paraId="3D66EDDB" w14:textId="77777777" w:rsidR="00CB5476" w:rsidRPr="00DF0C61" w:rsidRDefault="00CB5476" w:rsidP="003A688D">
      <w:pPr>
        <w:pStyle w:val="Default"/>
        <w:spacing w:line="288" w:lineRule="auto"/>
        <w:jc w:val="both"/>
        <w:rPr>
          <w:sz w:val="22"/>
          <w:szCs w:val="22"/>
        </w:rPr>
      </w:pPr>
    </w:p>
    <w:p w14:paraId="30BFCC57" w14:textId="77777777" w:rsidR="00CB5476" w:rsidRPr="00DF0C61" w:rsidRDefault="00CB5476" w:rsidP="00CB548B">
      <w:pPr>
        <w:pStyle w:val="Default"/>
        <w:numPr>
          <w:ilvl w:val="0"/>
          <w:numId w:val="20"/>
        </w:numPr>
        <w:spacing w:line="288" w:lineRule="auto"/>
        <w:ind w:hanging="720"/>
        <w:jc w:val="both"/>
        <w:rPr>
          <w:sz w:val="22"/>
          <w:szCs w:val="22"/>
        </w:rPr>
      </w:pPr>
      <w:r w:rsidRPr="00DF0C61">
        <w:rPr>
          <w:sz w:val="22"/>
          <w:szCs w:val="22"/>
        </w:rPr>
        <w:t xml:space="preserve">Insofar as any of the Numbered Appendices may conflict or be inconsistent with any provision of the Specification for Road Works the Numbered Appendices shall always prevail. </w:t>
      </w:r>
    </w:p>
    <w:p w14:paraId="490F0105" w14:textId="77777777" w:rsidR="00CB5476" w:rsidRPr="00DF0C61" w:rsidRDefault="00CB5476" w:rsidP="003A688D">
      <w:pPr>
        <w:pStyle w:val="Default"/>
        <w:spacing w:line="288" w:lineRule="auto"/>
        <w:jc w:val="both"/>
        <w:rPr>
          <w:sz w:val="22"/>
          <w:szCs w:val="22"/>
        </w:rPr>
      </w:pPr>
    </w:p>
    <w:p w14:paraId="5FA6E75E" w14:textId="77777777" w:rsidR="00CB5476" w:rsidRPr="00DF0C61" w:rsidRDefault="00CB5476" w:rsidP="00CB548B">
      <w:pPr>
        <w:pStyle w:val="Default"/>
        <w:numPr>
          <w:ilvl w:val="0"/>
          <w:numId w:val="20"/>
        </w:numPr>
        <w:spacing w:line="288" w:lineRule="auto"/>
        <w:ind w:hanging="720"/>
        <w:jc w:val="both"/>
        <w:rPr>
          <w:sz w:val="22"/>
          <w:szCs w:val="22"/>
        </w:rPr>
      </w:pPr>
      <w:r w:rsidRPr="00DF0C61">
        <w:rPr>
          <w:sz w:val="22"/>
          <w:szCs w:val="22"/>
        </w:rPr>
        <w:t xml:space="preserve">Any reference in the Contract to a Clause number or Appendix shall be deemed to refer to the corresponding Substitute Clause number or Appendix listed in Appendix 0/1 or 0/2. </w:t>
      </w:r>
    </w:p>
    <w:p w14:paraId="2106F716" w14:textId="77777777" w:rsidR="00CB5476" w:rsidRPr="00DF0C61" w:rsidRDefault="00CB5476" w:rsidP="003A688D">
      <w:pPr>
        <w:pStyle w:val="Default"/>
        <w:spacing w:line="288" w:lineRule="auto"/>
        <w:jc w:val="both"/>
        <w:rPr>
          <w:sz w:val="22"/>
          <w:szCs w:val="22"/>
        </w:rPr>
      </w:pPr>
    </w:p>
    <w:p w14:paraId="2341DD16" w14:textId="77777777" w:rsidR="00CB5476" w:rsidRPr="00DF0C61" w:rsidRDefault="00CB5476" w:rsidP="00CB548B">
      <w:pPr>
        <w:pStyle w:val="Default"/>
        <w:numPr>
          <w:ilvl w:val="0"/>
          <w:numId w:val="20"/>
        </w:numPr>
        <w:spacing w:line="288" w:lineRule="auto"/>
        <w:ind w:hanging="720"/>
        <w:jc w:val="both"/>
        <w:rPr>
          <w:sz w:val="22"/>
          <w:szCs w:val="22"/>
        </w:rPr>
      </w:pPr>
      <w:r w:rsidRPr="00DF0C61">
        <w:rPr>
          <w:sz w:val="22"/>
          <w:szCs w:val="22"/>
        </w:rPr>
        <w:t xml:space="preserve">Where a Clause is altered, any original Table/Figure referred to in the Clause shall apply unless the Table/Figure is also altered. Where a Table/Figure is altered, any reference in a Clause to the original Table/Figure shall apply to the altered Table/Figure. </w:t>
      </w:r>
    </w:p>
    <w:p w14:paraId="30CB6385" w14:textId="77777777" w:rsidR="00CB5476" w:rsidRPr="00DF0C61" w:rsidRDefault="00CB5476" w:rsidP="003A688D">
      <w:pPr>
        <w:pStyle w:val="Default"/>
        <w:spacing w:line="288" w:lineRule="auto"/>
        <w:jc w:val="both"/>
        <w:rPr>
          <w:sz w:val="22"/>
          <w:szCs w:val="22"/>
        </w:rPr>
      </w:pPr>
    </w:p>
    <w:p w14:paraId="05B5A695" w14:textId="77777777" w:rsidR="00CB5476" w:rsidRPr="00DF0C61" w:rsidRDefault="00CB5476" w:rsidP="00CB548B">
      <w:pPr>
        <w:pStyle w:val="Default"/>
        <w:numPr>
          <w:ilvl w:val="0"/>
          <w:numId w:val="20"/>
        </w:numPr>
        <w:spacing w:line="288" w:lineRule="auto"/>
        <w:ind w:hanging="720"/>
        <w:jc w:val="both"/>
        <w:rPr>
          <w:sz w:val="22"/>
          <w:szCs w:val="22"/>
        </w:rPr>
      </w:pPr>
      <w:r w:rsidRPr="00DF0C61">
        <w:rPr>
          <w:sz w:val="22"/>
          <w:szCs w:val="22"/>
        </w:rPr>
        <w:t xml:space="preserve">Where a Clause in the Specification relates to work goods or materials that are not required for the Works it shall be deemed not to apply. </w:t>
      </w:r>
    </w:p>
    <w:p w14:paraId="24C45DA0" w14:textId="77777777" w:rsidR="00CB5476" w:rsidRPr="00DF0C61" w:rsidRDefault="00CB5476" w:rsidP="003A688D">
      <w:pPr>
        <w:pStyle w:val="Default"/>
        <w:spacing w:line="288" w:lineRule="auto"/>
        <w:jc w:val="both"/>
        <w:rPr>
          <w:sz w:val="22"/>
          <w:szCs w:val="22"/>
        </w:rPr>
      </w:pPr>
    </w:p>
    <w:p w14:paraId="1C487F25" w14:textId="77777777" w:rsidR="00CB5476" w:rsidRPr="00DF0C61" w:rsidRDefault="00CB5476" w:rsidP="00CB548B">
      <w:pPr>
        <w:pStyle w:val="Default"/>
        <w:numPr>
          <w:ilvl w:val="0"/>
          <w:numId w:val="20"/>
        </w:numPr>
        <w:spacing w:line="288" w:lineRule="auto"/>
        <w:ind w:hanging="720"/>
        <w:jc w:val="both"/>
        <w:rPr>
          <w:sz w:val="22"/>
          <w:szCs w:val="22"/>
        </w:rPr>
      </w:pPr>
      <w:r w:rsidRPr="00DF0C61">
        <w:rPr>
          <w:sz w:val="22"/>
          <w:szCs w:val="22"/>
        </w:rPr>
        <w:t xml:space="preserve">Any Appendix referred to in the Specification that is not used shall be deemed not to apply. </w:t>
      </w:r>
    </w:p>
    <w:p w14:paraId="244274E0" w14:textId="77777777" w:rsidR="00CB5476" w:rsidRPr="00DF0C61" w:rsidRDefault="00CB5476" w:rsidP="003A688D">
      <w:pPr>
        <w:pStyle w:val="Default"/>
        <w:spacing w:line="288" w:lineRule="auto"/>
        <w:jc w:val="both"/>
        <w:rPr>
          <w:sz w:val="22"/>
          <w:szCs w:val="22"/>
        </w:rPr>
      </w:pPr>
    </w:p>
    <w:p w14:paraId="248A8553" w14:textId="77777777" w:rsidR="00CB5476" w:rsidRPr="00DF0C61" w:rsidRDefault="00CB5476" w:rsidP="00CB548B">
      <w:pPr>
        <w:pStyle w:val="Default"/>
        <w:numPr>
          <w:ilvl w:val="0"/>
          <w:numId w:val="20"/>
        </w:numPr>
        <w:spacing w:line="288" w:lineRule="auto"/>
        <w:ind w:hanging="720"/>
        <w:jc w:val="both"/>
        <w:rPr>
          <w:sz w:val="22"/>
          <w:szCs w:val="22"/>
        </w:rPr>
      </w:pPr>
      <w:r w:rsidRPr="00DF0C61">
        <w:rPr>
          <w:sz w:val="22"/>
          <w:szCs w:val="22"/>
        </w:rPr>
        <w:t xml:space="preserve">References in the Specification to “NRA Road Construction Details” shall be taken to refer to “Road Construction Details” as published by the National Roads Authority in March 2000 and including all amendments to the Standards. </w:t>
      </w:r>
    </w:p>
    <w:p w14:paraId="712993B8" w14:textId="77777777" w:rsidR="00CB5476" w:rsidRPr="00DF0C61" w:rsidRDefault="00CB5476" w:rsidP="003A688D">
      <w:pPr>
        <w:pStyle w:val="Default"/>
        <w:spacing w:line="288" w:lineRule="auto"/>
        <w:jc w:val="both"/>
        <w:rPr>
          <w:sz w:val="22"/>
          <w:szCs w:val="22"/>
        </w:rPr>
      </w:pPr>
    </w:p>
    <w:p w14:paraId="6315007D" w14:textId="77777777" w:rsidR="00CB5476" w:rsidRPr="00DF0C61" w:rsidRDefault="00CB5476" w:rsidP="00CB548B">
      <w:pPr>
        <w:pStyle w:val="Default"/>
        <w:numPr>
          <w:ilvl w:val="0"/>
          <w:numId w:val="20"/>
        </w:numPr>
        <w:spacing w:line="288" w:lineRule="auto"/>
        <w:ind w:hanging="720"/>
        <w:jc w:val="both"/>
        <w:rPr>
          <w:sz w:val="22"/>
          <w:szCs w:val="22"/>
        </w:rPr>
      </w:pPr>
      <w:r w:rsidRPr="00DF0C61">
        <w:rPr>
          <w:sz w:val="22"/>
          <w:szCs w:val="22"/>
        </w:rPr>
        <w:t xml:space="preserve">Throughout the Specification and Appendices of the Specification the following interpretations shall apply: </w:t>
      </w:r>
    </w:p>
    <w:p w14:paraId="37C0A4FC" w14:textId="77777777" w:rsidR="00CB5476" w:rsidRPr="00DF0C61" w:rsidRDefault="00CB5476" w:rsidP="003A688D">
      <w:pPr>
        <w:pStyle w:val="Default"/>
        <w:spacing w:line="288" w:lineRule="auto"/>
        <w:jc w:val="both"/>
        <w:rPr>
          <w:sz w:val="22"/>
          <w:szCs w:val="22"/>
        </w:rPr>
      </w:pPr>
    </w:p>
    <w:p w14:paraId="74862EC3" w14:textId="77777777" w:rsidR="00CB5476" w:rsidRPr="00DF0C61" w:rsidRDefault="00CB5476" w:rsidP="003A688D">
      <w:pPr>
        <w:pStyle w:val="Default"/>
        <w:spacing w:line="480" w:lineRule="auto"/>
        <w:ind w:left="1077"/>
        <w:jc w:val="both"/>
        <w:rPr>
          <w:sz w:val="22"/>
          <w:szCs w:val="22"/>
        </w:rPr>
      </w:pPr>
      <w:r w:rsidRPr="00DF0C61">
        <w:rPr>
          <w:sz w:val="22"/>
          <w:szCs w:val="22"/>
        </w:rPr>
        <w:t>"</w:t>
      </w:r>
      <w:r w:rsidRPr="00DF0C61">
        <w:rPr>
          <w:b/>
          <w:bCs/>
          <w:sz w:val="22"/>
          <w:szCs w:val="22"/>
        </w:rPr>
        <w:t>Construction</w:t>
      </w:r>
      <w:r w:rsidRPr="00DF0C61">
        <w:rPr>
          <w:sz w:val="22"/>
          <w:szCs w:val="22"/>
        </w:rPr>
        <w:t>" shall mean "</w:t>
      </w:r>
      <w:r w:rsidRPr="00DF0C61">
        <w:rPr>
          <w:b/>
          <w:bCs/>
          <w:sz w:val="22"/>
          <w:szCs w:val="22"/>
        </w:rPr>
        <w:t>execution and completion</w:t>
      </w:r>
      <w:r w:rsidRPr="00DF0C61">
        <w:rPr>
          <w:sz w:val="22"/>
          <w:szCs w:val="22"/>
        </w:rPr>
        <w:t>".</w:t>
      </w:r>
    </w:p>
    <w:p w14:paraId="5ABCD929" w14:textId="77777777" w:rsidR="00CB5476" w:rsidRPr="00DF0C61" w:rsidRDefault="00CB5476" w:rsidP="003A688D">
      <w:pPr>
        <w:pStyle w:val="Default"/>
        <w:spacing w:line="480" w:lineRule="auto"/>
        <w:ind w:left="1077"/>
        <w:jc w:val="both"/>
        <w:rPr>
          <w:sz w:val="22"/>
          <w:szCs w:val="22"/>
        </w:rPr>
      </w:pPr>
      <w:r w:rsidRPr="00DF0C61">
        <w:rPr>
          <w:sz w:val="22"/>
          <w:szCs w:val="22"/>
        </w:rPr>
        <w:t>"</w:t>
      </w:r>
      <w:r w:rsidRPr="00DF0C61">
        <w:rPr>
          <w:b/>
          <w:bCs/>
          <w:sz w:val="22"/>
          <w:szCs w:val="22"/>
        </w:rPr>
        <w:t>Maintenance</w:t>
      </w:r>
      <w:r w:rsidRPr="00DF0C61">
        <w:rPr>
          <w:sz w:val="22"/>
          <w:szCs w:val="22"/>
        </w:rPr>
        <w:t xml:space="preserve">" shall include Defects correction in the Works. </w:t>
      </w:r>
    </w:p>
    <w:p w14:paraId="19E3F082" w14:textId="77777777" w:rsidR="00CB5476" w:rsidRPr="00DF0C61" w:rsidRDefault="00CB5476" w:rsidP="003A688D">
      <w:pPr>
        <w:pStyle w:val="Default"/>
        <w:spacing w:line="480" w:lineRule="auto"/>
        <w:ind w:left="1077"/>
        <w:jc w:val="both"/>
        <w:rPr>
          <w:sz w:val="22"/>
          <w:szCs w:val="22"/>
        </w:rPr>
      </w:pPr>
      <w:r w:rsidRPr="00DF0C61">
        <w:rPr>
          <w:sz w:val="22"/>
          <w:szCs w:val="22"/>
        </w:rPr>
        <w:t xml:space="preserve">"Plant" shall mean "Goods". </w:t>
      </w:r>
    </w:p>
    <w:p w14:paraId="588E734E" w14:textId="77777777" w:rsidR="00CB5476" w:rsidRPr="00DF0C61" w:rsidRDefault="00CB5476" w:rsidP="003A688D">
      <w:pPr>
        <w:pStyle w:val="Default"/>
        <w:spacing w:line="480" w:lineRule="auto"/>
        <w:ind w:left="1077"/>
        <w:jc w:val="both"/>
        <w:rPr>
          <w:sz w:val="22"/>
          <w:szCs w:val="22"/>
        </w:rPr>
      </w:pPr>
      <w:r w:rsidRPr="00DF0C61">
        <w:rPr>
          <w:sz w:val="22"/>
          <w:szCs w:val="22"/>
        </w:rPr>
        <w:t xml:space="preserve">“Engineer” shall mean “Employer’s Representative” </w:t>
      </w:r>
    </w:p>
    <w:p w14:paraId="6BEA6D7F" w14:textId="77777777" w:rsidR="00CB5476" w:rsidRPr="00DF0C61" w:rsidRDefault="00CB5476" w:rsidP="003A688D">
      <w:pPr>
        <w:pStyle w:val="Default"/>
        <w:ind w:left="1077"/>
        <w:jc w:val="both"/>
        <w:rPr>
          <w:sz w:val="22"/>
          <w:szCs w:val="22"/>
        </w:rPr>
      </w:pPr>
      <w:r w:rsidRPr="00DF0C61">
        <w:rPr>
          <w:sz w:val="22"/>
          <w:szCs w:val="22"/>
        </w:rPr>
        <w:t xml:space="preserve">“Date for Commencement of the Works” shall mean “date of commencement of the execution of the Works” </w:t>
      </w:r>
    </w:p>
    <w:p w14:paraId="1B778C23" w14:textId="77777777" w:rsidR="00CB5476" w:rsidRPr="00DF0C61" w:rsidRDefault="00CB5476" w:rsidP="003A688D">
      <w:pPr>
        <w:pStyle w:val="Default"/>
        <w:spacing w:before="240" w:line="480" w:lineRule="auto"/>
        <w:ind w:left="1077"/>
        <w:jc w:val="both"/>
        <w:rPr>
          <w:sz w:val="22"/>
          <w:szCs w:val="22"/>
        </w:rPr>
      </w:pPr>
      <w:r w:rsidRPr="00DF0C61">
        <w:rPr>
          <w:sz w:val="22"/>
          <w:szCs w:val="22"/>
        </w:rPr>
        <w:t>“</w:t>
      </w:r>
      <w:r w:rsidRPr="00DF0C61">
        <w:rPr>
          <w:b/>
          <w:bCs/>
          <w:sz w:val="22"/>
          <w:szCs w:val="22"/>
        </w:rPr>
        <w:t>Maintenance Certificate</w:t>
      </w:r>
      <w:r w:rsidRPr="00DF0C61">
        <w:rPr>
          <w:sz w:val="22"/>
          <w:szCs w:val="22"/>
        </w:rPr>
        <w:t>” shall mean “</w:t>
      </w:r>
      <w:r w:rsidRPr="00DF0C61">
        <w:rPr>
          <w:b/>
          <w:bCs/>
          <w:sz w:val="22"/>
          <w:szCs w:val="22"/>
        </w:rPr>
        <w:t>Defects Certificate</w:t>
      </w:r>
      <w:r w:rsidRPr="00DF0C61">
        <w:rPr>
          <w:sz w:val="22"/>
          <w:szCs w:val="22"/>
        </w:rPr>
        <w:t xml:space="preserve">” </w:t>
      </w:r>
    </w:p>
    <w:p w14:paraId="5447DCE0" w14:textId="77777777" w:rsidR="00CB5476" w:rsidRPr="00DF0C61" w:rsidRDefault="00CB5476" w:rsidP="003A688D">
      <w:pPr>
        <w:pStyle w:val="Default"/>
        <w:ind w:left="1077"/>
        <w:jc w:val="both"/>
        <w:rPr>
          <w:sz w:val="22"/>
          <w:szCs w:val="22"/>
        </w:rPr>
      </w:pPr>
      <w:r w:rsidRPr="00DF0C61">
        <w:rPr>
          <w:sz w:val="22"/>
          <w:szCs w:val="22"/>
        </w:rPr>
        <w:t>“</w:t>
      </w:r>
      <w:r w:rsidRPr="00DF0C61">
        <w:rPr>
          <w:b/>
          <w:bCs/>
          <w:sz w:val="22"/>
          <w:szCs w:val="22"/>
        </w:rPr>
        <w:t>the Permanent Works</w:t>
      </w:r>
      <w:r w:rsidRPr="00DF0C61">
        <w:rPr>
          <w:sz w:val="22"/>
          <w:szCs w:val="22"/>
        </w:rPr>
        <w:t>” shall mean “</w:t>
      </w:r>
      <w:r w:rsidRPr="00DF0C61">
        <w:rPr>
          <w:b/>
          <w:bCs/>
          <w:sz w:val="22"/>
          <w:szCs w:val="22"/>
        </w:rPr>
        <w:t>the Works excluding temporary works for the Works</w:t>
      </w:r>
      <w:r w:rsidRPr="00DF0C61">
        <w:rPr>
          <w:sz w:val="22"/>
          <w:szCs w:val="22"/>
        </w:rPr>
        <w:t>”</w:t>
      </w:r>
    </w:p>
    <w:p w14:paraId="63F1661F" w14:textId="77777777" w:rsidR="005844E4" w:rsidRPr="00DF0C61" w:rsidRDefault="005844E4" w:rsidP="005844E4">
      <w:pPr>
        <w:jc w:val="center"/>
        <w:rPr>
          <w:rFonts w:ascii="Arial" w:hAnsi="Arial" w:cs="Arial"/>
          <w:b/>
          <w:sz w:val="22"/>
          <w:szCs w:val="22"/>
        </w:rPr>
      </w:pPr>
    </w:p>
    <w:p w14:paraId="3EE7B0EB" w14:textId="77777777" w:rsidR="00CB5476" w:rsidRPr="00DF0C61" w:rsidRDefault="00CB5476" w:rsidP="00CB5476">
      <w:pPr>
        <w:pStyle w:val="Heading1"/>
        <w:jc w:val="center"/>
        <w:rPr>
          <w:rFonts w:cs="Arial"/>
          <w:b w:val="0"/>
          <w:bCs w:val="0"/>
          <w:caps/>
          <w:sz w:val="22"/>
          <w:szCs w:val="22"/>
        </w:rPr>
      </w:pPr>
      <w:r w:rsidRPr="00DF0C61">
        <w:rPr>
          <w:rFonts w:cs="Arial"/>
          <w:b w:val="0"/>
          <w:sz w:val="22"/>
          <w:szCs w:val="22"/>
        </w:rPr>
        <w:br w:type="page"/>
      </w:r>
      <w:r w:rsidRPr="00DF0C61">
        <w:rPr>
          <w:rFonts w:cs="Arial"/>
          <w:caps/>
          <w:sz w:val="22"/>
          <w:szCs w:val="22"/>
        </w:rPr>
        <w:lastRenderedPageBreak/>
        <w:t>Appendix 0/1</w:t>
      </w:r>
    </w:p>
    <w:p w14:paraId="597AF24C" w14:textId="77777777" w:rsidR="00CB5476" w:rsidRPr="00DF0C61" w:rsidRDefault="00CB5476" w:rsidP="00CB5476">
      <w:pPr>
        <w:widowControl w:val="0"/>
        <w:autoSpaceDE w:val="0"/>
        <w:autoSpaceDN w:val="0"/>
        <w:adjustRightInd w:val="0"/>
        <w:jc w:val="center"/>
        <w:rPr>
          <w:rFonts w:ascii="Arial" w:hAnsi="Arial" w:cs="Arial"/>
          <w:b/>
          <w:bCs/>
          <w:caps/>
          <w:sz w:val="22"/>
          <w:szCs w:val="22"/>
        </w:rPr>
      </w:pPr>
    </w:p>
    <w:p w14:paraId="5CAE4006" w14:textId="77777777" w:rsidR="00CB5476" w:rsidRPr="00DF0C61" w:rsidRDefault="00CB5476" w:rsidP="00CB5476">
      <w:pPr>
        <w:widowControl w:val="0"/>
        <w:autoSpaceDE w:val="0"/>
        <w:autoSpaceDN w:val="0"/>
        <w:adjustRightInd w:val="0"/>
        <w:jc w:val="center"/>
        <w:rPr>
          <w:rFonts w:ascii="Arial" w:hAnsi="Arial" w:cs="Arial"/>
          <w:b/>
          <w:bCs/>
          <w:caps/>
          <w:sz w:val="22"/>
          <w:szCs w:val="22"/>
        </w:rPr>
      </w:pPr>
      <w:r w:rsidRPr="00DF0C61">
        <w:rPr>
          <w:rFonts w:ascii="Arial" w:hAnsi="Arial" w:cs="Arial"/>
          <w:b/>
          <w:bCs/>
          <w:caps/>
          <w:sz w:val="22"/>
          <w:szCs w:val="22"/>
        </w:rPr>
        <w:t>Contract Specific Additional, Substitute and Cancelled Clauses, Tables and Figures Included in the Contract</w:t>
      </w:r>
    </w:p>
    <w:p w14:paraId="23DB0E08" w14:textId="77777777" w:rsidR="00CB5476" w:rsidRPr="00DF0C61" w:rsidRDefault="00CB5476" w:rsidP="003A688D">
      <w:pPr>
        <w:widowControl w:val="0"/>
        <w:autoSpaceDE w:val="0"/>
        <w:autoSpaceDN w:val="0"/>
        <w:adjustRightInd w:val="0"/>
        <w:rPr>
          <w:rFonts w:ascii="Arial" w:hAnsi="Arial" w:cs="Arial"/>
          <w:b/>
          <w:bCs/>
          <w:sz w:val="22"/>
          <w:szCs w:val="22"/>
        </w:rPr>
      </w:pPr>
    </w:p>
    <w:p w14:paraId="25B6194E" w14:textId="77777777" w:rsidR="00CB5476" w:rsidRPr="00DF0C61" w:rsidRDefault="00CB5476" w:rsidP="00CB5476">
      <w:pPr>
        <w:widowControl w:val="0"/>
        <w:autoSpaceDE w:val="0"/>
        <w:autoSpaceDN w:val="0"/>
        <w:adjustRightInd w:val="0"/>
        <w:rPr>
          <w:rFonts w:ascii="Arial" w:hAnsi="Arial" w:cs="Arial"/>
          <w:b/>
          <w:bCs/>
          <w:sz w:val="22"/>
          <w:szCs w:val="22"/>
        </w:rPr>
      </w:pPr>
      <w:r w:rsidRPr="00DF0C61">
        <w:rPr>
          <w:rFonts w:ascii="Arial" w:hAnsi="Arial" w:cs="Arial"/>
          <w:b/>
          <w:bCs/>
          <w:sz w:val="22"/>
          <w:szCs w:val="22"/>
        </w:rPr>
        <w:t>List of Additional Clauses, Tables and Figures</w:t>
      </w: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687"/>
        <w:gridCol w:w="4973"/>
        <w:gridCol w:w="1980"/>
      </w:tblGrid>
      <w:tr w:rsidR="00CB5476" w:rsidRPr="00DF0C61" w14:paraId="02FB759F" w14:textId="77777777">
        <w:trPr>
          <w:tblHeader/>
        </w:trPr>
        <w:tc>
          <w:tcPr>
            <w:tcW w:w="1687" w:type="dxa"/>
            <w:shd w:val="clear" w:color="auto" w:fill="D9D9D9"/>
          </w:tcPr>
          <w:p w14:paraId="55F59B5A" w14:textId="77777777" w:rsidR="00CB5476" w:rsidRPr="00DF0C61" w:rsidRDefault="00CB5476" w:rsidP="00C41E46">
            <w:pPr>
              <w:widowControl w:val="0"/>
              <w:autoSpaceDE w:val="0"/>
              <w:autoSpaceDN w:val="0"/>
              <w:adjustRightInd w:val="0"/>
              <w:spacing w:before="60"/>
              <w:jc w:val="center"/>
              <w:rPr>
                <w:rFonts w:ascii="Arial" w:hAnsi="Arial" w:cs="Arial"/>
                <w:b/>
                <w:bCs/>
                <w:sz w:val="22"/>
                <w:szCs w:val="22"/>
              </w:rPr>
            </w:pPr>
            <w:r w:rsidRPr="00DF0C61">
              <w:rPr>
                <w:rFonts w:ascii="Arial" w:hAnsi="Arial" w:cs="Arial"/>
                <w:b/>
                <w:bCs/>
                <w:sz w:val="22"/>
                <w:szCs w:val="22"/>
              </w:rPr>
              <w:t>Clause No.</w:t>
            </w:r>
          </w:p>
          <w:p w14:paraId="4A55B99D" w14:textId="77777777" w:rsidR="00CB5476" w:rsidRPr="00DF0C61" w:rsidRDefault="00CB5476" w:rsidP="00C41E46">
            <w:pPr>
              <w:widowControl w:val="0"/>
              <w:autoSpaceDE w:val="0"/>
              <w:autoSpaceDN w:val="0"/>
              <w:adjustRightInd w:val="0"/>
              <w:spacing w:after="60"/>
              <w:jc w:val="center"/>
              <w:rPr>
                <w:rFonts w:ascii="Arial" w:hAnsi="Arial" w:cs="Arial"/>
                <w:b/>
                <w:bCs/>
                <w:sz w:val="22"/>
                <w:szCs w:val="22"/>
              </w:rPr>
            </w:pPr>
            <w:r w:rsidRPr="00DF0C61">
              <w:rPr>
                <w:rFonts w:ascii="Arial" w:hAnsi="Arial" w:cs="Arial"/>
                <w:b/>
                <w:bCs/>
                <w:sz w:val="22"/>
                <w:szCs w:val="22"/>
              </w:rPr>
              <w:t>(etc.)</w:t>
            </w:r>
          </w:p>
        </w:tc>
        <w:tc>
          <w:tcPr>
            <w:tcW w:w="4973" w:type="dxa"/>
            <w:shd w:val="clear" w:color="auto" w:fill="D9D9D9"/>
          </w:tcPr>
          <w:p w14:paraId="55BEA7C8" w14:textId="77777777" w:rsidR="00CB5476" w:rsidRPr="00DF0C61" w:rsidRDefault="00CB5476" w:rsidP="00C41E46">
            <w:pPr>
              <w:widowControl w:val="0"/>
              <w:autoSpaceDE w:val="0"/>
              <w:autoSpaceDN w:val="0"/>
              <w:adjustRightInd w:val="0"/>
              <w:spacing w:before="60" w:after="60"/>
              <w:jc w:val="center"/>
              <w:rPr>
                <w:rFonts w:ascii="Arial" w:hAnsi="Arial" w:cs="Arial"/>
                <w:b/>
                <w:bCs/>
                <w:sz w:val="22"/>
                <w:szCs w:val="22"/>
              </w:rPr>
            </w:pPr>
            <w:r w:rsidRPr="00DF0C61">
              <w:rPr>
                <w:rFonts w:ascii="Arial" w:hAnsi="Arial" w:cs="Arial"/>
                <w:b/>
                <w:bCs/>
                <w:sz w:val="22"/>
                <w:szCs w:val="22"/>
              </w:rPr>
              <w:t>Title</w:t>
            </w:r>
          </w:p>
        </w:tc>
        <w:tc>
          <w:tcPr>
            <w:tcW w:w="1980" w:type="dxa"/>
            <w:shd w:val="clear" w:color="auto" w:fill="D9D9D9"/>
          </w:tcPr>
          <w:p w14:paraId="0E378524" w14:textId="77777777" w:rsidR="00CB5476" w:rsidRPr="00DF0C61" w:rsidRDefault="00CB5476" w:rsidP="00C41E46">
            <w:pPr>
              <w:widowControl w:val="0"/>
              <w:autoSpaceDE w:val="0"/>
              <w:autoSpaceDN w:val="0"/>
              <w:adjustRightInd w:val="0"/>
              <w:spacing w:before="60" w:after="60"/>
              <w:jc w:val="center"/>
              <w:rPr>
                <w:rFonts w:ascii="Arial" w:hAnsi="Arial" w:cs="Arial"/>
                <w:b/>
                <w:bCs/>
                <w:sz w:val="22"/>
                <w:szCs w:val="22"/>
              </w:rPr>
            </w:pPr>
            <w:r w:rsidRPr="00DF0C61">
              <w:rPr>
                <w:rFonts w:ascii="Arial" w:hAnsi="Arial" w:cs="Arial"/>
                <w:b/>
                <w:bCs/>
                <w:sz w:val="22"/>
                <w:szCs w:val="22"/>
              </w:rPr>
              <w:t>Written on Page No. following</w:t>
            </w:r>
          </w:p>
        </w:tc>
      </w:tr>
      <w:tr w:rsidR="00CB5476" w:rsidRPr="00DF0C61" w14:paraId="79AFDADE" w14:textId="77777777">
        <w:tc>
          <w:tcPr>
            <w:tcW w:w="1687" w:type="dxa"/>
          </w:tcPr>
          <w:p w14:paraId="03DC0971" w14:textId="77777777" w:rsidR="005449FD" w:rsidRPr="00DF0C61" w:rsidRDefault="005449FD" w:rsidP="00CB5476">
            <w:pPr>
              <w:widowControl w:val="0"/>
              <w:autoSpaceDE w:val="0"/>
              <w:autoSpaceDN w:val="0"/>
              <w:adjustRightInd w:val="0"/>
              <w:jc w:val="center"/>
              <w:rPr>
                <w:rFonts w:ascii="Arial" w:hAnsi="Arial" w:cs="Arial"/>
                <w:bCs/>
                <w:sz w:val="22"/>
                <w:szCs w:val="22"/>
              </w:rPr>
            </w:pPr>
          </w:p>
          <w:p w14:paraId="2B62DBC4" w14:textId="77777777" w:rsidR="00CB5476" w:rsidRPr="00DF0C61" w:rsidRDefault="005449FD" w:rsidP="00CB5476">
            <w:pPr>
              <w:widowControl w:val="0"/>
              <w:autoSpaceDE w:val="0"/>
              <w:autoSpaceDN w:val="0"/>
              <w:adjustRightInd w:val="0"/>
              <w:jc w:val="center"/>
              <w:rPr>
                <w:rFonts w:ascii="Arial" w:hAnsi="Arial" w:cs="Arial"/>
                <w:bCs/>
                <w:sz w:val="22"/>
                <w:szCs w:val="22"/>
              </w:rPr>
            </w:pPr>
            <w:r w:rsidRPr="00DF0C61">
              <w:rPr>
                <w:rFonts w:ascii="Arial" w:hAnsi="Arial" w:cs="Arial"/>
                <w:bCs/>
                <w:sz w:val="22"/>
                <w:szCs w:val="22"/>
              </w:rPr>
              <w:t>170AR</w:t>
            </w:r>
          </w:p>
          <w:p w14:paraId="0A95C304" w14:textId="77777777" w:rsidR="005449FD" w:rsidRPr="00DF0C61" w:rsidRDefault="005449FD" w:rsidP="00CB5476">
            <w:pPr>
              <w:widowControl w:val="0"/>
              <w:autoSpaceDE w:val="0"/>
              <w:autoSpaceDN w:val="0"/>
              <w:adjustRightInd w:val="0"/>
              <w:jc w:val="center"/>
              <w:rPr>
                <w:rFonts w:ascii="Arial" w:hAnsi="Arial" w:cs="Arial"/>
                <w:bCs/>
                <w:sz w:val="22"/>
                <w:szCs w:val="22"/>
              </w:rPr>
            </w:pPr>
            <w:r w:rsidRPr="00DF0C61">
              <w:rPr>
                <w:rFonts w:ascii="Arial" w:hAnsi="Arial" w:cs="Arial"/>
                <w:bCs/>
                <w:sz w:val="22"/>
                <w:szCs w:val="22"/>
              </w:rPr>
              <w:t>171AR</w:t>
            </w:r>
          </w:p>
          <w:p w14:paraId="2E672C5C" w14:textId="77777777" w:rsidR="005449FD" w:rsidRPr="00DF0C61" w:rsidRDefault="005449FD" w:rsidP="005449FD">
            <w:pPr>
              <w:widowControl w:val="0"/>
              <w:autoSpaceDE w:val="0"/>
              <w:autoSpaceDN w:val="0"/>
              <w:adjustRightInd w:val="0"/>
              <w:jc w:val="center"/>
              <w:rPr>
                <w:rFonts w:ascii="Arial" w:hAnsi="Arial" w:cs="Arial"/>
                <w:bCs/>
                <w:sz w:val="22"/>
                <w:szCs w:val="22"/>
              </w:rPr>
            </w:pPr>
            <w:r w:rsidRPr="00DF0C61">
              <w:rPr>
                <w:rFonts w:ascii="Arial" w:hAnsi="Arial" w:cs="Arial"/>
                <w:bCs/>
                <w:sz w:val="22"/>
                <w:szCs w:val="22"/>
              </w:rPr>
              <w:t>172AR</w:t>
            </w:r>
          </w:p>
          <w:p w14:paraId="471D9495" w14:textId="77777777" w:rsidR="005449FD" w:rsidRPr="00DF0C61" w:rsidRDefault="005449FD" w:rsidP="005449FD">
            <w:pPr>
              <w:widowControl w:val="0"/>
              <w:autoSpaceDE w:val="0"/>
              <w:autoSpaceDN w:val="0"/>
              <w:adjustRightInd w:val="0"/>
              <w:jc w:val="center"/>
              <w:rPr>
                <w:rFonts w:ascii="Arial" w:hAnsi="Arial" w:cs="Arial"/>
                <w:bCs/>
                <w:sz w:val="22"/>
                <w:szCs w:val="22"/>
              </w:rPr>
            </w:pPr>
            <w:r w:rsidRPr="00DF0C61">
              <w:rPr>
                <w:rFonts w:ascii="Arial" w:hAnsi="Arial" w:cs="Arial"/>
                <w:bCs/>
                <w:sz w:val="22"/>
                <w:szCs w:val="22"/>
              </w:rPr>
              <w:t>173AR</w:t>
            </w:r>
          </w:p>
          <w:p w14:paraId="54DA0171" w14:textId="77777777" w:rsidR="005449FD" w:rsidRPr="00DF0C61" w:rsidRDefault="005449FD" w:rsidP="005449FD">
            <w:pPr>
              <w:widowControl w:val="0"/>
              <w:autoSpaceDE w:val="0"/>
              <w:autoSpaceDN w:val="0"/>
              <w:adjustRightInd w:val="0"/>
              <w:jc w:val="center"/>
              <w:rPr>
                <w:rFonts w:ascii="Arial" w:hAnsi="Arial" w:cs="Arial"/>
                <w:bCs/>
                <w:sz w:val="22"/>
                <w:szCs w:val="22"/>
              </w:rPr>
            </w:pPr>
            <w:r w:rsidRPr="00DF0C61">
              <w:rPr>
                <w:rFonts w:ascii="Arial" w:hAnsi="Arial" w:cs="Arial"/>
                <w:bCs/>
                <w:sz w:val="22"/>
                <w:szCs w:val="22"/>
              </w:rPr>
              <w:t>174AR</w:t>
            </w:r>
          </w:p>
          <w:p w14:paraId="4A761E06" w14:textId="77777777" w:rsidR="005449FD" w:rsidRPr="00DF0C61" w:rsidRDefault="005449FD" w:rsidP="005449FD">
            <w:pPr>
              <w:widowControl w:val="0"/>
              <w:autoSpaceDE w:val="0"/>
              <w:autoSpaceDN w:val="0"/>
              <w:adjustRightInd w:val="0"/>
              <w:jc w:val="center"/>
              <w:rPr>
                <w:rFonts w:ascii="Arial" w:hAnsi="Arial" w:cs="Arial"/>
                <w:bCs/>
                <w:sz w:val="22"/>
                <w:szCs w:val="22"/>
              </w:rPr>
            </w:pPr>
            <w:r w:rsidRPr="00DF0C61">
              <w:rPr>
                <w:rFonts w:ascii="Arial" w:hAnsi="Arial" w:cs="Arial"/>
                <w:bCs/>
                <w:sz w:val="22"/>
                <w:szCs w:val="22"/>
              </w:rPr>
              <w:t>175AR</w:t>
            </w:r>
          </w:p>
          <w:p w14:paraId="306A9B15" w14:textId="77777777" w:rsidR="005449FD" w:rsidRPr="00DF0C61" w:rsidRDefault="005449FD" w:rsidP="005449FD">
            <w:pPr>
              <w:widowControl w:val="0"/>
              <w:autoSpaceDE w:val="0"/>
              <w:autoSpaceDN w:val="0"/>
              <w:adjustRightInd w:val="0"/>
              <w:jc w:val="center"/>
              <w:rPr>
                <w:rFonts w:ascii="Arial" w:hAnsi="Arial" w:cs="Arial"/>
                <w:bCs/>
                <w:sz w:val="22"/>
                <w:szCs w:val="22"/>
              </w:rPr>
            </w:pPr>
            <w:r w:rsidRPr="00DF0C61">
              <w:rPr>
                <w:rFonts w:ascii="Arial" w:hAnsi="Arial" w:cs="Arial"/>
                <w:bCs/>
                <w:sz w:val="22"/>
                <w:szCs w:val="22"/>
              </w:rPr>
              <w:t>176AR</w:t>
            </w:r>
          </w:p>
          <w:p w14:paraId="04CC3260" w14:textId="77777777" w:rsidR="005449FD" w:rsidRPr="00DF0C61" w:rsidRDefault="005449FD" w:rsidP="005449FD">
            <w:pPr>
              <w:widowControl w:val="0"/>
              <w:autoSpaceDE w:val="0"/>
              <w:autoSpaceDN w:val="0"/>
              <w:adjustRightInd w:val="0"/>
              <w:jc w:val="center"/>
              <w:rPr>
                <w:rFonts w:ascii="Arial" w:hAnsi="Arial" w:cs="Arial"/>
                <w:bCs/>
                <w:sz w:val="22"/>
                <w:szCs w:val="22"/>
              </w:rPr>
            </w:pPr>
            <w:r w:rsidRPr="00DF0C61">
              <w:rPr>
                <w:rFonts w:ascii="Arial" w:hAnsi="Arial" w:cs="Arial"/>
                <w:bCs/>
                <w:sz w:val="22"/>
                <w:szCs w:val="22"/>
              </w:rPr>
              <w:t>177AR</w:t>
            </w:r>
          </w:p>
          <w:p w14:paraId="28B533C4" w14:textId="77777777" w:rsidR="005449FD" w:rsidRPr="00DF0C61" w:rsidRDefault="005449FD" w:rsidP="005449FD">
            <w:pPr>
              <w:widowControl w:val="0"/>
              <w:autoSpaceDE w:val="0"/>
              <w:autoSpaceDN w:val="0"/>
              <w:adjustRightInd w:val="0"/>
              <w:jc w:val="center"/>
              <w:rPr>
                <w:rFonts w:ascii="Arial" w:hAnsi="Arial" w:cs="Arial"/>
                <w:bCs/>
                <w:sz w:val="22"/>
                <w:szCs w:val="22"/>
              </w:rPr>
            </w:pPr>
            <w:r w:rsidRPr="00DF0C61">
              <w:rPr>
                <w:rFonts w:ascii="Arial" w:hAnsi="Arial" w:cs="Arial"/>
                <w:bCs/>
                <w:sz w:val="22"/>
                <w:szCs w:val="22"/>
              </w:rPr>
              <w:t>178AR</w:t>
            </w:r>
          </w:p>
          <w:p w14:paraId="4A8FA418" w14:textId="77777777" w:rsidR="005449FD" w:rsidRPr="00DF0C61" w:rsidRDefault="005449FD" w:rsidP="005449FD">
            <w:pPr>
              <w:widowControl w:val="0"/>
              <w:autoSpaceDE w:val="0"/>
              <w:autoSpaceDN w:val="0"/>
              <w:adjustRightInd w:val="0"/>
              <w:jc w:val="center"/>
              <w:rPr>
                <w:rFonts w:ascii="Arial" w:hAnsi="Arial" w:cs="Arial"/>
                <w:bCs/>
                <w:sz w:val="22"/>
                <w:szCs w:val="22"/>
              </w:rPr>
            </w:pPr>
            <w:r w:rsidRPr="00DF0C61">
              <w:rPr>
                <w:rFonts w:ascii="Arial" w:hAnsi="Arial" w:cs="Arial"/>
                <w:bCs/>
                <w:sz w:val="22"/>
                <w:szCs w:val="22"/>
              </w:rPr>
              <w:t>179AR</w:t>
            </w:r>
          </w:p>
        </w:tc>
        <w:tc>
          <w:tcPr>
            <w:tcW w:w="4973" w:type="dxa"/>
            <w:vAlign w:val="center"/>
          </w:tcPr>
          <w:p w14:paraId="039707E9" w14:textId="77777777" w:rsidR="00CB5476" w:rsidRPr="00DF0C61" w:rsidRDefault="005449FD" w:rsidP="00CB5476">
            <w:pPr>
              <w:pStyle w:val="BodyTextIndent3"/>
              <w:ind w:firstLine="0"/>
              <w:rPr>
                <w:rFonts w:cs="Arial"/>
                <w:b/>
                <w:sz w:val="22"/>
                <w:szCs w:val="22"/>
              </w:rPr>
            </w:pPr>
            <w:r w:rsidRPr="00DF0C61">
              <w:rPr>
                <w:rFonts w:cs="Arial"/>
                <w:b/>
                <w:sz w:val="22"/>
                <w:szCs w:val="22"/>
              </w:rPr>
              <w:t xml:space="preserve">Series 100 Preliminaries </w:t>
            </w:r>
          </w:p>
          <w:p w14:paraId="54172B4B" w14:textId="77777777" w:rsidR="005449FD" w:rsidRPr="00DF0C61" w:rsidRDefault="005449FD" w:rsidP="00CB5476">
            <w:pPr>
              <w:pStyle w:val="BodyTextIndent3"/>
              <w:ind w:firstLine="0"/>
              <w:rPr>
                <w:rFonts w:cs="Arial"/>
                <w:sz w:val="22"/>
                <w:szCs w:val="22"/>
              </w:rPr>
            </w:pPr>
            <w:r w:rsidRPr="00DF0C61">
              <w:rPr>
                <w:rFonts w:cs="Arial"/>
                <w:sz w:val="22"/>
                <w:szCs w:val="22"/>
              </w:rPr>
              <w:t>Safety and Health</w:t>
            </w:r>
          </w:p>
          <w:p w14:paraId="17E4B830" w14:textId="77777777" w:rsidR="005449FD" w:rsidRPr="00DF0C61" w:rsidRDefault="005449FD" w:rsidP="00CB5476">
            <w:pPr>
              <w:pStyle w:val="BodyTextIndent3"/>
              <w:ind w:firstLine="0"/>
              <w:rPr>
                <w:rFonts w:cs="Arial"/>
                <w:sz w:val="22"/>
                <w:szCs w:val="22"/>
              </w:rPr>
            </w:pPr>
            <w:r w:rsidRPr="00DF0C61">
              <w:rPr>
                <w:rFonts w:cs="Arial"/>
                <w:sz w:val="22"/>
                <w:szCs w:val="22"/>
              </w:rPr>
              <w:t xml:space="preserve">Approval from Authorities </w:t>
            </w:r>
          </w:p>
          <w:p w14:paraId="3C7AB80B" w14:textId="77777777" w:rsidR="005449FD" w:rsidRPr="00DF0C61" w:rsidRDefault="005449FD" w:rsidP="00CB5476">
            <w:pPr>
              <w:pStyle w:val="BodyTextIndent3"/>
              <w:ind w:firstLine="0"/>
              <w:rPr>
                <w:rFonts w:cs="Arial"/>
                <w:sz w:val="22"/>
                <w:szCs w:val="22"/>
              </w:rPr>
            </w:pPr>
            <w:r w:rsidRPr="00DF0C61">
              <w:rPr>
                <w:rFonts w:cs="Arial"/>
                <w:sz w:val="22"/>
                <w:szCs w:val="22"/>
              </w:rPr>
              <w:t xml:space="preserve">Use of Mains Water and Electricity </w:t>
            </w:r>
          </w:p>
          <w:p w14:paraId="4AF35716" w14:textId="77777777" w:rsidR="005449FD" w:rsidRPr="00DF0C61" w:rsidRDefault="005449FD" w:rsidP="00CB5476">
            <w:pPr>
              <w:pStyle w:val="BodyTextIndent3"/>
              <w:ind w:firstLine="0"/>
              <w:rPr>
                <w:rFonts w:cs="Arial"/>
                <w:sz w:val="22"/>
                <w:szCs w:val="22"/>
              </w:rPr>
            </w:pPr>
            <w:r w:rsidRPr="00DF0C61">
              <w:rPr>
                <w:rFonts w:cs="Arial"/>
                <w:sz w:val="22"/>
                <w:szCs w:val="22"/>
              </w:rPr>
              <w:t>Pollution of the Groundwater</w:t>
            </w:r>
          </w:p>
          <w:p w14:paraId="7460BFB4" w14:textId="77777777" w:rsidR="005449FD" w:rsidRPr="00DF0C61" w:rsidRDefault="005449FD" w:rsidP="00CB5476">
            <w:pPr>
              <w:pStyle w:val="BodyTextIndent3"/>
              <w:ind w:firstLine="0"/>
              <w:rPr>
                <w:rFonts w:cs="Arial"/>
                <w:sz w:val="22"/>
                <w:szCs w:val="22"/>
              </w:rPr>
            </w:pPr>
            <w:r w:rsidRPr="00DF0C61">
              <w:rPr>
                <w:rFonts w:cs="Arial"/>
                <w:sz w:val="22"/>
                <w:szCs w:val="22"/>
              </w:rPr>
              <w:t xml:space="preserve">Site Security </w:t>
            </w:r>
          </w:p>
          <w:p w14:paraId="3EA75EFE" w14:textId="77777777" w:rsidR="005449FD" w:rsidRPr="00DF0C61" w:rsidRDefault="005449FD" w:rsidP="00CB5476">
            <w:pPr>
              <w:pStyle w:val="BodyTextIndent3"/>
              <w:ind w:firstLine="0"/>
              <w:rPr>
                <w:rFonts w:cs="Arial"/>
                <w:sz w:val="22"/>
                <w:szCs w:val="22"/>
              </w:rPr>
            </w:pPr>
            <w:r w:rsidRPr="00DF0C61">
              <w:rPr>
                <w:rFonts w:cs="Arial"/>
                <w:sz w:val="22"/>
                <w:szCs w:val="22"/>
              </w:rPr>
              <w:t>Public Roads and Traffic Control</w:t>
            </w:r>
          </w:p>
          <w:p w14:paraId="35F400D4" w14:textId="77777777" w:rsidR="005449FD" w:rsidRPr="00DF0C61" w:rsidRDefault="005449FD" w:rsidP="00CB5476">
            <w:pPr>
              <w:pStyle w:val="BodyTextIndent3"/>
              <w:ind w:firstLine="0"/>
              <w:rPr>
                <w:rFonts w:cs="Arial"/>
                <w:sz w:val="22"/>
                <w:szCs w:val="22"/>
              </w:rPr>
            </w:pPr>
            <w:r w:rsidRPr="00DF0C61">
              <w:rPr>
                <w:rFonts w:cs="Arial"/>
                <w:sz w:val="22"/>
                <w:szCs w:val="22"/>
              </w:rPr>
              <w:t>Safety and Health Policy</w:t>
            </w:r>
          </w:p>
          <w:p w14:paraId="6CD09496" w14:textId="77777777" w:rsidR="005449FD" w:rsidRPr="00DF0C61" w:rsidRDefault="005449FD" w:rsidP="00CB5476">
            <w:pPr>
              <w:pStyle w:val="BodyTextIndent3"/>
              <w:ind w:firstLine="0"/>
              <w:rPr>
                <w:rFonts w:cs="Arial"/>
                <w:sz w:val="22"/>
                <w:szCs w:val="22"/>
              </w:rPr>
            </w:pPr>
            <w:r w:rsidRPr="00DF0C61">
              <w:rPr>
                <w:rFonts w:cs="Arial"/>
                <w:sz w:val="22"/>
                <w:szCs w:val="22"/>
              </w:rPr>
              <w:t xml:space="preserve">Risk Assessment </w:t>
            </w:r>
          </w:p>
          <w:p w14:paraId="18E13AF3" w14:textId="77777777" w:rsidR="005449FD" w:rsidRPr="00DF0C61" w:rsidRDefault="005449FD" w:rsidP="00CB5476">
            <w:pPr>
              <w:pStyle w:val="BodyTextIndent3"/>
              <w:ind w:firstLine="0"/>
              <w:rPr>
                <w:rFonts w:cs="Arial"/>
                <w:sz w:val="22"/>
                <w:szCs w:val="22"/>
              </w:rPr>
            </w:pPr>
            <w:r w:rsidRPr="00DF0C61">
              <w:rPr>
                <w:rFonts w:cs="Arial"/>
                <w:sz w:val="22"/>
                <w:szCs w:val="22"/>
              </w:rPr>
              <w:t>Fire Plan Procedure</w:t>
            </w:r>
          </w:p>
          <w:p w14:paraId="139F4AE1" w14:textId="77777777" w:rsidR="005449FD" w:rsidRPr="00DF0C61" w:rsidRDefault="005449FD" w:rsidP="00CB5476">
            <w:pPr>
              <w:pStyle w:val="BodyTextIndent3"/>
              <w:ind w:firstLine="0"/>
              <w:rPr>
                <w:rFonts w:cs="Arial"/>
                <w:sz w:val="22"/>
                <w:szCs w:val="22"/>
              </w:rPr>
            </w:pPr>
            <w:r w:rsidRPr="00DF0C61">
              <w:rPr>
                <w:rFonts w:cs="Arial"/>
                <w:sz w:val="22"/>
                <w:szCs w:val="22"/>
              </w:rPr>
              <w:t>Deleterious Materials</w:t>
            </w:r>
          </w:p>
        </w:tc>
        <w:tc>
          <w:tcPr>
            <w:tcW w:w="1980" w:type="dxa"/>
          </w:tcPr>
          <w:p w14:paraId="610861F8" w14:textId="77777777" w:rsidR="00CB5476" w:rsidRPr="00DF0C61" w:rsidRDefault="00CB5476" w:rsidP="00CB5476">
            <w:pPr>
              <w:widowControl w:val="0"/>
              <w:autoSpaceDE w:val="0"/>
              <w:autoSpaceDN w:val="0"/>
              <w:adjustRightInd w:val="0"/>
              <w:jc w:val="center"/>
              <w:rPr>
                <w:rFonts w:ascii="Arial" w:hAnsi="Arial" w:cs="Arial"/>
                <w:bCs/>
                <w:sz w:val="22"/>
                <w:szCs w:val="22"/>
              </w:rPr>
            </w:pPr>
          </w:p>
          <w:p w14:paraId="19A344D5" w14:textId="77777777" w:rsidR="00AA2828" w:rsidRPr="00DF0C61" w:rsidRDefault="006D289D" w:rsidP="00CB5476">
            <w:pPr>
              <w:widowControl w:val="0"/>
              <w:autoSpaceDE w:val="0"/>
              <w:autoSpaceDN w:val="0"/>
              <w:adjustRightInd w:val="0"/>
              <w:jc w:val="center"/>
              <w:rPr>
                <w:rFonts w:ascii="Arial" w:hAnsi="Arial" w:cs="Arial"/>
                <w:bCs/>
                <w:sz w:val="22"/>
                <w:szCs w:val="22"/>
              </w:rPr>
            </w:pPr>
            <w:r w:rsidRPr="00DF0C61">
              <w:rPr>
                <w:rFonts w:ascii="Arial" w:hAnsi="Arial" w:cs="Arial"/>
                <w:bCs/>
                <w:sz w:val="22"/>
                <w:szCs w:val="22"/>
              </w:rPr>
              <w:t>48</w:t>
            </w:r>
          </w:p>
          <w:p w14:paraId="27945BC6" w14:textId="77777777" w:rsidR="00AA2828" w:rsidRPr="00DF0C61" w:rsidRDefault="006D289D" w:rsidP="00CB5476">
            <w:pPr>
              <w:widowControl w:val="0"/>
              <w:autoSpaceDE w:val="0"/>
              <w:autoSpaceDN w:val="0"/>
              <w:adjustRightInd w:val="0"/>
              <w:jc w:val="center"/>
              <w:rPr>
                <w:rFonts w:ascii="Arial" w:hAnsi="Arial" w:cs="Arial"/>
                <w:bCs/>
                <w:sz w:val="22"/>
                <w:szCs w:val="22"/>
              </w:rPr>
            </w:pPr>
            <w:r w:rsidRPr="00DF0C61">
              <w:rPr>
                <w:rFonts w:ascii="Arial" w:hAnsi="Arial" w:cs="Arial"/>
                <w:bCs/>
                <w:sz w:val="22"/>
                <w:szCs w:val="22"/>
              </w:rPr>
              <w:t>48</w:t>
            </w:r>
          </w:p>
          <w:p w14:paraId="01917DD8" w14:textId="77777777" w:rsidR="00AA2828" w:rsidRPr="00DF0C61" w:rsidRDefault="006D289D" w:rsidP="00CB5476">
            <w:pPr>
              <w:widowControl w:val="0"/>
              <w:autoSpaceDE w:val="0"/>
              <w:autoSpaceDN w:val="0"/>
              <w:adjustRightInd w:val="0"/>
              <w:jc w:val="center"/>
              <w:rPr>
                <w:rFonts w:ascii="Arial" w:hAnsi="Arial" w:cs="Arial"/>
                <w:bCs/>
                <w:sz w:val="22"/>
                <w:szCs w:val="22"/>
              </w:rPr>
            </w:pPr>
            <w:r w:rsidRPr="00DF0C61">
              <w:rPr>
                <w:rFonts w:ascii="Arial" w:hAnsi="Arial" w:cs="Arial"/>
                <w:bCs/>
                <w:sz w:val="22"/>
                <w:szCs w:val="22"/>
              </w:rPr>
              <w:t>48</w:t>
            </w:r>
          </w:p>
          <w:p w14:paraId="459582D0" w14:textId="77777777" w:rsidR="00AA2828" w:rsidRPr="00DF0C61" w:rsidRDefault="006D289D" w:rsidP="00CB5476">
            <w:pPr>
              <w:widowControl w:val="0"/>
              <w:autoSpaceDE w:val="0"/>
              <w:autoSpaceDN w:val="0"/>
              <w:adjustRightInd w:val="0"/>
              <w:jc w:val="center"/>
              <w:rPr>
                <w:rFonts w:ascii="Arial" w:hAnsi="Arial" w:cs="Arial"/>
                <w:bCs/>
                <w:sz w:val="22"/>
                <w:szCs w:val="22"/>
              </w:rPr>
            </w:pPr>
            <w:r w:rsidRPr="00DF0C61">
              <w:rPr>
                <w:rFonts w:ascii="Arial" w:hAnsi="Arial" w:cs="Arial"/>
                <w:bCs/>
                <w:sz w:val="22"/>
                <w:szCs w:val="22"/>
              </w:rPr>
              <w:t>48</w:t>
            </w:r>
          </w:p>
          <w:p w14:paraId="13C83A03" w14:textId="77777777" w:rsidR="00DC2797" w:rsidRPr="00DF0C61" w:rsidRDefault="006D289D" w:rsidP="00CB5476">
            <w:pPr>
              <w:widowControl w:val="0"/>
              <w:autoSpaceDE w:val="0"/>
              <w:autoSpaceDN w:val="0"/>
              <w:adjustRightInd w:val="0"/>
              <w:jc w:val="center"/>
              <w:rPr>
                <w:rFonts w:ascii="Arial" w:hAnsi="Arial" w:cs="Arial"/>
                <w:bCs/>
                <w:sz w:val="22"/>
                <w:szCs w:val="22"/>
              </w:rPr>
            </w:pPr>
            <w:r w:rsidRPr="00DF0C61">
              <w:rPr>
                <w:rFonts w:ascii="Arial" w:hAnsi="Arial" w:cs="Arial"/>
                <w:bCs/>
                <w:sz w:val="22"/>
                <w:szCs w:val="22"/>
              </w:rPr>
              <w:t>50</w:t>
            </w:r>
          </w:p>
          <w:p w14:paraId="036638DF" w14:textId="77777777" w:rsidR="00DC2797" w:rsidRPr="00DF0C61" w:rsidRDefault="006D289D" w:rsidP="00CB5476">
            <w:pPr>
              <w:widowControl w:val="0"/>
              <w:autoSpaceDE w:val="0"/>
              <w:autoSpaceDN w:val="0"/>
              <w:adjustRightInd w:val="0"/>
              <w:jc w:val="center"/>
              <w:rPr>
                <w:rFonts w:ascii="Arial" w:hAnsi="Arial" w:cs="Arial"/>
                <w:bCs/>
                <w:sz w:val="22"/>
                <w:szCs w:val="22"/>
              </w:rPr>
            </w:pPr>
            <w:r w:rsidRPr="00DF0C61">
              <w:rPr>
                <w:rFonts w:ascii="Arial" w:hAnsi="Arial" w:cs="Arial"/>
                <w:bCs/>
                <w:sz w:val="22"/>
                <w:szCs w:val="22"/>
              </w:rPr>
              <w:t>50</w:t>
            </w:r>
          </w:p>
          <w:p w14:paraId="03A063D6" w14:textId="77777777" w:rsidR="00BF751B" w:rsidRPr="00DF0C61" w:rsidRDefault="006D289D" w:rsidP="00CB5476">
            <w:pPr>
              <w:widowControl w:val="0"/>
              <w:autoSpaceDE w:val="0"/>
              <w:autoSpaceDN w:val="0"/>
              <w:adjustRightInd w:val="0"/>
              <w:jc w:val="center"/>
              <w:rPr>
                <w:rFonts w:ascii="Arial" w:hAnsi="Arial" w:cs="Arial"/>
                <w:bCs/>
                <w:sz w:val="22"/>
                <w:szCs w:val="22"/>
              </w:rPr>
            </w:pPr>
            <w:r w:rsidRPr="00DF0C61">
              <w:rPr>
                <w:rFonts w:ascii="Arial" w:hAnsi="Arial" w:cs="Arial"/>
                <w:bCs/>
                <w:sz w:val="22"/>
                <w:szCs w:val="22"/>
              </w:rPr>
              <w:t>51</w:t>
            </w:r>
          </w:p>
          <w:p w14:paraId="3B22AB49" w14:textId="77777777" w:rsidR="002B7C78" w:rsidRPr="00DF0C61" w:rsidRDefault="006D289D" w:rsidP="00CB5476">
            <w:pPr>
              <w:widowControl w:val="0"/>
              <w:autoSpaceDE w:val="0"/>
              <w:autoSpaceDN w:val="0"/>
              <w:adjustRightInd w:val="0"/>
              <w:jc w:val="center"/>
              <w:rPr>
                <w:rFonts w:ascii="Arial" w:hAnsi="Arial" w:cs="Arial"/>
                <w:bCs/>
                <w:sz w:val="22"/>
                <w:szCs w:val="22"/>
              </w:rPr>
            </w:pPr>
            <w:r w:rsidRPr="00DF0C61">
              <w:rPr>
                <w:rFonts w:ascii="Arial" w:hAnsi="Arial" w:cs="Arial"/>
                <w:bCs/>
                <w:sz w:val="22"/>
                <w:szCs w:val="22"/>
              </w:rPr>
              <w:t>51</w:t>
            </w:r>
          </w:p>
          <w:p w14:paraId="3C11DF3E" w14:textId="77777777" w:rsidR="002B7C78" w:rsidRPr="00DF0C61" w:rsidRDefault="006D289D" w:rsidP="00CB5476">
            <w:pPr>
              <w:widowControl w:val="0"/>
              <w:autoSpaceDE w:val="0"/>
              <w:autoSpaceDN w:val="0"/>
              <w:adjustRightInd w:val="0"/>
              <w:jc w:val="center"/>
              <w:rPr>
                <w:rFonts w:ascii="Arial" w:hAnsi="Arial" w:cs="Arial"/>
                <w:bCs/>
                <w:sz w:val="22"/>
                <w:szCs w:val="22"/>
              </w:rPr>
            </w:pPr>
            <w:r w:rsidRPr="00DF0C61">
              <w:rPr>
                <w:rFonts w:ascii="Arial" w:hAnsi="Arial" w:cs="Arial"/>
                <w:bCs/>
                <w:sz w:val="22"/>
                <w:szCs w:val="22"/>
              </w:rPr>
              <w:t>52</w:t>
            </w:r>
          </w:p>
          <w:p w14:paraId="14AE318E" w14:textId="77777777" w:rsidR="002B7C78" w:rsidRPr="00DF0C61" w:rsidRDefault="002B7C78" w:rsidP="00CB5476">
            <w:pPr>
              <w:widowControl w:val="0"/>
              <w:autoSpaceDE w:val="0"/>
              <w:autoSpaceDN w:val="0"/>
              <w:adjustRightInd w:val="0"/>
              <w:jc w:val="center"/>
              <w:rPr>
                <w:rFonts w:ascii="Arial" w:hAnsi="Arial" w:cs="Arial"/>
                <w:bCs/>
                <w:sz w:val="22"/>
                <w:szCs w:val="22"/>
              </w:rPr>
            </w:pPr>
            <w:r w:rsidRPr="00DF0C61">
              <w:rPr>
                <w:rFonts w:ascii="Arial" w:hAnsi="Arial" w:cs="Arial"/>
                <w:bCs/>
                <w:sz w:val="22"/>
                <w:szCs w:val="22"/>
              </w:rPr>
              <w:t>5</w:t>
            </w:r>
            <w:r w:rsidR="006D289D" w:rsidRPr="00DF0C61">
              <w:rPr>
                <w:rFonts w:ascii="Arial" w:hAnsi="Arial" w:cs="Arial"/>
                <w:bCs/>
                <w:sz w:val="22"/>
                <w:szCs w:val="22"/>
              </w:rPr>
              <w:t>2</w:t>
            </w:r>
          </w:p>
        </w:tc>
      </w:tr>
      <w:tr w:rsidR="00CB5476" w:rsidRPr="00DF0C61" w14:paraId="7B23BF36" w14:textId="77777777">
        <w:tc>
          <w:tcPr>
            <w:tcW w:w="1687" w:type="dxa"/>
          </w:tcPr>
          <w:p w14:paraId="6A6C5F05" w14:textId="77777777" w:rsidR="00CB5476" w:rsidRPr="00DF0C61" w:rsidRDefault="00CB5476" w:rsidP="00CB5476">
            <w:pPr>
              <w:widowControl w:val="0"/>
              <w:autoSpaceDE w:val="0"/>
              <w:autoSpaceDN w:val="0"/>
              <w:adjustRightInd w:val="0"/>
              <w:jc w:val="center"/>
              <w:rPr>
                <w:rFonts w:ascii="Arial" w:hAnsi="Arial" w:cs="Arial"/>
                <w:bCs/>
                <w:sz w:val="22"/>
                <w:szCs w:val="22"/>
              </w:rPr>
            </w:pPr>
          </w:p>
          <w:p w14:paraId="5A864411" w14:textId="77777777" w:rsidR="005449FD" w:rsidRPr="00DF0C61" w:rsidRDefault="005449FD" w:rsidP="00CB5476">
            <w:pPr>
              <w:widowControl w:val="0"/>
              <w:autoSpaceDE w:val="0"/>
              <w:autoSpaceDN w:val="0"/>
              <w:adjustRightInd w:val="0"/>
              <w:jc w:val="center"/>
              <w:rPr>
                <w:rFonts w:ascii="Arial" w:hAnsi="Arial" w:cs="Arial"/>
                <w:bCs/>
                <w:sz w:val="22"/>
                <w:szCs w:val="22"/>
              </w:rPr>
            </w:pPr>
            <w:r w:rsidRPr="00DF0C61">
              <w:rPr>
                <w:rFonts w:ascii="Arial" w:hAnsi="Arial" w:cs="Arial"/>
                <w:bCs/>
                <w:sz w:val="22"/>
                <w:szCs w:val="22"/>
              </w:rPr>
              <w:t>570AR</w:t>
            </w:r>
          </w:p>
        </w:tc>
        <w:tc>
          <w:tcPr>
            <w:tcW w:w="4973" w:type="dxa"/>
            <w:vAlign w:val="center"/>
          </w:tcPr>
          <w:p w14:paraId="6BEE26AD" w14:textId="77777777" w:rsidR="00CB5476" w:rsidRPr="00DF0C61" w:rsidRDefault="005449FD" w:rsidP="00CB5476">
            <w:pPr>
              <w:widowControl w:val="0"/>
              <w:autoSpaceDE w:val="0"/>
              <w:autoSpaceDN w:val="0"/>
              <w:adjustRightInd w:val="0"/>
              <w:rPr>
                <w:rFonts w:ascii="Arial" w:hAnsi="Arial" w:cs="Arial"/>
                <w:b/>
                <w:sz w:val="22"/>
                <w:szCs w:val="22"/>
              </w:rPr>
            </w:pPr>
            <w:r w:rsidRPr="00DF0C61">
              <w:rPr>
                <w:rFonts w:ascii="Arial" w:hAnsi="Arial" w:cs="Arial"/>
                <w:b/>
                <w:sz w:val="22"/>
                <w:szCs w:val="22"/>
              </w:rPr>
              <w:t>Series 500 Drainage and Service Ducts</w:t>
            </w:r>
          </w:p>
          <w:p w14:paraId="2A4EA745" w14:textId="77777777" w:rsidR="005449FD" w:rsidRPr="00DF0C61" w:rsidRDefault="005449FD" w:rsidP="00CB5476">
            <w:pPr>
              <w:widowControl w:val="0"/>
              <w:autoSpaceDE w:val="0"/>
              <w:autoSpaceDN w:val="0"/>
              <w:adjustRightInd w:val="0"/>
              <w:rPr>
                <w:rFonts w:ascii="Arial" w:hAnsi="Arial" w:cs="Arial"/>
                <w:sz w:val="22"/>
                <w:szCs w:val="22"/>
              </w:rPr>
            </w:pPr>
            <w:r w:rsidRPr="00DF0C61">
              <w:rPr>
                <w:rFonts w:ascii="Arial" w:hAnsi="Arial" w:cs="Arial"/>
                <w:sz w:val="22"/>
                <w:szCs w:val="22"/>
              </w:rPr>
              <w:t>Protection of existing sewers, drains, ducts and services</w:t>
            </w:r>
          </w:p>
        </w:tc>
        <w:tc>
          <w:tcPr>
            <w:tcW w:w="1980" w:type="dxa"/>
          </w:tcPr>
          <w:p w14:paraId="2673D59D" w14:textId="77777777" w:rsidR="00CB5476" w:rsidRPr="00DF0C61" w:rsidRDefault="00CB5476" w:rsidP="00CB5476">
            <w:pPr>
              <w:widowControl w:val="0"/>
              <w:autoSpaceDE w:val="0"/>
              <w:autoSpaceDN w:val="0"/>
              <w:adjustRightInd w:val="0"/>
              <w:jc w:val="center"/>
              <w:rPr>
                <w:rFonts w:ascii="Arial" w:hAnsi="Arial" w:cs="Arial"/>
                <w:bCs/>
                <w:sz w:val="22"/>
                <w:szCs w:val="22"/>
              </w:rPr>
            </w:pPr>
          </w:p>
          <w:p w14:paraId="44D6AFD1" w14:textId="77777777" w:rsidR="00516383" w:rsidRPr="00DF0C61" w:rsidRDefault="00516383" w:rsidP="00CB5476">
            <w:pPr>
              <w:widowControl w:val="0"/>
              <w:autoSpaceDE w:val="0"/>
              <w:autoSpaceDN w:val="0"/>
              <w:adjustRightInd w:val="0"/>
              <w:jc w:val="center"/>
              <w:rPr>
                <w:rFonts w:ascii="Arial" w:hAnsi="Arial" w:cs="Arial"/>
                <w:bCs/>
                <w:sz w:val="22"/>
                <w:szCs w:val="22"/>
              </w:rPr>
            </w:pPr>
            <w:r w:rsidRPr="00DF0C61">
              <w:rPr>
                <w:rFonts w:ascii="Arial" w:hAnsi="Arial" w:cs="Arial"/>
                <w:bCs/>
                <w:sz w:val="22"/>
                <w:szCs w:val="22"/>
              </w:rPr>
              <w:t>5</w:t>
            </w:r>
            <w:r w:rsidR="006D289D" w:rsidRPr="00DF0C61">
              <w:rPr>
                <w:rFonts w:ascii="Arial" w:hAnsi="Arial" w:cs="Arial"/>
                <w:bCs/>
                <w:sz w:val="22"/>
                <w:szCs w:val="22"/>
              </w:rPr>
              <w:t>3</w:t>
            </w:r>
          </w:p>
        </w:tc>
      </w:tr>
      <w:tr w:rsidR="00CB5476" w:rsidRPr="00DF0C61" w14:paraId="74817F0B" w14:textId="77777777">
        <w:tc>
          <w:tcPr>
            <w:tcW w:w="1687" w:type="dxa"/>
          </w:tcPr>
          <w:p w14:paraId="256B761A" w14:textId="77777777" w:rsidR="00CB5476" w:rsidRPr="00DF0C61" w:rsidRDefault="00CB5476" w:rsidP="00CB5476">
            <w:pPr>
              <w:widowControl w:val="0"/>
              <w:autoSpaceDE w:val="0"/>
              <w:autoSpaceDN w:val="0"/>
              <w:adjustRightInd w:val="0"/>
              <w:jc w:val="center"/>
              <w:rPr>
                <w:rFonts w:ascii="Arial" w:hAnsi="Arial" w:cs="Arial"/>
                <w:bCs/>
                <w:sz w:val="22"/>
                <w:szCs w:val="22"/>
              </w:rPr>
            </w:pPr>
          </w:p>
          <w:p w14:paraId="269E841C" w14:textId="77777777" w:rsidR="005449FD" w:rsidRPr="00DF0C61" w:rsidRDefault="005449FD" w:rsidP="005449FD">
            <w:pPr>
              <w:widowControl w:val="0"/>
              <w:autoSpaceDE w:val="0"/>
              <w:autoSpaceDN w:val="0"/>
              <w:adjustRightInd w:val="0"/>
              <w:jc w:val="center"/>
              <w:rPr>
                <w:rFonts w:ascii="Arial" w:hAnsi="Arial" w:cs="Arial"/>
                <w:bCs/>
                <w:sz w:val="22"/>
                <w:szCs w:val="22"/>
              </w:rPr>
            </w:pPr>
            <w:r w:rsidRPr="00DF0C61">
              <w:rPr>
                <w:rFonts w:ascii="Arial" w:hAnsi="Arial" w:cs="Arial"/>
                <w:bCs/>
                <w:sz w:val="22"/>
                <w:szCs w:val="22"/>
              </w:rPr>
              <w:t>670AR</w:t>
            </w:r>
          </w:p>
          <w:p w14:paraId="2A3EF6A6" w14:textId="77777777" w:rsidR="005449FD" w:rsidRPr="00DF0C61" w:rsidRDefault="005449FD" w:rsidP="005449FD">
            <w:pPr>
              <w:widowControl w:val="0"/>
              <w:autoSpaceDE w:val="0"/>
              <w:autoSpaceDN w:val="0"/>
              <w:adjustRightInd w:val="0"/>
              <w:jc w:val="center"/>
              <w:rPr>
                <w:rFonts w:ascii="Arial" w:hAnsi="Arial" w:cs="Arial"/>
                <w:bCs/>
                <w:sz w:val="22"/>
                <w:szCs w:val="22"/>
              </w:rPr>
            </w:pPr>
            <w:r w:rsidRPr="00DF0C61">
              <w:rPr>
                <w:rFonts w:ascii="Arial" w:hAnsi="Arial" w:cs="Arial"/>
                <w:bCs/>
                <w:sz w:val="22"/>
                <w:szCs w:val="22"/>
              </w:rPr>
              <w:t>671AR</w:t>
            </w:r>
          </w:p>
        </w:tc>
        <w:tc>
          <w:tcPr>
            <w:tcW w:w="4973" w:type="dxa"/>
            <w:vAlign w:val="center"/>
          </w:tcPr>
          <w:p w14:paraId="4C88F4ED" w14:textId="77777777" w:rsidR="00CB5476" w:rsidRPr="00DF0C61" w:rsidRDefault="005449FD" w:rsidP="00CB5476">
            <w:pPr>
              <w:pStyle w:val="BodyTextIndent3"/>
              <w:ind w:firstLine="0"/>
              <w:rPr>
                <w:rFonts w:cs="Arial"/>
                <w:b/>
                <w:sz w:val="22"/>
                <w:szCs w:val="22"/>
              </w:rPr>
            </w:pPr>
            <w:r w:rsidRPr="00DF0C61">
              <w:rPr>
                <w:rFonts w:cs="Arial"/>
                <w:b/>
                <w:sz w:val="22"/>
                <w:szCs w:val="22"/>
              </w:rPr>
              <w:t>Series 600 Earthworks</w:t>
            </w:r>
          </w:p>
          <w:p w14:paraId="3D2911E6" w14:textId="77777777" w:rsidR="005449FD" w:rsidRPr="00DF0C61" w:rsidRDefault="005449FD" w:rsidP="00CB5476">
            <w:pPr>
              <w:pStyle w:val="BodyTextIndent3"/>
              <w:ind w:firstLine="0"/>
              <w:rPr>
                <w:rFonts w:cs="Arial"/>
                <w:sz w:val="22"/>
                <w:szCs w:val="22"/>
              </w:rPr>
            </w:pPr>
            <w:r w:rsidRPr="00DF0C61">
              <w:rPr>
                <w:rFonts w:cs="Arial"/>
                <w:sz w:val="22"/>
                <w:szCs w:val="22"/>
              </w:rPr>
              <w:t xml:space="preserve">Trial Holes </w:t>
            </w:r>
          </w:p>
          <w:p w14:paraId="6BA06A50" w14:textId="77777777" w:rsidR="005449FD" w:rsidRPr="00DF0C61" w:rsidRDefault="00516383" w:rsidP="00CB5476">
            <w:pPr>
              <w:pStyle w:val="BodyTextIndent3"/>
              <w:ind w:firstLine="0"/>
              <w:rPr>
                <w:rFonts w:cs="Arial"/>
                <w:sz w:val="22"/>
                <w:szCs w:val="22"/>
              </w:rPr>
            </w:pPr>
            <w:r w:rsidRPr="00DF0C61">
              <w:rPr>
                <w:rFonts w:cs="Arial"/>
                <w:sz w:val="22"/>
                <w:szCs w:val="22"/>
              </w:rPr>
              <w:t>Disposal of Surplus M</w:t>
            </w:r>
            <w:r w:rsidR="005449FD" w:rsidRPr="00DF0C61">
              <w:rPr>
                <w:rFonts w:cs="Arial"/>
                <w:sz w:val="22"/>
                <w:szCs w:val="22"/>
              </w:rPr>
              <w:t>aterial</w:t>
            </w:r>
          </w:p>
        </w:tc>
        <w:tc>
          <w:tcPr>
            <w:tcW w:w="1980" w:type="dxa"/>
          </w:tcPr>
          <w:p w14:paraId="041B5D07" w14:textId="77777777" w:rsidR="00CB5476" w:rsidRPr="00DF0C61" w:rsidRDefault="00CB5476" w:rsidP="00CB5476">
            <w:pPr>
              <w:widowControl w:val="0"/>
              <w:autoSpaceDE w:val="0"/>
              <w:autoSpaceDN w:val="0"/>
              <w:adjustRightInd w:val="0"/>
              <w:jc w:val="center"/>
              <w:rPr>
                <w:rFonts w:ascii="Arial" w:hAnsi="Arial" w:cs="Arial"/>
                <w:bCs/>
                <w:sz w:val="22"/>
                <w:szCs w:val="22"/>
              </w:rPr>
            </w:pPr>
          </w:p>
          <w:p w14:paraId="28CC80A1" w14:textId="77777777" w:rsidR="00516383" w:rsidRPr="00DF0C61" w:rsidRDefault="006D289D" w:rsidP="00CB5476">
            <w:pPr>
              <w:widowControl w:val="0"/>
              <w:autoSpaceDE w:val="0"/>
              <w:autoSpaceDN w:val="0"/>
              <w:adjustRightInd w:val="0"/>
              <w:jc w:val="center"/>
              <w:rPr>
                <w:rFonts w:ascii="Arial" w:hAnsi="Arial" w:cs="Arial"/>
                <w:bCs/>
                <w:sz w:val="22"/>
                <w:szCs w:val="22"/>
              </w:rPr>
            </w:pPr>
            <w:r w:rsidRPr="00DF0C61">
              <w:rPr>
                <w:rFonts w:ascii="Arial" w:hAnsi="Arial" w:cs="Arial"/>
                <w:bCs/>
                <w:sz w:val="22"/>
                <w:szCs w:val="22"/>
              </w:rPr>
              <w:t>53</w:t>
            </w:r>
          </w:p>
          <w:p w14:paraId="486F64F9" w14:textId="77777777" w:rsidR="00516383" w:rsidRPr="00DF0C61" w:rsidRDefault="00516383" w:rsidP="00CB5476">
            <w:pPr>
              <w:widowControl w:val="0"/>
              <w:autoSpaceDE w:val="0"/>
              <w:autoSpaceDN w:val="0"/>
              <w:adjustRightInd w:val="0"/>
              <w:jc w:val="center"/>
              <w:rPr>
                <w:rFonts w:ascii="Arial" w:hAnsi="Arial" w:cs="Arial"/>
                <w:bCs/>
                <w:sz w:val="22"/>
                <w:szCs w:val="22"/>
              </w:rPr>
            </w:pPr>
            <w:r w:rsidRPr="00DF0C61">
              <w:rPr>
                <w:rFonts w:ascii="Arial" w:hAnsi="Arial" w:cs="Arial"/>
                <w:bCs/>
                <w:sz w:val="22"/>
                <w:szCs w:val="22"/>
              </w:rPr>
              <w:t>5</w:t>
            </w:r>
            <w:r w:rsidR="006D289D" w:rsidRPr="00DF0C61">
              <w:rPr>
                <w:rFonts w:ascii="Arial" w:hAnsi="Arial" w:cs="Arial"/>
                <w:bCs/>
                <w:sz w:val="22"/>
                <w:szCs w:val="22"/>
              </w:rPr>
              <w:t>3</w:t>
            </w:r>
          </w:p>
        </w:tc>
      </w:tr>
      <w:tr w:rsidR="00CB5476" w:rsidRPr="00DF0C61" w14:paraId="602C0FFB" w14:textId="77777777">
        <w:tc>
          <w:tcPr>
            <w:tcW w:w="1687" w:type="dxa"/>
          </w:tcPr>
          <w:p w14:paraId="26F3B9FD" w14:textId="77777777" w:rsidR="00CB5476" w:rsidRPr="00DF0C61" w:rsidRDefault="00CB5476" w:rsidP="00CB5476">
            <w:pPr>
              <w:widowControl w:val="0"/>
              <w:autoSpaceDE w:val="0"/>
              <w:autoSpaceDN w:val="0"/>
              <w:adjustRightInd w:val="0"/>
              <w:jc w:val="center"/>
              <w:rPr>
                <w:rFonts w:ascii="Arial" w:hAnsi="Arial" w:cs="Arial"/>
                <w:bCs/>
                <w:sz w:val="22"/>
                <w:szCs w:val="22"/>
              </w:rPr>
            </w:pPr>
          </w:p>
          <w:p w14:paraId="6F32F573" w14:textId="77777777" w:rsidR="005449FD" w:rsidRPr="00DF0C61" w:rsidRDefault="005449FD" w:rsidP="00CB5476">
            <w:pPr>
              <w:widowControl w:val="0"/>
              <w:autoSpaceDE w:val="0"/>
              <w:autoSpaceDN w:val="0"/>
              <w:adjustRightInd w:val="0"/>
              <w:jc w:val="center"/>
              <w:rPr>
                <w:rFonts w:ascii="Arial" w:hAnsi="Arial" w:cs="Arial"/>
                <w:bCs/>
                <w:sz w:val="22"/>
                <w:szCs w:val="22"/>
              </w:rPr>
            </w:pPr>
            <w:r w:rsidRPr="00DF0C61">
              <w:rPr>
                <w:rFonts w:ascii="Arial" w:hAnsi="Arial" w:cs="Arial"/>
                <w:bCs/>
                <w:sz w:val="22"/>
                <w:szCs w:val="22"/>
              </w:rPr>
              <w:t>770AR</w:t>
            </w:r>
          </w:p>
          <w:p w14:paraId="10FF351E" w14:textId="77777777" w:rsidR="005449FD" w:rsidRPr="00DF0C61" w:rsidRDefault="005449FD" w:rsidP="00CB5476">
            <w:pPr>
              <w:widowControl w:val="0"/>
              <w:autoSpaceDE w:val="0"/>
              <w:autoSpaceDN w:val="0"/>
              <w:adjustRightInd w:val="0"/>
              <w:jc w:val="center"/>
              <w:rPr>
                <w:rFonts w:ascii="Arial" w:hAnsi="Arial" w:cs="Arial"/>
                <w:bCs/>
                <w:sz w:val="22"/>
                <w:szCs w:val="22"/>
              </w:rPr>
            </w:pPr>
            <w:r w:rsidRPr="00DF0C61">
              <w:rPr>
                <w:rFonts w:ascii="Arial" w:hAnsi="Arial" w:cs="Arial"/>
                <w:bCs/>
                <w:sz w:val="22"/>
                <w:szCs w:val="22"/>
              </w:rPr>
              <w:t>771AR</w:t>
            </w:r>
          </w:p>
          <w:p w14:paraId="29A56896" w14:textId="77777777" w:rsidR="005449FD" w:rsidRPr="00DF0C61" w:rsidRDefault="005449FD" w:rsidP="00CB5476">
            <w:pPr>
              <w:widowControl w:val="0"/>
              <w:autoSpaceDE w:val="0"/>
              <w:autoSpaceDN w:val="0"/>
              <w:adjustRightInd w:val="0"/>
              <w:jc w:val="center"/>
              <w:rPr>
                <w:rFonts w:ascii="Arial" w:hAnsi="Arial" w:cs="Arial"/>
                <w:bCs/>
                <w:sz w:val="22"/>
                <w:szCs w:val="22"/>
              </w:rPr>
            </w:pPr>
            <w:r w:rsidRPr="00DF0C61">
              <w:rPr>
                <w:rFonts w:ascii="Arial" w:hAnsi="Arial" w:cs="Arial"/>
                <w:bCs/>
                <w:sz w:val="22"/>
                <w:szCs w:val="22"/>
              </w:rPr>
              <w:t>772AR</w:t>
            </w:r>
          </w:p>
        </w:tc>
        <w:tc>
          <w:tcPr>
            <w:tcW w:w="4973" w:type="dxa"/>
          </w:tcPr>
          <w:p w14:paraId="49AA0E2B" w14:textId="77777777" w:rsidR="00CB5476" w:rsidRPr="00DF0C61" w:rsidRDefault="005449FD" w:rsidP="005449FD">
            <w:pPr>
              <w:widowControl w:val="0"/>
              <w:autoSpaceDE w:val="0"/>
              <w:autoSpaceDN w:val="0"/>
              <w:adjustRightInd w:val="0"/>
              <w:rPr>
                <w:rFonts w:ascii="Arial" w:hAnsi="Arial" w:cs="Arial"/>
                <w:b/>
                <w:bCs/>
                <w:sz w:val="22"/>
                <w:szCs w:val="22"/>
              </w:rPr>
            </w:pPr>
            <w:r w:rsidRPr="00DF0C61">
              <w:rPr>
                <w:rFonts w:ascii="Arial" w:hAnsi="Arial" w:cs="Arial"/>
                <w:b/>
                <w:bCs/>
                <w:sz w:val="22"/>
                <w:szCs w:val="22"/>
              </w:rPr>
              <w:t>Series 700 Road Pavements – General</w:t>
            </w:r>
          </w:p>
          <w:p w14:paraId="1BEE72FF" w14:textId="77777777" w:rsidR="005449FD" w:rsidRPr="00DF0C61" w:rsidRDefault="005449FD" w:rsidP="005449FD">
            <w:pPr>
              <w:widowControl w:val="0"/>
              <w:autoSpaceDE w:val="0"/>
              <w:autoSpaceDN w:val="0"/>
              <w:adjustRightInd w:val="0"/>
              <w:rPr>
                <w:rFonts w:ascii="Arial" w:hAnsi="Arial" w:cs="Arial"/>
                <w:bCs/>
                <w:sz w:val="22"/>
                <w:szCs w:val="22"/>
              </w:rPr>
            </w:pPr>
            <w:r w:rsidRPr="00DF0C61">
              <w:rPr>
                <w:rFonts w:ascii="Arial" w:hAnsi="Arial" w:cs="Arial"/>
                <w:bCs/>
                <w:sz w:val="22"/>
                <w:szCs w:val="22"/>
              </w:rPr>
              <w:t>Working in adverse weather conditions</w:t>
            </w:r>
          </w:p>
          <w:p w14:paraId="25BE5F47" w14:textId="77777777" w:rsidR="005449FD" w:rsidRPr="00DF0C61" w:rsidRDefault="005449FD" w:rsidP="005449FD">
            <w:pPr>
              <w:widowControl w:val="0"/>
              <w:autoSpaceDE w:val="0"/>
              <w:autoSpaceDN w:val="0"/>
              <w:adjustRightInd w:val="0"/>
              <w:rPr>
                <w:rFonts w:ascii="Arial" w:hAnsi="Arial" w:cs="Arial"/>
                <w:bCs/>
                <w:sz w:val="22"/>
                <w:szCs w:val="22"/>
              </w:rPr>
            </w:pPr>
            <w:r w:rsidRPr="00DF0C61">
              <w:rPr>
                <w:rFonts w:ascii="Arial" w:hAnsi="Arial" w:cs="Arial"/>
                <w:bCs/>
                <w:sz w:val="22"/>
                <w:szCs w:val="22"/>
              </w:rPr>
              <w:t>Trafficking of Carriageway Surfaces</w:t>
            </w:r>
          </w:p>
          <w:p w14:paraId="1359FAF1" w14:textId="77777777" w:rsidR="005449FD" w:rsidRPr="00DF0C61" w:rsidRDefault="005449FD" w:rsidP="005449FD">
            <w:pPr>
              <w:widowControl w:val="0"/>
              <w:autoSpaceDE w:val="0"/>
              <w:autoSpaceDN w:val="0"/>
              <w:adjustRightInd w:val="0"/>
              <w:rPr>
                <w:rFonts w:ascii="Arial" w:hAnsi="Arial" w:cs="Arial"/>
                <w:bCs/>
                <w:sz w:val="22"/>
                <w:szCs w:val="22"/>
              </w:rPr>
            </w:pPr>
            <w:r w:rsidRPr="00DF0C61">
              <w:rPr>
                <w:rFonts w:ascii="Arial" w:hAnsi="Arial" w:cs="Arial"/>
                <w:bCs/>
                <w:sz w:val="22"/>
                <w:szCs w:val="22"/>
              </w:rPr>
              <w:t xml:space="preserve">Ramping of Inspection Covers, Manhole Covers, Sluice Valve Covers, Gullies and the like </w:t>
            </w:r>
          </w:p>
        </w:tc>
        <w:tc>
          <w:tcPr>
            <w:tcW w:w="1980" w:type="dxa"/>
          </w:tcPr>
          <w:p w14:paraId="7DFCA259" w14:textId="77777777" w:rsidR="00CB5476" w:rsidRPr="00DF0C61" w:rsidRDefault="00CB5476" w:rsidP="00CB5476">
            <w:pPr>
              <w:widowControl w:val="0"/>
              <w:autoSpaceDE w:val="0"/>
              <w:autoSpaceDN w:val="0"/>
              <w:adjustRightInd w:val="0"/>
              <w:jc w:val="center"/>
              <w:rPr>
                <w:rFonts w:ascii="Arial" w:hAnsi="Arial" w:cs="Arial"/>
                <w:bCs/>
                <w:sz w:val="22"/>
                <w:szCs w:val="22"/>
              </w:rPr>
            </w:pPr>
          </w:p>
          <w:p w14:paraId="5FED3661" w14:textId="77777777" w:rsidR="00C94E12" w:rsidRPr="00DF0C61" w:rsidRDefault="006D289D" w:rsidP="00CB5476">
            <w:pPr>
              <w:widowControl w:val="0"/>
              <w:autoSpaceDE w:val="0"/>
              <w:autoSpaceDN w:val="0"/>
              <w:adjustRightInd w:val="0"/>
              <w:jc w:val="center"/>
              <w:rPr>
                <w:rFonts w:ascii="Arial" w:hAnsi="Arial" w:cs="Arial"/>
                <w:bCs/>
                <w:sz w:val="22"/>
                <w:szCs w:val="22"/>
              </w:rPr>
            </w:pPr>
            <w:r w:rsidRPr="00DF0C61">
              <w:rPr>
                <w:rFonts w:ascii="Arial" w:hAnsi="Arial" w:cs="Arial"/>
                <w:bCs/>
                <w:sz w:val="22"/>
                <w:szCs w:val="22"/>
              </w:rPr>
              <w:t>53</w:t>
            </w:r>
          </w:p>
          <w:p w14:paraId="2A4BFF6E" w14:textId="77777777" w:rsidR="00C94E12" w:rsidRPr="00DF0C61" w:rsidRDefault="006D289D" w:rsidP="00CB5476">
            <w:pPr>
              <w:widowControl w:val="0"/>
              <w:autoSpaceDE w:val="0"/>
              <w:autoSpaceDN w:val="0"/>
              <w:adjustRightInd w:val="0"/>
              <w:jc w:val="center"/>
              <w:rPr>
                <w:rFonts w:ascii="Arial" w:hAnsi="Arial" w:cs="Arial"/>
                <w:bCs/>
                <w:sz w:val="22"/>
                <w:szCs w:val="22"/>
              </w:rPr>
            </w:pPr>
            <w:r w:rsidRPr="00DF0C61">
              <w:rPr>
                <w:rFonts w:ascii="Arial" w:hAnsi="Arial" w:cs="Arial"/>
                <w:bCs/>
                <w:sz w:val="22"/>
                <w:szCs w:val="22"/>
              </w:rPr>
              <w:t>53</w:t>
            </w:r>
          </w:p>
          <w:p w14:paraId="4092F0C8" w14:textId="77777777" w:rsidR="00C94E12" w:rsidRPr="00DF0C61" w:rsidRDefault="00C94E12" w:rsidP="00CB5476">
            <w:pPr>
              <w:widowControl w:val="0"/>
              <w:autoSpaceDE w:val="0"/>
              <w:autoSpaceDN w:val="0"/>
              <w:adjustRightInd w:val="0"/>
              <w:jc w:val="center"/>
              <w:rPr>
                <w:rFonts w:ascii="Arial" w:hAnsi="Arial" w:cs="Arial"/>
                <w:bCs/>
                <w:sz w:val="22"/>
                <w:szCs w:val="22"/>
              </w:rPr>
            </w:pPr>
            <w:r w:rsidRPr="00DF0C61">
              <w:rPr>
                <w:rFonts w:ascii="Arial" w:hAnsi="Arial" w:cs="Arial"/>
                <w:bCs/>
                <w:sz w:val="22"/>
                <w:szCs w:val="22"/>
              </w:rPr>
              <w:t>5</w:t>
            </w:r>
            <w:r w:rsidR="006D289D" w:rsidRPr="00DF0C61">
              <w:rPr>
                <w:rFonts w:ascii="Arial" w:hAnsi="Arial" w:cs="Arial"/>
                <w:bCs/>
                <w:sz w:val="22"/>
                <w:szCs w:val="22"/>
              </w:rPr>
              <w:t>4</w:t>
            </w:r>
          </w:p>
        </w:tc>
      </w:tr>
    </w:tbl>
    <w:p w14:paraId="156DFC88"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p w14:paraId="377DB9E9" w14:textId="77777777" w:rsidR="00CB5476" w:rsidRPr="00DF0C61" w:rsidRDefault="00CB5476" w:rsidP="00CB5476">
      <w:pPr>
        <w:widowControl w:val="0"/>
        <w:autoSpaceDE w:val="0"/>
        <w:autoSpaceDN w:val="0"/>
        <w:adjustRightInd w:val="0"/>
        <w:rPr>
          <w:rFonts w:ascii="Arial" w:hAnsi="Arial" w:cs="Arial"/>
          <w:b/>
          <w:bCs/>
          <w:sz w:val="22"/>
          <w:szCs w:val="22"/>
        </w:rPr>
      </w:pPr>
      <w:r w:rsidRPr="00DF0C61">
        <w:rPr>
          <w:rFonts w:ascii="Arial" w:hAnsi="Arial" w:cs="Arial"/>
          <w:b/>
          <w:bCs/>
          <w:sz w:val="22"/>
          <w:szCs w:val="22"/>
        </w:rPr>
        <w:t>List of Substitute Clauses, Tables and Figures</w:t>
      </w: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702"/>
        <w:gridCol w:w="4958"/>
        <w:gridCol w:w="2091"/>
      </w:tblGrid>
      <w:tr w:rsidR="00CB5476" w:rsidRPr="00DF0C61" w14:paraId="1E2072BF" w14:textId="77777777">
        <w:trPr>
          <w:tblHeader/>
        </w:trPr>
        <w:tc>
          <w:tcPr>
            <w:tcW w:w="1702" w:type="dxa"/>
            <w:shd w:val="clear" w:color="auto" w:fill="D9D9D9"/>
          </w:tcPr>
          <w:p w14:paraId="6D51E493" w14:textId="77777777" w:rsidR="00CB5476" w:rsidRPr="00DF0C61" w:rsidRDefault="00CB5476" w:rsidP="00C41E46">
            <w:pPr>
              <w:widowControl w:val="0"/>
              <w:autoSpaceDE w:val="0"/>
              <w:autoSpaceDN w:val="0"/>
              <w:adjustRightInd w:val="0"/>
              <w:spacing w:before="60"/>
              <w:jc w:val="center"/>
              <w:rPr>
                <w:rFonts w:ascii="Arial" w:hAnsi="Arial" w:cs="Arial"/>
                <w:b/>
                <w:bCs/>
                <w:sz w:val="22"/>
                <w:szCs w:val="22"/>
              </w:rPr>
            </w:pPr>
            <w:r w:rsidRPr="00DF0C61">
              <w:rPr>
                <w:rFonts w:ascii="Arial" w:hAnsi="Arial" w:cs="Arial"/>
                <w:b/>
                <w:bCs/>
                <w:sz w:val="22"/>
                <w:szCs w:val="22"/>
              </w:rPr>
              <w:t>Clause No.</w:t>
            </w:r>
          </w:p>
          <w:p w14:paraId="79BADFCC" w14:textId="77777777" w:rsidR="00CB5476" w:rsidRPr="00DF0C61" w:rsidRDefault="00CB5476" w:rsidP="00C41E46">
            <w:pPr>
              <w:widowControl w:val="0"/>
              <w:autoSpaceDE w:val="0"/>
              <w:autoSpaceDN w:val="0"/>
              <w:adjustRightInd w:val="0"/>
              <w:spacing w:after="60"/>
              <w:jc w:val="center"/>
              <w:rPr>
                <w:rFonts w:ascii="Arial" w:hAnsi="Arial" w:cs="Arial"/>
                <w:b/>
                <w:bCs/>
                <w:sz w:val="22"/>
                <w:szCs w:val="22"/>
              </w:rPr>
            </w:pPr>
            <w:r w:rsidRPr="00DF0C61">
              <w:rPr>
                <w:rFonts w:ascii="Arial" w:hAnsi="Arial" w:cs="Arial"/>
                <w:b/>
                <w:bCs/>
                <w:sz w:val="22"/>
                <w:szCs w:val="22"/>
              </w:rPr>
              <w:t>(etc.)</w:t>
            </w:r>
          </w:p>
        </w:tc>
        <w:tc>
          <w:tcPr>
            <w:tcW w:w="4958" w:type="dxa"/>
            <w:shd w:val="clear" w:color="auto" w:fill="D9D9D9"/>
          </w:tcPr>
          <w:p w14:paraId="112893D1" w14:textId="77777777" w:rsidR="00CB5476" w:rsidRPr="00DF0C61" w:rsidRDefault="00CB5476" w:rsidP="00C41E46">
            <w:pPr>
              <w:widowControl w:val="0"/>
              <w:autoSpaceDE w:val="0"/>
              <w:autoSpaceDN w:val="0"/>
              <w:adjustRightInd w:val="0"/>
              <w:spacing w:before="60" w:after="60"/>
              <w:jc w:val="center"/>
              <w:rPr>
                <w:rFonts w:ascii="Arial" w:hAnsi="Arial" w:cs="Arial"/>
                <w:b/>
                <w:bCs/>
                <w:sz w:val="22"/>
                <w:szCs w:val="22"/>
              </w:rPr>
            </w:pPr>
            <w:r w:rsidRPr="00DF0C61">
              <w:rPr>
                <w:rFonts w:ascii="Arial" w:hAnsi="Arial" w:cs="Arial"/>
                <w:b/>
                <w:bCs/>
                <w:sz w:val="22"/>
                <w:szCs w:val="22"/>
              </w:rPr>
              <w:t>Title</w:t>
            </w:r>
          </w:p>
        </w:tc>
        <w:tc>
          <w:tcPr>
            <w:tcW w:w="2091" w:type="dxa"/>
            <w:shd w:val="clear" w:color="auto" w:fill="D9D9D9"/>
          </w:tcPr>
          <w:p w14:paraId="5CBB7265" w14:textId="77777777" w:rsidR="00CB5476" w:rsidRPr="00DF0C61" w:rsidRDefault="00CB5476" w:rsidP="00C41E46">
            <w:pPr>
              <w:widowControl w:val="0"/>
              <w:autoSpaceDE w:val="0"/>
              <w:autoSpaceDN w:val="0"/>
              <w:adjustRightInd w:val="0"/>
              <w:spacing w:before="60" w:after="60"/>
              <w:jc w:val="center"/>
              <w:rPr>
                <w:rFonts w:ascii="Arial" w:hAnsi="Arial" w:cs="Arial"/>
                <w:b/>
                <w:bCs/>
                <w:sz w:val="22"/>
                <w:szCs w:val="22"/>
              </w:rPr>
            </w:pPr>
            <w:r w:rsidRPr="00DF0C61">
              <w:rPr>
                <w:rFonts w:ascii="Arial" w:hAnsi="Arial" w:cs="Arial"/>
                <w:b/>
                <w:bCs/>
                <w:sz w:val="22"/>
                <w:szCs w:val="22"/>
              </w:rPr>
              <w:t>Rewritten on Page No. following</w:t>
            </w:r>
          </w:p>
        </w:tc>
      </w:tr>
      <w:tr w:rsidR="00CB5476" w:rsidRPr="00DF0C61" w14:paraId="4F71DCE0" w14:textId="77777777">
        <w:tc>
          <w:tcPr>
            <w:tcW w:w="1702" w:type="dxa"/>
          </w:tcPr>
          <w:p w14:paraId="5DDECBFF" w14:textId="77777777" w:rsidR="00CB5476" w:rsidRPr="00DF0C61" w:rsidRDefault="00CB5476" w:rsidP="00CB5476">
            <w:pPr>
              <w:widowControl w:val="0"/>
              <w:autoSpaceDE w:val="0"/>
              <w:autoSpaceDN w:val="0"/>
              <w:adjustRightInd w:val="0"/>
              <w:jc w:val="center"/>
              <w:rPr>
                <w:rFonts w:ascii="Arial" w:hAnsi="Arial" w:cs="Arial"/>
                <w:bCs/>
                <w:sz w:val="22"/>
                <w:szCs w:val="22"/>
              </w:rPr>
            </w:pPr>
          </w:p>
        </w:tc>
        <w:tc>
          <w:tcPr>
            <w:tcW w:w="4958" w:type="dxa"/>
          </w:tcPr>
          <w:p w14:paraId="4744E1D5" w14:textId="77777777" w:rsidR="00CB5476" w:rsidRPr="00DF0C61" w:rsidRDefault="00CB5476" w:rsidP="00CB5476">
            <w:pPr>
              <w:pStyle w:val="Heading1"/>
              <w:rPr>
                <w:rFonts w:cs="Arial"/>
                <w:b w:val="0"/>
                <w:caps/>
                <w:sz w:val="22"/>
                <w:szCs w:val="22"/>
              </w:rPr>
            </w:pPr>
          </w:p>
        </w:tc>
        <w:tc>
          <w:tcPr>
            <w:tcW w:w="2091" w:type="dxa"/>
          </w:tcPr>
          <w:p w14:paraId="38988D4F"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r>
      <w:tr w:rsidR="00CB5476" w:rsidRPr="00DF0C61" w14:paraId="575C5113" w14:textId="77777777">
        <w:tc>
          <w:tcPr>
            <w:tcW w:w="1702" w:type="dxa"/>
          </w:tcPr>
          <w:p w14:paraId="5E335AA9" w14:textId="77777777" w:rsidR="00CB5476" w:rsidRPr="00DF0C61" w:rsidRDefault="00CB5476" w:rsidP="00CB5476">
            <w:pPr>
              <w:widowControl w:val="0"/>
              <w:autoSpaceDE w:val="0"/>
              <w:autoSpaceDN w:val="0"/>
              <w:adjustRightInd w:val="0"/>
              <w:jc w:val="center"/>
              <w:rPr>
                <w:rFonts w:ascii="Arial" w:hAnsi="Arial" w:cs="Arial"/>
                <w:bCs/>
                <w:sz w:val="22"/>
                <w:szCs w:val="22"/>
              </w:rPr>
            </w:pPr>
          </w:p>
        </w:tc>
        <w:tc>
          <w:tcPr>
            <w:tcW w:w="4958" w:type="dxa"/>
          </w:tcPr>
          <w:p w14:paraId="7329E4B3" w14:textId="77777777" w:rsidR="00CB5476" w:rsidRPr="00DF0C61" w:rsidRDefault="00CB5476" w:rsidP="00CB5476">
            <w:pPr>
              <w:pStyle w:val="Heading1"/>
              <w:rPr>
                <w:rFonts w:cs="Arial"/>
                <w:b w:val="0"/>
                <w:bCs w:val="0"/>
                <w:sz w:val="22"/>
                <w:szCs w:val="22"/>
              </w:rPr>
            </w:pPr>
          </w:p>
        </w:tc>
        <w:tc>
          <w:tcPr>
            <w:tcW w:w="2091" w:type="dxa"/>
          </w:tcPr>
          <w:p w14:paraId="2937A908"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r>
      <w:tr w:rsidR="00CB5476" w:rsidRPr="00DF0C61" w14:paraId="5A0237BF" w14:textId="77777777">
        <w:tc>
          <w:tcPr>
            <w:tcW w:w="1702" w:type="dxa"/>
          </w:tcPr>
          <w:p w14:paraId="0B9F3673" w14:textId="77777777" w:rsidR="00CB5476" w:rsidRPr="00DF0C61" w:rsidRDefault="00CB5476" w:rsidP="00CB5476">
            <w:pPr>
              <w:widowControl w:val="0"/>
              <w:autoSpaceDE w:val="0"/>
              <w:autoSpaceDN w:val="0"/>
              <w:adjustRightInd w:val="0"/>
              <w:jc w:val="center"/>
              <w:rPr>
                <w:rFonts w:ascii="Arial" w:hAnsi="Arial" w:cs="Arial"/>
                <w:bCs/>
                <w:sz w:val="22"/>
                <w:szCs w:val="22"/>
              </w:rPr>
            </w:pPr>
          </w:p>
        </w:tc>
        <w:tc>
          <w:tcPr>
            <w:tcW w:w="4958" w:type="dxa"/>
          </w:tcPr>
          <w:p w14:paraId="75F88682" w14:textId="77777777" w:rsidR="00CB5476" w:rsidRPr="00DF0C61" w:rsidRDefault="00CB5476" w:rsidP="00CB5476">
            <w:pPr>
              <w:widowControl w:val="0"/>
              <w:autoSpaceDE w:val="0"/>
              <w:autoSpaceDN w:val="0"/>
              <w:adjustRightInd w:val="0"/>
              <w:rPr>
                <w:rFonts w:ascii="Arial" w:hAnsi="Arial" w:cs="Arial"/>
                <w:bCs/>
                <w:sz w:val="22"/>
                <w:szCs w:val="22"/>
              </w:rPr>
            </w:pPr>
          </w:p>
        </w:tc>
        <w:tc>
          <w:tcPr>
            <w:tcW w:w="2091" w:type="dxa"/>
          </w:tcPr>
          <w:p w14:paraId="5A4D13EC" w14:textId="77777777" w:rsidR="00CB5476" w:rsidRPr="00DF0C61" w:rsidRDefault="00CB5476" w:rsidP="00CB5476">
            <w:pPr>
              <w:widowControl w:val="0"/>
              <w:autoSpaceDE w:val="0"/>
              <w:autoSpaceDN w:val="0"/>
              <w:adjustRightInd w:val="0"/>
              <w:jc w:val="center"/>
              <w:rPr>
                <w:rFonts w:ascii="Arial" w:hAnsi="Arial" w:cs="Arial"/>
                <w:bCs/>
                <w:sz w:val="22"/>
                <w:szCs w:val="22"/>
              </w:rPr>
            </w:pPr>
          </w:p>
        </w:tc>
      </w:tr>
      <w:tr w:rsidR="00CB5476" w:rsidRPr="00DF0C61" w14:paraId="0D5715B2" w14:textId="77777777">
        <w:tc>
          <w:tcPr>
            <w:tcW w:w="1702" w:type="dxa"/>
          </w:tcPr>
          <w:p w14:paraId="2221939F"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c>
          <w:tcPr>
            <w:tcW w:w="4958" w:type="dxa"/>
          </w:tcPr>
          <w:p w14:paraId="7D29108D"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c>
          <w:tcPr>
            <w:tcW w:w="2091" w:type="dxa"/>
          </w:tcPr>
          <w:p w14:paraId="2B6CF09A"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r>
    </w:tbl>
    <w:p w14:paraId="60E807A8"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p w14:paraId="407AA880" w14:textId="77777777" w:rsidR="00CB5476" w:rsidRPr="00DF0C61" w:rsidRDefault="00CB5476" w:rsidP="00CB5476">
      <w:pPr>
        <w:widowControl w:val="0"/>
        <w:autoSpaceDE w:val="0"/>
        <w:autoSpaceDN w:val="0"/>
        <w:adjustRightInd w:val="0"/>
        <w:rPr>
          <w:rFonts w:ascii="Arial" w:hAnsi="Arial" w:cs="Arial"/>
          <w:b/>
          <w:bCs/>
          <w:sz w:val="22"/>
          <w:szCs w:val="22"/>
        </w:rPr>
      </w:pPr>
      <w:r w:rsidRPr="00DF0C61">
        <w:rPr>
          <w:rFonts w:ascii="Arial" w:hAnsi="Arial" w:cs="Arial"/>
          <w:b/>
          <w:bCs/>
          <w:sz w:val="22"/>
          <w:szCs w:val="22"/>
        </w:rPr>
        <w:t>List of Cancelled Clauses, Tables and Figures</w:t>
      </w: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717"/>
        <w:gridCol w:w="7034"/>
      </w:tblGrid>
      <w:tr w:rsidR="00CB5476" w:rsidRPr="00DF0C61" w14:paraId="7A343031" w14:textId="77777777">
        <w:trPr>
          <w:tblHeader/>
        </w:trPr>
        <w:tc>
          <w:tcPr>
            <w:tcW w:w="1717" w:type="dxa"/>
            <w:shd w:val="clear" w:color="auto" w:fill="D9D9D9"/>
          </w:tcPr>
          <w:p w14:paraId="3C9F02A1" w14:textId="77777777" w:rsidR="00CB5476" w:rsidRPr="00DF0C61" w:rsidRDefault="00CB5476" w:rsidP="00C41E46">
            <w:pPr>
              <w:widowControl w:val="0"/>
              <w:autoSpaceDE w:val="0"/>
              <w:autoSpaceDN w:val="0"/>
              <w:adjustRightInd w:val="0"/>
              <w:spacing w:before="60"/>
              <w:jc w:val="center"/>
              <w:rPr>
                <w:rFonts w:ascii="Arial" w:hAnsi="Arial" w:cs="Arial"/>
                <w:b/>
                <w:bCs/>
                <w:sz w:val="22"/>
                <w:szCs w:val="22"/>
              </w:rPr>
            </w:pPr>
            <w:r w:rsidRPr="00DF0C61">
              <w:rPr>
                <w:rFonts w:ascii="Arial" w:hAnsi="Arial" w:cs="Arial"/>
                <w:b/>
                <w:bCs/>
                <w:sz w:val="22"/>
                <w:szCs w:val="22"/>
              </w:rPr>
              <w:t>Clause No.</w:t>
            </w:r>
          </w:p>
          <w:p w14:paraId="3B34A2F2" w14:textId="77777777" w:rsidR="00CB5476" w:rsidRPr="00DF0C61" w:rsidRDefault="00CB5476" w:rsidP="00C41E46">
            <w:pPr>
              <w:widowControl w:val="0"/>
              <w:autoSpaceDE w:val="0"/>
              <w:autoSpaceDN w:val="0"/>
              <w:adjustRightInd w:val="0"/>
              <w:spacing w:after="60"/>
              <w:jc w:val="center"/>
              <w:rPr>
                <w:rFonts w:ascii="Arial" w:hAnsi="Arial" w:cs="Arial"/>
                <w:b/>
                <w:bCs/>
                <w:sz w:val="22"/>
                <w:szCs w:val="22"/>
              </w:rPr>
            </w:pPr>
            <w:r w:rsidRPr="00DF0C61">
              <w:rPr>
                <w:rFonts w:ascii="Arial" w:hAnsi="Arial" w:cs="Arial"/>
                <w:b/>
                <w:bCs/>
                <w:sz w:val="22"/>
                <w:szCs w:val="22"/>
              </w:rPr>
              <w:t>(etc.)</w:t>
            </w:r>
          </w:p>
        </w:tc>
        <w:tc>
          <w:tcPr>
            <w:tcW w:w="7034" w:type="dxa"/>
            <w:shd w:val="clear" w:color="auto" w:fill="D9D9D9"/>
          </w:tcPr>
          <w:p w14:paraId="6D5BEA30" w14:textId="77777777" w:rsidR="00CB5476" w:rsidRPr="00DF0C61" w:rsidRDefault="00CB5476" w:rsidP="00C41E46">
            <w:pPr>
              <w:widowControl w:val="0"/>
              <w:autoSpaceDE w:val="0"/>
              <w:autoSpaceDN w:val="0"/>
              <w:adjustRightInd w:val="0"/>
              <w:spacing w:before="60" w:after="60"/>
              <w:jc w:val="center"/>
              <w:rPr>
                <w:rFonts w:ascii="Arial" w:hAnsi="Arial" w:cs="Arial"/>
                <w:b/>
                <w:bCs/>
                <w:sz w:val="22"/>
                <w:szCs w:val="22"/>
              </w:rPr>
            </w:pPr>
            <w:r w:rsidRPr="00DF0C61">
              <w:rPr>
                <w:rFonts w:ascii="Arial" w:hAnsi="Arial" w:cs="Arial"/>
                <w:b/>
                <w:bCs/>
                <w:sz w:val="22"/>
                <w:szCs w:val="22"/>
              </w:rPr>
              <w:t>Title</w:t>
            </w:r>
          </w:p>
        </w:tc>
      </w:tr>
      <w:tr w:rsidR="00CB5476" w:rsidRPr="00DF0C61" w14:paraId="18493E3D" w14:textId="77777777">
        <w:tc>
          <w:tcPr>
            <w:tcW w:w="1717" w:type="dxa"/>
          </w:tcPr>
          <w:p w14:paraId="3F29B246"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c>
          <w:tcPr>
            <w:tcW w:w="7034" w:type="dxa"/>
          </w:tcPr>
          <w:p w14:paraId="3DA9059D"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r>
      <w:tr w:rsidR="00CB5476" w:rsidRPr="00DF0C61" w14:paraId="3A61E66F" w14:textId="77777777">
        <w:tc>
          <w:tcPr>
            <w:tcW w:w="1717" w:type="dxa"/>
          </w:tcPr>
          <w:p w14:paraId="4CE57AB5"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c>
          <w:tcPr>
            <w:tcW w:w="7034" w:type="dxa"/>
          </w:tcPr>
          <w:p w14:paraId="1AA155B6"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r>
      <w:tr w:rsidR="00CB5476" w:rsidRPr="00DF0C61" w14:paraId="413EC09B" w14:textId="77777777">
        <w:tc>
          <w:tcPr>
            <w:tcW w:w="1717" w:type="dxa"/>
          </w:tcPr>
          <w:p w14:paraId="58D1F675"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c>
          <w:tcPr>
            <w:tcW w:w="7034" w:type="dxa"/>
          </w:tcPr>
          <w:p w14:paraId="09E8C0F2"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r>
      <w:tr w:rsidR="00CB5476" w:rsidRPr="00DF0C61" w14:paraId="08C3797F" w14:textId="77777777">
        <w:tc>
          <w:tcPr>
            <w:tcW w:w="1717" w:type="dxa"/>
          </w:tcPr>
          <w:p w14:paraId="1F6FD918"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c>
          <w:tcPr>
            <w:tcW w:w="7034" w:type="dxa"/>
          </w:tcPr>
          <w:p w14:paraId="20E83EF1"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r>
    </w:tbl>
    <w:p w14:paraId="4E18BDB9"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p w14:paraId="26335214" w14:textId="77777777" w:rsidR="00CB5476" w:rsidRPr="00DF0C61" w:rsidRDefault="00CB5476" w:rsidP="00CB5476">
      <w:pPr>
        <w:widowControl w:val="0"/>
        <w:autoSpaceDE w:val="0"/>
        <w:autoSpaceDN w:val="0"/>
        <w:adjustRightInd w:val="0"/>
        <w:rPr>
          <w:rFonts w:ascii="Arial" w:hAnsi="Arial" w:cs="Arial"/>
          <w:b/>
          <w:bCs/>
          <w:sz w:val="22"/>
          <w:szCs w:val="22"/>
        </w:rPr>
      </w:pPr>
      <w:r w:rsidRPr="00DF0C61">
        <w:rPr>
          <w:rFonts w:ascii="Arial" w:hAnsi="Arial" w:cs="Arial"/>
          <w:b/>
          <w:bCs/>
          <w:sz w:val="22"/>
          <w:szCs w:val="22"/>
        </w:rPr>
        <w:lastRenderedPageBreak/>
        <w:t>Additional Clauses, Tables and Figures</w:t>
      </w: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440"/>
        <w:gridCol w:w="7075"/>
      </w:tblGrid>
      <w:tr w:rsidR="00CB5476" w:rsidRPr="00DF0C61" w14:paraId="31887EFB" w14:textId="77777777">
        <w:trPr>
          <w:tblHeader/>
        </w:trPr>
        <w:tc>
          <w:tcPr>
            <w:tcW w:w="1440" w:type="dxa"/>
            <w:shd w:val="clear" w:color="auto" w:fill="D9D9D9"/>
          </w:tcPr>
          <w:p w14:paraId="19E08403" w14:textId="77777777" w:rsidR="00CB5476" w:rsidRPr="00DF0C61" w:rsidRDefault="00CB5476" w:rsidP="003A688D">
            <w:pPr>
              <w:widowControl w:val="0"/>
              <w:autoSpaceDE w:val="0"/>
              <w:autoSpaceDN w:val="0"/>
              <w:adjustRightInd w:val="0"/>
              <w:spacing w:before="120"/>
              <w:jc w:val="center"/>
              <w:rPr>
                <w:rFonts w:ascii="Arial" w:hAnsi="Arial" w:cs="Arial"/>
                <w:b/>
                <w:bCs/>
                <w:sz w:val="22"/>
                <w:szCs w:val="22"/>
              </w:rPr>
            </w:pPr>
            <w:r w:rsidRPr="00DF0C61">
              <w:rPr>
                <w:rFonts w:ascii="Arial" w:hAnsi="Arial" w:cs="Arial"/>
                <w:b/>
                <w:bCs/>
                <w:sz w:val="22"/>
                <w:szCs w:val="22"/>
              </w:rPr>
              <w:t>Clause No.</w:t>
            </w:r>
          </w:p>
          <w:p w14:paraId="55352A26" w14:textId="77777777" w:rsidR="00CB5476" w:rsidRPr="00DF0C61" w:rsidRDefault="00CB5476" w:rsidP="003A688D">
            <w:pPr>
              <w:widowControl w:val="0"/>
              <w:autoSpaceDE w:val="0"/>
              <w:autoSpaceDN w:val="0"/>
              <w:adjustRightInd w:val="0"/>
              <w:spacing w:after="120"/>
              <w:jc w:val="center"/>
              <w:rPr>
                <w:rFonts w:ascii="Arial" w:hAnsi="Arial" w:cs="Arial"/>
                <w:b/>
                <w:bCs/>
                <w:sz w:val="22"/>
                <w:szCs w:val="22"/>
              </w:rPr>
            </w:pPr>
            <w:r w:rsidRPr="00DF0C61">
              <w:rPr>
                <w:rFonts w:ascii="Arial" w:hAnsi="Arial" w:cs="Arial"/>
                <w:b/>
                <w:bCs/>
                <w:sz w:val="22"/>
                <w:szCs w:val="22"/>
              </w:rPr>
              <w:t>(etc.)</w:t>
            </w:r>
          </w:p>
        </w:tc>
        <w:tc>
          <w:tcPr>
            <w:tcW w:w="7075" w:type="dxa"/>
            <w:shd w:val="clear" w:color="auto" w:fill="D9D9D9"/>
          </w:tcPr>
          <w:p w14:paraId="739EE372" w14:textId="77777777" w:rsidR="00CB5476" w:rsidRPr="00DF0C61" w:rsidRDefault="00CB5476" w:rsidP="003A688D">
            <w:pPr>
              <w:widowControl w:val="0"/>
              <w:autoSpaceDE w:val="0"/>
              <w:autoSpaceDN w:val="0"/>
              <w:adjustRightInd w:val="0"/>
              <w:spacing w:before="120" w:after="120"/>
              <w:jc w:val="center"/>
              <w:rPr>
                <w:rFonts w:ascii="Arial" w:hAnsi="Arial" w:cs="Arial"/>
                <w:b/>
                <w:bCs/>
                <w:sz w:val="22"/>
                <w:szCs w:val="22"/>
              </w:rPr>
            </w:pPr>
            <w:r w:rsidRPr="00DF0C61">
              <w:rPr>
                <w:rFonts w:ascii="Arial" w:hAnsi="Arial" w:cs="Arial"/>
                <w:b/>
                <w:bCs/>
                <w:sz w:val="22"/>
                <w:szCs w:val="22"/>
              </w:rPr>
              <w:t>Title and written text</w:t>
            </w:r>
          </w:p>
        </w:tc>
      </w:tr>
      <w:tr w:rsidR="00CB5476" w:rsidRPr="00DF0C61" w14:paraId="57E48C69" w14:textId="77777777">
        <w:tc>
          <w:tcPr>
            <w:tcW w:w="1440" w:type="dxa"/>
          </w:tcPr>
          <w:p w14:paraId="5C7C32AE"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p w14:paraId="23B132B3" w14:textId="77777777" w:rsidR="00C41E46" w:rsidRPr="00DF0C61" w:rsidRDefault="00C41E46" w:rsidP="00CB5476">
            <w:pPr>
              <w:widowControl w:val="0"/>
              <w:autoSpaceDE w:val="0"/>
              <w:autoSpaceDN w:val="0"/>
              <w:adjustRightInd w:val="0"/>
              <w:jc w:val="center"/>
              <w:rPr>
                <w:rFonts w:ascii="Arial" w:hAnsi="Arial" w:cs="Arial"/>
                <w:b/>
                <w:bCs/>
                <w:sz w:val="22"/>
                <w:szCs w:val="22"/>
              </w:rPr>
            </w:pPr>
            <w:r w:rsidRPr="00DF0C61">
              <w:rPr>
                <w:rFonts w:ascii="Arial" w:hAnsi="Arial" w:cs="Arial"/>
                <w:b/>
                <w:bCs/>
                <w:sz w:val="22"/>
                <w:szCs w:val="22"/>
              </w:rPr>
              <w:t>170AR</w:t>
            </w:r>
          </w:p>
          <w:p w14:paraId="5FF2CFAC" w14:textId="77777777" w:rsidR="00D0569B" w:rsidRPr="00DF0C61" w:rsidRDefault="00D0569B" w:rsidP="00CB5476">
            <w:pPr>
              <w:widowControl w:val="0"/>
              <w:autoSpaceDE w:val="0"/>
              <w:autoSpaceDN w:val="0"/>
              <w:adjustRightInd w:val="0"/>
              <w:jc w:val="center"/>
              <w:rPr>
                <w:rFonts w:ascii="Arial" w:hAnsi="Arial" w:cs="Arial"/>
                <w:b/>
                <w:bCs/>
                <w:sz w:val="22"/>
                <w:szCs w:val="22"/>
              </w:rPr>
            </w:pPr>
          </w:p>
          <w:p w14:paraId="0115E0BD" w14:textId="77777777" w:rsidR="00D0569B" w:rsidRPr="00DF0C61" w:rsidRDefault="00D0569B" w:rsidP="00CB5476">
            <w:pPr>
              <w:widowControl w:val="0"/>
              <w:autoSpaceDE w:val="0"/>
              <w:autoSpaceDN w:val="0"/>
              <w:adjustRightInd w:val="0"/>
              <w:jc w:val="center"/>
              <w:rPr>
                <w:rFonts w:ascii="Arial" w:hAnsi="Arial" w:cs="Arial"/>
                <w:b/>
                <w:bCs/>
                <w:sz w:val="22"/>
                <w:szCs w:val="22"/>
              </w:rPr>
            </w:pPr>
          </w:p>
          <w:p w14:paraId="3F5B71AD" w14:textId="77777777" w:rsidR="00D0569B" w:rsidRPr="00DF0C61" w:rsidRDefault="00D0569B" w:rsidP="00CB5476">
            <w:pPr>
              <w:widowControl w:val="0"/>
              <w:autoSpaceDE w:val="0"/>
              <w:autoSpaceDN w:val="0"/>
              <w:adjustRightInd w:val="0"/>
              <w:jc w:val="center"/>
              <w:rPr>
                <w:rFonts w:ascii="Arial" w:hAnsi="Arial" w:cs="Arial"/>
                <w:b/>
                <w:bCs/>
                <w:sz w:val="22"/>
                <w:szCs w:val="22"/>
              </w:rPr>
            </w:pPr>
          </w:p>
          <w:p w14:paraId="3224CA79" w14:textId="77777777" w:rsidR="00D0569B" w:rsidRPr="00DF0C61" w:rsidRDefault="00D0569B" w:rsidP="00CB5476">
            <w:pPr>
              <w:widowControl w:val="0"/>
              <w:autoSpaceDE w:val="0"/>
              <w:autoSpaceDN w:val="0"/>
              <w:adjustRightInd w:val="0"/>
              <w:jc w:val="center"/>
              <w:rPr>
                <w:rFonts w:ascii="Arial" w:hAnsi="Arial" w:cs="Arial"/>
                <w:b/>
                <w:bCs/>
                <w:sz w:val="22"/>
                <w:szCs w:val="22"/>
              </w:rPr>
            </w:pPr>
          </w:p>
          <w:p w14:paraId="487853FB" w14:textId="77777777" w:rsidR="00D0569B" w:rsidRPr="00DF0C61" w:rsidRDefault="00D0569B" w:rsidP="00CB5476">
            <w:pPr>
              <w:widowControl w:val="0"/>
              <w:autoSpaceDE w:val="0"/>
              <w:autoSpaceDN w:val="0"/>
              <w:adjustRightInd w:val="0"/>
              <w:jc w:val="center"/>
              <w:rPr>
                <w:rFonts w:ascii="Arial" w:hAnsi="Arial" w:cs="Arial"/>
                <w:b/>
                <w:bCs/>
                <w:sz w:val="22"/>
                <w:szCs w:val="22"/>
              </w:rPr>
            </w:pPr>
          </w:p>
          <w:p w14:paraId="4B3A9DB9" w14:textId="77777777" w:rsidR="00D0569B" w:rsidRPr="00DF0C61" w:rsidRDefault="00D0569B" w:rsidP="00CB5476">
            <w:pPr>
              <w:widowControl w:val="0"/>
              <w:autoSpaceDE w:val="0"/>
              <w:autoSpaceDN w:val="0"/>
              <w:adjustRightInd w:val="0"/>
              <w:jc w:val="center"/>
              <w:rPr>
                <w:rFonts w:ascii="Arial" w:hAnsi="Arial" w:cs="Arial"/>
                <w:b/>
                <w:bCs/>
                <w:sz w:val="22"/>
                <w:szCs w:val="22"/>
              </w:rPr>
            </w:pPr>
          </w:p>
          <w:p w14:paraId="22C19E5F" w14:textId="77777777" w:rsidR="00D0569B" w:rsidRPr="00DF0C61" w:rsidRDefault="00D0569B" w:rsidP="00CB5476">
            <w:pPr>
              <w:widowControl w:val="0"/>
              <w:autoSpaceDE w:val="0"/>
              <w:autoSpaceDN w:val="0"/>
              <w:adjustRightInd w:val="0"/>
              <w:jc w:val="center"/>
              <w:rPr>
                <w:rFonts w:ascii="Arial" w:hAnsi="Arial" w:cs="Arial"/>
                <w:b/>
                <w:bCs/>
                <w:sz w:val="22"/>
                <w:szCs w:val="22"/>
              </w:rPr>
            </w:pPr>
          </w:p>
          <w:p w14:paraId="78E56605" w14:textId="77777777" w:rsidR="00D0569B" w:rsidRPr="00DF0C61" w:rsidRDefault="00D0569B" w:rsidP="00CB5476">
            <w:pPr>
              <w:widowControl w:val="0"/>
              <w:autoSpaceDE w:val="0"/>
              <w:autoSpaceDN w:val="0"/>
              <w:adjustRightInd w:val="0"/>
              <w:jc w:val="center"/>
              <w:rPr>
                <w:rFonts w:ascii="Arial" w:hAnsi="Arial" w:cs="Arial"/>
                <w:b/>
                <w:bCs/>
                <w:sz w:val="22"/>
                <w:szCs w:val="22"/>
              </w:rPr>
            </w:pPr>
          </w:p>
          <w:p w14:paraId="1387C0E9" w14:textId="77777777" w:rsidR="00D0569B" w:rsidRPr="00DF0C61" w:rsidRDefault="00D0569B" w:rsidP="00CB5476">
            <w:pPr>
              <w:widowControl w:val="0"/>
              <w:autoSpaceDE w:val="0"/>
              <w:autoSpaceDN w:val="0"/>
              <w:adjustRightInd w:val="0"/>
              <w:jc w:val="center"/>
              <w:rPr>
                <w:rFonts w:ascii="Arial" w:hAnsi="Arial" w:cs="Arial"/>
                <w:b/>
                <w:bCs/>
                <w:sz w:val="22"/>
                <w:szCs w:val="22"/>
              </w:rPr>
            </w:pPr>
          </w:p>
          <w:p w14:paraId="5A005E1E" w14:textId="77777777" w:rsidR="00D0569B" w:rsidRPr="00DF0C61" w:rsidRDefault="00D0569B" w:rsidP="00CB5476">
            <w:pPr>
              <w:widowControl w:val="0"/>
              <w:autoSpaceDE w:val="0"/>
              <w:autoSpaceDN w:val="0"/>
              <w:adjustRightInd w:val="0"/>
              <w:jc w:val="center"/>
              <w:rPr>
                <w:rFonts w:ascii="Arial" w:hAnsi="Arial" w:cs="Arial"/>
                <w:b/>
                <w:bCs/>
                <w:sz w:val="22"/>
                <w:szCs w:val="22"/>
              </w:rPr>
            </w:pPr>
          </w:p>
          <w:p w14:paraId="5B279CEF" w14:textId="77777777" w:rsidR="00D0569B" w:rsidRPr="00DF0C61" w:rsidRDefault="00D0569B" w:rsidP="00CB5476">
            <w:pPr>
              <w:widowControl w:val="0"/>
              <w:autoSpaceDE w:val="0"/>
              <w:autoSpaceDN w:val="0"/>
              <w:adjustRightInd w:val="0"/>
              <w:jc w:val="center"/>
              <w:rPr>
                <w:rFonts w:ascii="Arial" w:hAnsi="Arial" w:cs="Arial"/>
                <w:b/>
                <w:bCs/>
                <w:sz w:val="22"/>
                <w:szCs w:val="22"/>
              </w:rPr>
            </w:pPr>
          </w:p>
          <w:p w14:paraId="19BC5637" w14:textId="77777777" w:rsidR="00D0569B" w:rsidRPr="00DF0C61" w:rsidRDefault="00D0569B" w:rsidP="00D0569B">
            <w:pPr>
              <w:widowControl w:val="0"/>
              <w:autoSpaceDE w:val="0"/>
              <w:autoSpaceDN w:val="0"/>
              <w:adjustRightInd w:val="0"/>
              <w:jc w:val="center"/>
              <w:rPr>
                <w:rFonts w:ascii="Arial" w:hAnsi="Arial" w:cs="Arial"/>
                <w:b/>
                <w:bCs/>
                <w:sz w:val="22"/>
                <w:szCs w:val="22"/>
              </w:rPr>
            </w:pPr>
            <w:r w:rsidRPr="00DF0C61">
              <w:rPr>
                <w:rFonts w:ascii="Arial" w:hAnsi="Arial" w:cs="Arial"/>
                <w:b/>
                <w:bCs/>
                <w:sz w:val="22"/>
                <w:szCs w:val="22"/>
              </w:rPr>
              <w:t>171AR</w:t>
            </w:r>
          </w:p>
          <w:p w14:paraId="69444A34" w14:textId="77777777" w:rsidR="00D0569B" w:rsidRPr="00DF0C61" w:rsidRDefault="00D0569B" w:rsidP="00D0569B">
            <w:pPr>
              <w:widowControl w:val="0"/>
              <w:autoSpaceDE w:val="0"/>
              <w:autoSpaceDN w:val="0"/>
              <w:adjustRightInd w:val="0"/>
              <w:jc w:val="center"/>
              <w:rPr>
                <w:rFonts w:ascii="Arial" w:hAnsi="Arial" w:cs="Arial"/>
                <w:b/>
                <w:bCs/>
                <w:sz w:val="22"/>
                <w:szCs w:val="22"/>
              </w:rPr>
            </w:pPr>
          </w:p>
          <w:p w14:paraId="7BDF9F01" w14:textId="77777777" w:rsidR="00D0569B" w:rsidRPr="00DF0C61" w:rsidRDefault="00D0569B" w:rsidP="00D0569B">
            <w:pPr>
              <w:widowControl w:val="0"/>
              <w:autoSpaceDE w:val="0"/>
              <w:autoSpaceDN w:val="0"/>
              <w:adjustRightInd w:val="0"/>
              <w:jc w:val="center"/>
              <w:rPr>
                <w:rFonts w:ascii="Arial" w:hAnsi="Arial" w:cs="Arial"/>
                <w:b/>
                <w:bCs/>
                <w:sz w:val="22"/>
                <w:szCs w:val="22"/>
              </w:rPr>
            </w:pPr>
          </w:p>
          <w:p w14:paraId="4CE3DBB4" w14:textId="77777777" w:rsidR="00D0569B" w:rsidRPr="00DF0C61" w:rsidRDefault="00D0569B" w:rsidP="00D0569B">
            <w:pPr>
              <w:widowControl w:val="0"/>
              <w:autoSpaceDE w:val="0"/>
              <w:autoSpaceDN w:val="0"/>
              <w:adjustRightInd w:val="0"/>
              <w:jc w:val="center"/>
              <w:rPr>
                <w:rFonts w:ascii="Arial" w:hAnsi="Arial" w:cs="Arial"/>
                <w:b/>
                <w:bCs/>
                <w:sz w:val="22"/>
                <w:szCs w:val="22"/>
              </w:rPr>
            </w:pPr>
          </w:p>
          <w:p w14:paraId="5C70696C" w14:textId="77777777" w:rsidR="00D0569B" w:rsidRPr="00DF0C61" w:rsidRDefault="00D0569B" w:rsidP="00D0569B">
            <w:pPr>
              <w:widowControl w:val="0"/>
              <w:autoSpaceDE w:val="0"/>
              <w:autoSpaceDN w:val="0"/>
              <w:adjustRightInd w:val="0"/>
              <w:jc w:val="center"/>
              <w:rPr>
                <w:rFonts w:ascii="Arial" w:hAnsi="Arial" w:cs="Arial"/>
                <w:b/>
                <w:bCs/>
                <w:sz w:val="22"/>
                <w:szCs w:val="22"/>
              </w:rPr>
            </w:pPr>
          </w:p>
          <w:p w14:paraId="5F8936B0" w14:textId="77777777" w:rsidR="00D0569B" w:rsidRPr="00DF0C61" w:rsidRDefault="00D0569B" w:rsidP="00D0569B">
            <w:pPr>
              <w:widowControl w:val="0"/>
              <w:autoSpaceDE w:val="0"/>
              <w:autoSpaceDN w:val="0"/>
              <w:adjustRightInd w:val="0"/>
              <w:jc w:val="center"/>
              <w:rPr>
                <w:rFonts w:ascii="Arial" w:hAnsi="Arial" w:cs="Arial"/>
                <w:b/>
                <w:bCs/>
                <w:sz w:val="22"/>
                <w:szCs w:val="22"/>
              </w:rPr>
            </w:pPr>
          </w:p>
          <w:p w14:paraId="2E03F1B4" w14:textId="77777777" w:rsidR="00D0569B" w:rsidRPr="00DF0C61" w:rsidRDefault="00D0569B" w:rsidP="00D0569B">
            <w:pPr>
              <w:widowControl w:val="0"/>
              <w:autoSpaceDE w:val="0"/>
              <w:autoSpaceDN w:val="0"/>
              <w:adjustRightInd w:val="0"/>
              <w:jc w:val="center"/>
              <w:rPr>
                <w:rFonts w:ascii="Arial" w:hAnsi="Arial" w:cs="Arial"/>
                <w:b/>
                <w:bCs/>
                <w:sz w:val="22"/>
                <w:szCs w:val="22"/>
              </w:rPr>
            </w:pPr>
          </w:p>
          <w:p w14:paraId="685C5237" w14:textId="77777777" w:rsidR="00D0569B" w:rsidRPr="00DF0C61" w:rsidRDefault="00D0569B" w:rsidP="00D0569B">
            <w:pPr>
              <w:widowControl w:val="0"/>
              <w:autoSpaceDE w:val="0"/>
              <w:autoSpaceDN w:val="0"/>
              <w:adjustRightInd w:val="0"/>
              <w:jc w:val="center"/>
              <w:rPr>
                <w:rFonts w:ascii="Arial" w:hAnsi="Arial" w:cs="Arial"/>
                <w:b/>
                <w:bCs/>
                <w:sz w:val="22"/>
                <w:szCs w:val="22"/>
              </w:rPr>
            </w:pPr>
            <w:r w:rsidRPr="00DF0C61">
              <w:rPr>
                <w:rFonts w:ascii="Arial" w:hAnsi="Arial" w:cs="Arial"/>
                <w:b/>
                <w:bCs/>
                <w:sz w:val="22"/>
                <w:szCs w:val="22"/>
              </w:rPr>
              <w:t>172AR</w:t>
            </w:r>
          </w:p>
          <w:p w14:paraId="38CB014A" w14:textId="77777777" w:rsidR="00D0569B" w:rsidRPr="00DF0C61" w:rsidRDefault="00D0569B" w:rsidP="00D0569B">
            <w:pPr>
              <w:widowControl w:val="0"/>
              <w:autoSpaceDE w:val="0"/>
              <w:autoSpaceDN w:val="0"/>
              <w:adjustRightInd w:val="0"/>
              <w:jc w:val="center"/>
              <w:rPr>
                <w:rFonts w:ascii="Arial" w:hAnsi="Arial" w:cs="Arial"/>
                <w:b/>
                <w:bCs/>
                <w:sz w:val="22"/>
                <w:szCs w:val="22"/>
              </w:rPr>
            </w:pPr>
          </w:p>
          <w:p w14:paraId="5EFD50A4" w14:textId="77777777" w:rsidR="00D0569B" w:rsidRPr="00DF0C61" w:rsidRDefault="00D0569B" w:rsidP="00D0569B">
            <w:pPr>
              <w:widowControl w:val="0"/>
              <w:autoSpaceDE w:val="0"/>
              <w:autoSpaceDN w:val="0"/>
              <w:adjustRightInd w:val="0"/>
              <w:jc w:val="center"/>
              <w:rPr>
                <w:rFonts w:ascii="Arial" w:hAnsi="Arial" w:cs="Arial"/>
                <w:b/>
                <w:bCs/>
                <w:sz w:val="22"/>
                <w:szCs w:val="22"/>
              </w:rPr>
            </w:pPr>
          </w:p>
          <w:p w14:paraId="370B9ED6" w14:textId="77777777" w:rsidR="00D0569B" w:rsidRPr="00DF0C61" w:rsidRDefault="00D0569B" w:rsidP="00D0569B">
            <w:pPr>
              <w:widowControl w:val="0"/>
              <w:autoSpaceDE w:val="0"/>
              <w:autoSpaceDN w:val="0"/>
              <w:adjustRightInd w:val="0"/>
              <w:jc w:val="center"/>
              <w:rPr>
                <w:rFonts w:ascii="Arial" w:hAnsi="Arial" w:cs="Arial"/>
                <w:b/>
                <w:bCs/>
                <w:sz w:val="22"/>
                <w:szCs w:val="22"/>
              </w:rPr>
            </w:pPr>
          </w:p>
          <w:p w14:paraId="53D949DD" w14:textId="77777777" w:rsidR="00D0569B" w:rsidRPr="00DF0C61" w:rsidRDefault="00D0569B" w:rsidP="00D0569B">
            <w:pPr>
              <w:widowControl w:val="0"/>
              <w:autoSpaceDE w:val="0"/>
              <w:autoSpaceDN w:val="0"/>
              <w:adjustRightInd w:val="0"/>
              <w:jc w:val="center"/>
              <w:rPr>
                <w:rFonts w:ascii="Arial" w:hAnsi="Arial" w:cs="Arial"/>
                <w:b/>
                <w:bCs/>
                <w:sz w:val="22"/>
                <w:szCs w:val="22"/>
              </w:rPr>
            </w:pPr>
          </w:p>
          <w:p w14:paraId="51F3801F" w14:textId="77777777" w:rsidR="00D0569B" w:rsidRPr="00DF0C61" w:rsidRDefault="00D0569B" w:rsidP="00D0569B">
            <w:pPr>
              <w:widowControl w:val="0"/>
              <w:autoSpaceDE w:val="0"/>
              <w:autoSpaceDN w:val="0"/>
              <w:adjustRightInd w:val="0"/>
              <w:jc w:val="center"/>
              <w:rPr>
                <w:rFonts w:ascii="Arial" w:hAnsi="Arial" w:cs="Arial"/>
                <w:b/>
                <w:bCs/>
                <w:sz w:val="22"/>
                <w:szCs w:val="22"/>
              </w:rPr>
            </w:pPr>
          </w:p>
          <w:p w14:paraId="05870121" w14:textId="77777777" w:rsidR="00D0569B" w:rsidRPr="00DF0C61" w:rsidRDefault="00D0569B" w:rsidP="00D0569B">
            <w:pPr>
              <w:widowControl w:val="0"/>
              <w:autoSpaceDE w:val="0"/>
              <w:autoSpaceDN w:val="0"/>
              <w:adjustRightInd w:val="0"/>
              <w:jc w:val="center"/>
              <w:rPr>
                <w:rFonts w:ascii="Arial" w:hAnsi="Arial" w:cs="Arial"/>
                <w:b/>
                <w:bCs/>
                <w:sz w:val="22"/>
                <w:szCs w:val="22"/>
              </w:rPr>
            </w:pPr>
          </w:p>
          <w:p w14:paraId="2742F6A1" w14:textId="77777777" w:rsidR="00D0569B" w:rsidRPr="00DF0C61" w:rsidRDefault="00D0569B" w:rsidP="00D0569B">
            <w:pPr>
              <w:widowControl w:val="0"/>
              <w:autoSpaceDE w:val="0"/>
              <w:autoSpaceDN w:val="0"/>
              <w:adjustRightInd w:val="0"/>
              <w:jc w:val="center"/>
              <w:rPr>
                <w:rFonts w:ascii="Arial" w:hAnsi="Arial" w:cs="Arial"/>
                <w:b/>
                <w:bCs/>
                <w:sz w:val="22"/>
                <w:szCs w:val="22"/>
              </w:rPr>
            </w:pPr>
          </w:p>
          <w:p w14:paraId="4EFC3556" w14:textId="77777777" w:rsidR="00D0569B" w:rsidRPr="00DF0C61" w:rsidRDefault="00D0569B" w:rsidP="00D0569B">
            <w:pPr>
              <w:widowControl w:val="0"/>
              <w:autoSpaceDE w:val="0"/>
              <w:autoSpaceDN w:val="0"/>
              <w:adjustRightInd w:val="0"/>
              <w:jc w:val="center"/>
              <w:rPr>
                <w:rFonts w:ascii="Arial" w:hAnsi="Arial" w:cs="Arial"/>
                <w:b/>
                <w:bCs/>
                <w:sz w:val="22"/>
                <w:szCs w:val="22"/>
              </w:rPr>
            </w:pPr>
          </w:p>
          <w:p w14:paraId="3C96FC95" w14:textId="77777777" w:rsidR="00D0569B" w:rsidRPr="00DF0C61" w:rsidRDefault="00D0569B" w:rsidP="00D0569B">
            <w:pPr>
              <w:widowControl w:val="0"/>
              <w:autoSpaceDE w:val="0"/>
              <w:autoSpaceDN w:val="0"/>
              <w:adjustRightInd w:val="0"/>
              <w:jc w:val="center"/>
              <w:rPr>
                <w:rFonts w:ascii="Arial" w:hAnsi="Arial" w:cs="Arial"/>
                <w:b/>
                <w:bCs/>
                <w:sz w:val="22"/>
                <w:szCs w:val="22"/>
              </w:rPr>
            </w:pPr>
          </w:p>
          <w:p w14:paraId="0764BFE4" w14:textId="77777777" w:rsidR="00D0569B" w:rsidRPr="00DF0C61" w:rsidRDefault="00D0569B" w:rsidP="00D0569B">
            <w:pPr>
              <w:widowControl w:val="0"/>
              <w:autoSpaceDE w:val="0"/>
              <w:autoSpaceDN w:val="0"/>
              <w:adjustRightInd w:val="0"/>
              <w:jc w:val="center"/>
              <w:rPr>
                <w:rFonts w:ascii="Arial" w:hAnsi="Arial" w:cs="Arial"/>
                <w:b/>
                <w:bCs/>
                <w:sz w:val="22"/>
                <w:szCs w:val="22"/>
              </w:rPr>
            </w:pPr>
          </w:p>
          <w:p w14:paraId="3F22468D" w14:textId="77777777" w:rsidR="00D0569B" w:rsidRPr="00DF0C61" w:rsidRDefault="00D0569B" w:rsidP="00D0569B">
            <w:pPr>
              <w:widowControl w:val="0"/>
              <w:autoSpaceDE w:val="0"/>
              <w:autoSpaceDN w:val="0"/>
              <w:adjustRightInd w:val="0"/>
              <w:jc w:val="center"/>
              <w:rPr>
                <w:rFonts w:ascii="Arial" w:hAnsi="Arial" w:cs="Arial"/>
                <w:b/>
                <w:bCs/>
                <w:sz w:val="22"/>
                <w:szCs w:val="22"/>
              </w:rPr>
            </w:pPr>
          </w:p>
          <w:p w14:paraId="20F955F5" w14:textId="77777777" w:rsidR="00D0569B" w:rsidRPr="00DF0C61" w:rsidRDefault="00D0569B" w:rsidP="00D0569B">
            <w:pPr>
              <w:widowControl w:val="0"/>
              <w:autoSpaceDE w:val="0"/>
              <w:autoSpaceDN w:val="0"/>
              <w:adjustRightInd w:val="0"/>
              <w:jc w:val="center"/>
              <w:rPr>
                <w:rFonts w:ascii="Arial" w:hAnsi="Arial" w:cs="Arial"/>
                <w:b/>
                <w:bCs/>
                <w:sz w:val="22"/>
                <w:szCs w:val="22"/>
              </w:rPr>
            </w:pPr>
            <w:r w:rsidRPr="00DF0C61">
              <w:rPr>
                <w:rFonts w:ascii="Arial" w:hAnsi="Arial" w:cs="Arial"/>
                <w:b/>
                <w:bCs/>
                <w:sz w:val="22"/>
                <w:szCs w:val="22"/>
              </w:rPr>
              <w:t>173AR</w:t>
            </w:r>
          </w:p>
          <w:p w14:paraId="18635D77"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37056051"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644CE535"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7501FDAA"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686D53AC"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452FE37F"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59375C32"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3BD8DAEF"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0953C477"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6DA4C133"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6494B5AA"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380A2994"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78E9DF0A"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3F1E7F64"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1009E371"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66671DCC"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1CEEFA58"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1706D6A4"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7C650ECB"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4BF56AF2"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2114A0A8"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2F63FF3C"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2A436F19"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7809E4CD"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2E9B7AB2"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1DBEB9A3"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38E453D1"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2A705C35"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338E2A95"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70045AFC"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722372F9"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54FEBD5B"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4BB3327C"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34A4A480"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2B479A18"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74EF4B27"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1B231F77"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2D7ADB4B"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5D3B9586"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51E4283F"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38E8C850"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55596D38"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62BFD41C"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74391D0C"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4E1C3E42"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2C8D4F35"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442466F1"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438DF85A"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387D7581"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4011A36A"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7FB6F345"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289F8F23"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0C42E8F1"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7DEF1401"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57DF5BE1"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2ED4A7C6"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2F351306"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22279A95"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646211F4"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2157B6F4"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3D12650A"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05BB0588"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72CFDE29"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2B8ACE18"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07114AA9"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3D69E400"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225CAD18"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58692412"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5499A2C6"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250676C6"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0407528A"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27F62BFC"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2A0230B3"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311307D0"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421F86A9"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4E7DE1E7"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4E5032F5"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75BFCB40"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59E545D1"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4BB44E99"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5F381E18"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06E768BF"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76AA1BAF"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76F50088"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30225A44" w14:textId="77777777" w:rsidR="00DC2797" w:rsidRPr="00DF0C61" w:rsidRDefault="00DC2797" w:rsidP="00D0569B">
            <w:pPr>
              <w:widowControl w:val="0"/>
              <w:autoSpaceDE w:val="0"/>
              <w:autoSpaceDN w:val="0"/>
              <w:adjustRightInd w:val="0"/>
              <w:jc w:val="center"/>
              <w:rPr>
                <w:rFonts w:ascii="Arial" w:hAnsi="Arial" w:cs="Arial"/>
                <w:b/>
                <w:bCs/>
                <w:sz w:val="22"/>
                <w:szCs w:val="22"/>
              </w:rPr>
            </w:pPr>
            <w:r w:rsidRPr="00DF0C61">
              <w:rPr>
                <w:rFonts w:ascii="Arial" w:hAnsi="Arial" w:cs="Arial"/>
                <w:b/>
                <w:bCs/>
                <w:sz w:val="22"/>
                <w:szCs w:val="22"/>
              </w:rPr>
              <w:t>174AR</w:t>
            </w:r>
          </w:p>
          <w:p w14:paraId="30EDBC18"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2B55B2F2"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11BEB9AB" w14:textId="77777777" w:rsidR="00DC2797" w:rsidRPr="00DF0C61" w:rsidRDefault="00DC2797" w:rsidP="00D0569B">
            <w:pPr>
              <w:widowControl w:val="0"/>
              <w:autoSpaceDE w:val="0"/>
              <w:autoSpaceDN w:val="0"/>
              <w:adjustRightInd w:val="0"/>
              <w:jc w:val="center"/>
              <w:rPr>
                <w:rFonts w:ascii="Arial" w:hAnsi="Arial" w:cs="Arial"/>
                <w:b/>
                <w:bCs/>
                <w:sz w:val="22"/>
                <w:szCs w:val="22"/>
              </w:rPr>
            </w:pPr>
          </w:p>
          <w:p w14:paraId="5CE5A119" w14:textId="77777777" w:rsidR="00DC2797" w:rsidRPr="00DF0C61" w:rsidRDefault="00DC2797" w:rsidP="00D0569B">
            <w:pPr>
              <w:widowControl w:val="0"/>
              <w:autoSpaceDE w:val="0"/>
              <w:autoSpaceDN w:val="0"/>
              <w:adjustRightInd w:val="0"/>
              <w:jc w:val="center"/>
              <w:rPr>
                <w:rFonts w:ascii="Arial" w:hAnsi="Arial" w:cs="Arial"/>
                <w:b/>
                <w:bCs/>
                <w:sz w:val="22"/>
                <w:szCs w:val="22"/>
              </w:rPr>
            </w:pPr>
            <w:r w:rsidRPr="00DF0C61">
              <w:rPr>
                <w:rFonts w:ascii="Arial" w:hAnsi="Arial" w:cs="Arial"/>
                <w:b/>
                <w:bCs/>
                <w:sz w:val="22"/>
                <w:szCs w:val="22"/>
              </w:rPr>
              <w:t>175AR</w:t>
            </w:r>
          </w:p>
          <w:p w14:paraId="70621CF6"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7EFE043F"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71F5E0E4"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00C17C59"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19CC1D01"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46816B75"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6E044067"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3427B04C"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71A31744"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18C08CBB"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2DE3B3AF"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1370FA92"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70497D24"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4E52C091"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57B2697E"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7285F969"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18BE2DE7"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52F3BB07"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6B5AD9A7"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175CBAE8"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5B7B04A9"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196EB1F2"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46AD4FA1"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01D4AE9B"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573B1EFD"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1220AFF9"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0B0BA8B2"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595361D8"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6EDD899C"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43F52653"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2ECC1359"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660F04F6"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693E4415"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14C6B6FE"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2666EE30"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55CC7EF4" w14:textId="77777777" w:rsidR="00BF751B" w:rsidRPr="00DF0C61" w:rsidRDefault="00BF751B" w:rsidP="00D0569B">
            <w:pPr>
              <w:widowControl w:val="0"/>
              <w:autoSpaceDE w:val="0"/>
              <w:autoSpaceDN w:val="0"/>
              <w:adjustRightInd w:val="0"/>
              <w:jc w:val="center"/>
              <w:rPr>
                <w:rFonts w:ascii="Arial" w:hAnsi="Arial" w:cs="Arial"/>
                <w:b/>
                <w:bCs/>
                <w:sz w:val="22"/>
                <w:szCs w:val="22"/>
              </w:rPr>
            </w:pPr>
          </w:p>
          <w:p w14:paraId="212F367A" w14:textId="77777777" w:rsidR="00BF751B" w:rsidRPr="00DF0C61" w:rsidRDefault="00BF751B" w:rsidP="00D0569B">
            <w:pPr>
              <w:widowControl w:val="0"/>
              <w:autoSpaceDE w:val="0"/>
              <w:autoSpaceDN w:val="0"/>
              <w:adjustRightInd w:val="0"/>
              <w:jc w:val="center"/>
              <w:rPr>
                <w:rFonts w:ascii="Arial" w:hAnsi="Arial" w:cs="Arial"/>
                <w:b/>
                <w:bCs/>
                <w:sz w:val="22"/>
                <w:szCs w:val="22"/>
              </w:rPr>
            </w:pPr>
            <w:r w:rsidRPr="00DF0C61">
              <w:rPr>
                <w:rFonts w:ascii="Arial" w:hAnsi="Arial" w:cs="Arial"/>
                <w:b/>
                <w:bCs/>
                <w:sz w:val="22"/>
                <w:szCs w:val="22"/>
              </w:rPr>
              <w:t>176AR</w:t>
            </w:r>
          </w:p>
          <w:p w14:paraId="2B49A603" w14:textId="77777777" w:rsidR="002B7C78" w:rsidRPr="00DF0C61" w:rsidRDefault="002B7C78" w:rsidP="00D0569B">
            <w:pPr>
              <w:widowControl w:val="0"/>
              <w:autoSpaceDE w:val="0"/>
              <w:autoSpaceDN w:val="0"/>
              <w:adjustRightInd w:val="0"/>
              <w:jc w:val="center"/>
              <w:rPr>
                <w:rFonts w:ascii="Arial" w:hAnsi="Arial" w:cs="Arial"/>
                <w:b/>
                <w:bCs/>
                <w:sz w:val="22"/>
                <w:szCs w:val="22"/>
              </w:rPr>
            </w:pPr>
          </w:p>
          <w:p w14:paraId="437283B4" w14:textId="77777777" w:rsidR="002B7C78" w:rsidRPr="00DF0C61" w:rsidRDefault="002B7C78" w:rsidP="00D0569B">
            <w:pPr>
              <w:widowControl w:val="0"/>
              <w:autoSpaceDE w:val="0"/>
              <w:autoSpaceDN w:val="0"/>
              <w:adjustRightInd w:val="0"/>
              <w:jc w:val="center"/>
              <w:rPr>
                <w:rFonts w:ascii="Arial" w:hAnsi="Arial" w:cs="Arial"/>
                <w:b/>
                <w:bCs/>
                <w:sz w:val="22"/>
                <w:szCs w:val="22"/>
              </w:rPr>
            </w:pPr>
          </w:p>
          <w:p w14:paraId="1B33563A" w14:textId="77777777" w:rsidR="002B7C78" w:rsidRPr="00DF0C61" w:rsidRDefault="002B7C78" w:rsidP="00D0569B">
            <w:pPr>
              <w:widowControl w:val="0"/>
              <w:autoSpaceDE w:val="0"/>
              <w:autoSpaceDN w:val="0"/>
              <w:adjustRightInd w:val="0"/>
              <w:jc w:val="center"/>
              <w:rPr>
                <w:rFonts w:ascii="Arial" w:hAnsi="Arial" w:cs="Arial"/>
                <w:b/>
                <w:bCs/>
                <w:sz w:val="22"/>
                <w:szCs w:val="22"/>
              </w:rPr>
            </w:pPr>
          </w:p>
          <w:p w14:paraId="1B7FADA3" w14:textId="77777777" w:rsidR="002B7C78" w:rsidRPr="00DF0C61" w:rsidRDefault="002B7C78" w:rsidP="00D0569B">
            <w:pPr>
              <w:widowControl w:val="0"/>
              <w:autoSpaceDE w:val="0"/>
              <w:autoSpaceDN w:val="0"/>
              <w:adjustRightInd w:val="0"/>
              <w:jc w:val="center"/>
              <w:rPr>
                <w:rFonts w:ascii="Arial" w:hAnsi="Arial" w:cs="Arial"/>
                <w:b/>
                <w:bCs/>
                <w:sz w:val="22"/>
                <w:szCs w:val="22"/>
              </w:rPr>
            </w:pPr>
          </w:p>
          <w:p w14:paraId="0C351365" w14:textId="77777777" w:rsidR="002B7C78" w:rsidRPr="00DF0C61" w:rsidRDefault="002B7C78" w:rsidP="00D0569B">
            <w:pPr>
              <w:widowControl w:val="0"/>
              <w:autoSpaceDE w:val="0"/>
              <w:autoSpaceDN w:val="0"/>
              <w:adjustRightInd w:val="0"/>
              <w:jc w:val="center"/>
              <w:rPr>
                <w:rFonts w:ascii="Arial" w:hAnsi="Arial" w:cs="Arial"/>
                <w:b/>
                <w:bCs/>
                <w:sz w:val="22"/>
                <w:szCs w:val="22"/>
              </w:rPr>
            </w:pPr>
          </w:p>
          <w:p w14:paraId="6B35C09D" w14:textId="77777777" w:rsidR="002B7C78" w:rsidRPr="00DF0C61" w:rsidRDefault="002B7C78" w:rsidP="00D0569B">
            <w:pPr>
              <w:widowControl w:val="0"/>
              <w:autoSpaceDE w:val="0"/>
              <w:autoSpaceDN w:val="0"/>
              <w:adjustRightInd w:val="0"/>
              <w:jc w:val="center"/>
              <w:rPr>
                <w:rFonts w:ascii="Arial" w:hAnsi="Arial" w:cs="Arial"/>
                <w:b/>
                <w:bCs/>
                <w:sz w:val="22"/>
                <w:szCs w:val="22"/>
              </w:rPr>
            </w:pPr>
          </w:p>
          <w:p w14:paraId="082B2659" w14:textId="77777777" w:rsidR="002B7C78" w:rsidRPr="00DF0C61" w:rsidRDefault="002B7C78" w:rsidP="00D0569B">
            <w:pPr>
              <w:widowControl w:val="0"/>
              <w:autoSpaceDE w:val="0"/>
              <w:autoSpaceDN w:val="0"/>
              <w:adjustRightInd w:val="0"/>
              <w:jc w:val="center"/>
              <w:rPr>
                <w:rFonts w:ascii="Arial" w:hAnsi="Arial" w:cs="Arial"/>
                <w:b/>
                <w:bCs/>
                <w:sz w:val="22"/>
                <w:szCs w:val="22"/>
              </w:rPr>
            </w:pPr>
          </w:p>
          <w:p w14:paraId="7A6AD99A" w14:textId="77777777" w:rsidR="002B7C78" w:rsidRPr="00DF0C61" w:rsidRDefault="002B7C78" w:rsidP="00D0569B">
            <w:pPr>
              <w:widowControl w:val="0"/>
              <w:autoSpaceDE w:val="0"/>
              <w:autoSpaceDN w:val="0"/>
              <w:adjustRightInd w:val="0"/>
              <w:jc w:val="center"/>
              <w:rPr>
                <w:rFonts w:ascii="Arial" w:hAnsi="Arial" w:cs="Arial"/>
                <w:b/>
                <w:bCs/>
                <w:sz w:val="22"/>
                <w:szCs w:val="22"/>
              </w:rPr>
            </w:pPr>
          </w:p>
          <w:p w14:paraId="702AEEC4" w14:textId="77777777" w:rsidR="002B7C78" w:rsidRPr="00DF0C61" w:rsidRDefault="002B7C78" w:rsidP="00D0569B">
            <w:pPr>
              <w:widowControl w:val="0"/>
              <w:autoSpaceDE w:val="0"/>
              <w:autoSpaceDN w:val="0"/>
              <w:adjustRightInd w:val="0"/>
              <w:jc w:val="center"/>
              <w:rPr>
                <w:rFonts w:ascii="Arial" w:hAnsi="Arial" w:cs="Arial"/>
                <w:b/>
                <w:bCs/>
                <w:sz w:val="22"/>
                <w:szCs w:val="22"/>
              </w:rPr>
            </w:pPr>
          </w:p>
          <w:p w14:paraId="3A16BEED" w14:textId="77777777" w:rsidR="002B7C78" w:rsidRPr="00DF0C61" w:rsidRDefault="002B7C78" w:rsidP="00D0569B">
            <w:pPr>
              <w:widowControl w:val="0"/>
              <w:autoSpaceDE w:val="0"/>
              <w:autoSpaceDN w:val="0"/>
              <w:adjustRightInd w:val="0"/>
              <w:jc w:val="center"/>
              <w:rPr>
                <w:rFonts w:ascii="Arial" w:hAnsi="Arial" w:cs="Arial"/>
                <w:b/>
                <w:bCs/>
                <w:sz w:val="22"/>
                <w:szCs w:val="22"/>
              </w:rPr>
            </w:pPr>
          </w:p>
          <w:p w14:paraId="15A76F54" w14:textId="77777777" w:rsidR="002B7C78" w:rsidRPr="00DF0C61" w:rsidRDefault="002B7C78" w:rsidP="00D0569B">
            <w:pPr>
              <w:widowControl w:val="0"/>
              <w:autoSpaceDE w:val="0"/>
              <w:autoSpaceDN w:val="0"/>
              <w:adjustRightInd w:val="0"/>
              <w:jc w:val="center"/>
              <w:rPr>
                <w:rFonts w:ascii="Arial" w:hAnsi="Arial" w:cs="Arial"/>
                <w:b/>
                <w:bCs/>
                <w:sz w:val="22"/>
                <w:szCs w:val="22"/>
              </w:rPr>
            </w:pPr>
          </w:p>
          <w:p w14:paraId="5366AC33" w14:textId="77777777" w:rsidR="002B7C78" w:rsidRPr="00DF0C61" w:rsidRDefault="002B7C78" w:rsidP="00D0569B">
            <w:pPr>
              <w:widowControl w:val="0"/>
              <w:autoSpaceDE w:val="0"/>
              <w:autoSpaceDN w:val="0"/>
              <w:adjustRightInd w:val="0"/>
              <w:jc w:val="center"/>
              <w:rPr>
                <w:rFonts w:ascii="Arial" w:hAnsi="Arial" w:cs="Arial"/>
                <w:b/>
                <w:bCs/>
                <w:sz w:val="22"/>
                <w:szCs w:val="22"/>
              </w:rPr>
            </w:pPr>
          </w:p>
          <w:p w14:paraId="24E913B2" w14:textId="77777777" w:rsidR="002B7C78" w:rsidRPr="00DF0C61" w:rsidRDefault="002B7C78" w:rsidP="00D0569B">
            <w:pPr>
              <w:widowControl w:val="0"/>
              <w:autoSpaceDE w:val="0"/>
              <w:autoSpaceDN w:val="0"/>
              <w:adjustRightInd w:val="0"/>
              <w:jc w:val="center"/>
              <w:rPr>
                <w:rFonts w:ascii="Arial" w:hAnsi="Arial" w:cs="Arial"/>
                <w:b/>
                <w:bCs/>
                <w:sz w:val="22"/>
                <w:szCs w:val="22"/>
              </w:rPr>
            </w:pPr>
          </w:p>
          <w:p w14:paraId="1CA54E1C" w14:textId="77777777" w:rsidR="002B7C78" w:rsidRPr="00DF0C61" w:rsidRDefault="002B7C78" w:rsidP="00D0569B">
            <w:pPr>
              <w:widowControl w:val="0"/>
              <w:autoSpaceDE w:val="0"/>
              <w:autoSpaceDN w:val="0"/>
              <w:adjustRightInd w:val="0"/>
              <w:jc w:val="center"/>
              <w:rPr>
                <w:rFonts w:ascii="Arial" w:hAnsi="Arial" w:cs="Arial"/>
                <w:b/>
                <w:bCs/>
                <w:sz w:val="22"/>
                <w:szCs w:val="22"/>
              </w:rPr>
            </w:pPr>
          </w:p>
          <w:p w14:paraId="0CB255BA" w14:textId="77777777" w:rsidR="002B7C78" w:rsidRPr="00DF0C61" w:rsidRDefault="002B7C78" w:rsidP="00D0569B">
            <w:pPr>
              <w:widowControl w:val="0"/>
              <w:autoSpaceDE w:val="0"/>
              <w:autoSpaceDN w:val="0"/>
              <w:adjustRightInd w:val="0"/>
              <w:jc w:val="center"/>
              <w:rPr>
                <w:rFonts w:ascii="Arial" w:hAnsi="Arial" w:cs="Arial"/>
                <w:b/>
                <w:bCs/>
                <w:sz w:val="22"/>
                <w:szCs w:val="22"/>
              </w:rPr>
            </w:pPr>
          </w:p>
          <w:p w14:paraId="308F73F9" w14:textId="77777777" w:rsidR="002B7C78" w:rsidRPr="00DF0C61" w:rsidRDefault="002B7C78" w:rsidP="00D0569B">
            <w:pPr>
              <w:widowControl w:val="0"/>
              <w:autoSpaceDE w:val="0"/>
              <w:autoSpaceDN w:val="0"/>
              <w:adjustRightInd w:val="0"/>
              <w:jc w:val="center"/>
              <w:rPr>
                <w:rFonts w:ascii="Arial" w:hAnsi="Arial" w:cs="Arial"/>
                <w:b/>
                <w:bCs/>
                <w:sz w:val="22"/>
                <w:szCs w:val="22"/>
              </w:rPr>
            </w:pPr>
          </w:p>
          <w:p w14:paraId="0A60E22A" w14:textId="77777777" w:rsidR="002B7C78" w:rsidRPr="00DF0C61" w:rsidRDefault="002B7C78" w:rsidP="00D0569B">
            <w:pPr>
              <w:widowControl w:val="0"/>
              <w:autoSpaceDE w:val="0"/>
              <w:autoSpaceDN w:val="0"/>
              <w:adjustRightInd w:val="0"/>
              <w:jc w:val="center"/>
              <w:rPr>
                <w:rFonts w:ascii="Arial" w:hAnsi="Arial" w:cs="Arial"/>
                <w:b/>
                <w:bCs/>
                <w:sz w:val="22"/>
                <w:szCs w:val="22"/>
              </w:rPr>
            </w:pPr>
          </w:p>
          <w:p w14:paraId="41D11C68" w14:textId="77777777" w:rsidR="002B7C78" w:rsidRPr="00DF0C61" w:rsidRDefault="002B7C78" w:rsidP="00D0569B">
            <w:pPr>
              <w:widowControl w:val="0"/>
              <w:autoSpaceDE w:val="0"/>
              <w:autoSpaceDN w:val="0"/>
              <w:adjustRightInd w:val="0"/>
              <w:jc w:val="center"/>
              <w:rPr>
                <w:rFonts w:ascii="Arial" w:hAnsi="Arial" w:cs="Arial"/>
                <w:b/>
                <w:bCs/>
                <w:sz w:val="22"/>
                <w:szCs w:val="22"/>
              </w:rPr>
            </w:pPr>
          </w:p>
          <w:p w14:paraId="0E3B8FA3" w14:textId="77777777" w:rsidR="002B7C78" w:rsidRPr="00DF0C61" w:rsidRDefault="002B7C78" w:rsidP="00D0569B">
            <w:pPr>
              <w:widowControl w:val="0"/>
              <w:autoSpaceDE w:val="0"/>
              <w:autoSpaceDN w:val="0"/>
              <w:adjustRightInd w:val="0"/>
              <w:jc w:val="center"/>
              <w:rPr>
                <w:rFonts w:ascii="Arial" w:hAnsi="Arial" w:cs="Arial"/>
                <w:b/>
                <w:bCs/>
                <w:sz w:val="22"/>
                <w:szCs w:val="22"/>
              </w:rPr>
            </w:pPr>
          </w:p>
          <w:p w14:paraId="1E020921" w14:textId="77777777" w:rsidR="002B7C78" w:rsidRPr="00DF0C61" w:rsidRDefault="002B7C78" w:rsidP="00D0569B">
            <w:pPr>
              <w:widowControl w:val="0"/>
              <w:autoSpaceDE w:val="0"/>
              <w:autoSpaceDN w:val="0"/>
              <w:adjustRightInd w:val="0"/>
              <w:jc w:val="center"/>
              <w:rPr>
                <w:rFonts w:ascii="Arial" w:hAnsi="Arial" w:cs="Arial"/>
                <w:b/>
                <w:bCs/>
                <w:sz w:val="22"/>
                <w:szCs w:val="22"/>
              </w:rPr>
            </w:pPr>
          </w:p>
          <w:p w14:paraId="4F24F135" w14:textId="77777777" w:rsidR="002B7C78" w:rsidRPr="00DF0C61" w:rsidRDefault="002B7C78" w:rsidP="00D0569B">
            <w:pPr>
              <w:widowControl w:val="0"/>
              <w:autoSpaceDE w:val="0"/>
              <w:autoSpaceDN w:val="0"/>
              <w:adjustRightInd w:val="0"/>
              <w:jc w:val="center"/>
              <w:rPr>
                <w:rFonts w:ascii="Arial" w:hAnsi="Arial" w:cs="Arial"/>
                <w:b/>
                <w:bCs/>
                <w:sz w:val="22"/>
                <w:szCs w:val="22"/>
              </w:rPr>
            </w:pPr>
          </w:p>
          <w:p w14:paraId="57465D43" w14:textId="77777777" w:rsidR="002B7C78" w:rsidRPr="00DF0C61" w:rsidRDefault="002B7C78" w:rsidP="00D0569B">
            <w:pPr>
              <w:widowControl w:val="0"/>
              <w:autoSpaceDE w:val="0"/>
              <w:autoSpaceDN w:val="0"/>
              <w:adjustRightInd w:val="0"/>
              <w:jc w:val="center"/>
              <w:rPr>
                <w:rFonts w:ascii="Arial" w:hAnsi="Arial" w:cs="Arial"/>
                <w:b/>
                <w:bCs/>
                <w:sz w:val="22"/>
                <w:szCs w:val="22"/>
              </w:rPr>
            </w:pPr>
          </w:p>
          <w:p w14:paraId="4174B978" w14:textId="77777777" w:rsidR="002B7C78" w:rsidRPr="00DF0C61" w:rsidRDefault="002B7C78" w:rsidP="00D0569B">
            <w:pPr>
              <w:widowControl w:val="0"/>
              <w:autoSpaceDE w:val="0"/>
              <w:autoSpaceDN w:val="0"/>
              <w:adjustRightInd w:val="0"/>
              <w:jc w:val="center"/>
              <w:rPr>
                <w:rFonts w:ascii="Arial" w:hAnsi="Arial" w:cs="Arial"/>
                <w:b/>
                <w:bCs/>
                <w:sz w:val="22"/>
                <w:szCs w:val="22"/>
              </w:rPr>
            </w:pPr>
          </w:p>
          <w:p w14:paraId="35FBFA2D" w14:textId="77777777" w:rsidR="002B7C78" w:rsidRPr="00DF0C61" w:rsidRDefault="002B7C78" w:rsidP="00D0569B">
            <w:pPr>
              <w:widowControl w:val="0"/>
              <w:autoSpaceDE w:val="0"/>
              <w:autoSpaceDN w:val="0"/>
              <w:adjustRightInd w:val="0"/>
              <w:jc w:val="center"/>
              <w:rPr>
                <w:rFonts w:ascii="Arial" w:hAnsi="Arial" w:cs="Arial"/>
                <w:b/>
                <w:bCs/>
                <w:sz w:val="22"/>
                <w:szCs w:val="22"/>
              </w:rPr>
            </w:pPr>
          </w:p>
          <w:p w14:paraId="1EB95210" w14:textId="77777777" w:rsidR="002B7C78" w:rsidRPr="00DF0C61" w:rsidRDefault="002B7C78" w:rsidP="00D0569B">
            <w:pPr>
              <w:widowControl w:val="0"/>
              <w:autoSpaceDE w:val="0"/>
              <w:autoSpaceDN w:val="0"/>
              <w:adjustRightInd w:val="0"/>
              <w:jc w:val="center"/>
              <w:rPr>
                <w:rFonts w:ascii="Arial" w:hAnsi="Arial" w:cs="Arial"/>
                <w:b/>
                <w:bCs/>
                <w:sz w:val="22"/>
                <w:szCs w:val="22"/>
              </w:rPr>
            </w:pPr>
          </w:p>
          <w:p w14:paraId="468DEEC1" w14:textId="77777777" w:rsidR="002B7C78" w:rsidRPr="00DF0C61" w:rsidRDefault="002B7C78" w:rsidP="00D0569B">
            <w:pPr>
              <w:widowControl w:val="0"/>
              <w:autoSpaceDE w:val="0"/>
              <w:autoSpaceDN w:val="0"/>
              <w:adjustRightInd w:val="0"/>
              <w:jc w:val="center"/>
              <w:rPr>
                <w:rFonts w:ascii="Arial" w:hAnsi="Arial" w:cs="Arial"/>
                <w:b/>
                <w:bCs/>
                <w:sz w:val="22"/>
                <w:szCs w:val="22"/>
              </w:rPr>
            </w:pPr>
          </w:p>
          <w:p w14:paraId="4E0D2BC4" w14:textId="77777777" w:rsidR="002B7C78" w:rsidRPr="00DF0C61" w:rsidRDefault="002B7C78" w:rsidP="00D0569B">
            <w:pPr>
              <w:widowControl w:val="0"/>
              <w:autoSpaceDE w:val="0"/>
              <w:autoSpaceDN w:val="0"/>
              <w:adjustRightInd w:val="0"/>
              <w:jc w:val="center"/>
              <w:rPr>
                <w:rFonts w:ascii="Arial" w:hAnsi="Arial" w:cs="Arial"/>
                <w:b/>
                <w:bCs/>
                <w:sz w:val="22"/>
                <w:szCs w:val="22"/>
              </w:rPr>
            </w:pPr>
            <w:r w:rsidRPr="00DF0C61">
              <w:rPr>
                <w:rFonts w:ascii="Arial" w:hAnsi="Arial" w:cs="Arial"/>
                <w:b/>
                <w:bCs/>
                <w:sz w:val="22"/>
                <w:szCs w:val="22"/>
              </w:rPr>
              <w:t>177AR</w:t>
            </w:r>
          </w:p>
          <w:p w14:paraId="6A54ED3F" w14:textId="77777777" w:rsidR="002B7C78" w:rsidRPr="00DF0C61" w:rsidRDefault="002B7C78" w:rsidP="00D0569B">
            <w:pPr>
              <w:widowControl w:val="0"/>
              <w:autoSpaceDE w:val="0"/>
              <w:autoSpaceDN w:val="0"/>
              <w:adjustRightInd w:val="0"/>
              <w:jc w:val="center"/>
              <w:rPr>
                <w:rFonts w:ascii="Arial" w:hAnsi="Arial" w:cs="Arial"/>
                <w:b/>
                <w:bCs/>
                <w:sz w:val="22"/>
                <w:szCs w:val="22"/>
              </w:rPr>
            </w:pPr>
          </w:p>
          <w:p w14:paraId="571E6B11" w14:textId="77777777" w:rsidR="002B7C78" w:rsidRPr="00DF0C61" w:rsidRDefault="002B7C78" w:rsidP="00D0569B">
            <w:pPr>
              <w:widowControl w:val="0"/>
              <w:autoSpaceDE w:val="0"/>
              <w:autoSpaceDN w:val="0"/>
              <w:adjustRightInd w:val="0"/>
              <w:jc w:val="center"/>
              <w:rPr>
                <w:rFonts w:ascii="Arial" w:hAnsi="Arial" w:cs="Arial"/>
                <w:b/>
                <w:bCs/>
                <w:sz w:val="22"/>
                <w:szCs w:val="22"/>
              </w:rPr>
            </w:pPr>
          </w:p>
          <w:p w14:paraId="44FE5B91" w14:textId="77777777" w:rsidR="002B7C78" w:rsidRPr="00DF0C61" w:rsidRDefault="002B7C78" w:rsidP="00D0569B">
            <w:pPr>
              <w:widowControl w:val="0"/>
              <w:autoSpaceDE w:val="0"/>
              <w:autoSpaceDN w:val="0"/>
              <w:adjustRightInd w:val="0"/>
              <w:jc w:val="center"/>
              <w:rPr>
                <w:rFonts w:ascii="Arial" w:hAnsi="Arial" w:cs="Arial"/>
                <w:b/>
                <w:bCs/>
                <w:sz w:val="22"/>
                <w:szCs w:val="22"/>
              </w:rPr>
            </w:pPr>
          </w:p>
          <w:p w14:paraId="6D0BB532" w14:textId="77777777" w:rsidR="002B7C78" w:rsidRPr="00DF0C61" w:rsidRDefault="002B7C78" w:rsidP="00D0569B">
            <w:pPr>
              <w:widowControl w:val="0"/>
              <w:autoSpaceDE w:val="0"/>
              <w:autoSpaceDN w:val="0"/>
              <w:adjustRightInd w:val="0"/>
              <w:jc w:val="center"/>
              <w:rPr>
                <w:rFonts w:ascii="Arial" w:hAnsi="Arial" w:cs="Arial"/>
                <w:b/>
                <w:bCs/>
                <w:sz w:val="22"/>
                <w:szCs w:val="22"/>
              </w:rPr>
            </w:pPr>
          </w:p>
          <w:p w14:paraId="7533321A" w14:textId="77777777" w:rsidR="002B7C78" w:rsidRPr="00DF0C61" w:rsidRDefault="002B7C78" w:rsidP="00D0569B">
            <w:pPr>
              <w:widowControl w:val="0"/>
              <w:autoSpaceDE w:val="0"/>
              <w:autoSpaceDN w:val="0"/>
              <w:adjustRightInd w:val="0"/>
              <w:jc w:val="center"/>
              <w:rPr>
                <w:rFonts w:ascii="Arial" w:hAnsi="Arial" w:cs="Arial"/>
                <w:b/>
                <w:bCs/>
                <w:sz w:val="22"/>
                <w:szCs w:val="22"/>
              </w:rPr>
            </w:pPr>
          </w:p>
          <w:p w14:paraId="481601DC" w14:textId="77777777" w:rsidR="002B7C78" w:rsidRPr="00DF0C61" w:rsidRDefault="002B7C78" w:rsidP="002B7C78">
            <w:pPr>
              <w:widowControl w:val="0"/>
              <w:autoSpaceDE w:val="0"/>
              <w:autoSpaceDN w:val="0"/>
              <w:adjustRightInd w:val="0"/>
              <w:jc w:val="center"/>
              <w:rPr>
                <w:rFonts w:ascii="Arial" w:hAnsi="Arial" w:cs="Arial"/>
                <w:b/>
                <w:bCs/>
                <w:sz w:val="22"/>
                <w:szCs w:val="22"/>
              </w:rPr>
            </w:pPr>
            <w:r w:rsidRPr="00DF0C61">
              <w:rPr>
                <w:rFonts w:ascii="Arial" w:hAnsi="Arial" w:cs="Arial"/>
                <w:b/>
                <w:bCs/>
                <w:sz w:val="22"/>
                <w:szCs w:val="22"/>
              </w:rPr>
              <w:lastRenderedPageBreak/>
              <w:t>178AR</w:t>
            </w:r>
          </w:p>
          <w:p w14:paraId="0F523CDA" w14:textId="77777777" w:rsidR="002B7C78" w:rsidRPr="00DF0C61" w:rsidRDefault="002B7C78" w:rsidP="002B7C78">
            <w:pPr>
              <w:widowControl w:val="0"/>
              <w:autoSpaceDE w:val="0"/>
              <w:autoSpaceDN w:val="0"/>
              <w:adjustRightInd w:val="0"/>
              <w:jc w:val="center"/>
              <w:rPr>
                <w:rFonts w:ascii="Arial" w:hAnsi="Arial" w:cs="Arial"/>
                <w:b/>
                <w:bCs/>
                <w:sz w:val="22"/>
                <w:szCs w:val="22"/>
              </w:rPr>
            </w:pPr>
          </w:p>
          <w:p w14:paraId="60F52832" w14:textId="77777777" w:rsidR="002B7C78" w:rsidRPr="00DF0C61" w:rsidRDefault="002B7C78" w:rsidP="002B7C78">
            <w:pPr>
              <w:widowControl w:val="0"/>
              <w:autoSpaceDE w:val="0"/>
              <w:autoSpaceDN w:val="0"/>
              <w:adjustRightInd w:val="0"/>
              <w:jc w:val="center"/>
              <w:rPr>
                <w:rFonts w:ascii="Arial" w:hAnsi="Arial" w:cs="Arial"/>
                <w:b/>
                <w:bCs/>
                <w:sz w:val="22"/>
                <w:szCs w:val="22"/>
              </w:rPr>
            </w:pPr>
          </w:p>
          <w:p w14:paraId="3813FE6D" w14:textId="77777777" w:rsidR="002B7C78" w:rsidRPr="00DF0C61" w:rsidRDefault="002B7C78" w:rsidP="002B7C78">
            <w:pPr>
              <w:widowControl w:val="0"/>
              <w:autoSpaceDE w:val="0"/>
              <w:autoSpaceDN w:val="0"/>
              <w:adjustRightInd w:val="0"/>
              <w:jc w:val="center"/>
              <w:rPr>
                <w:rFonts w:ascii="Arial" w:hAnsi="Arial" w:cs="Arial"/>
                <w:b/>
                <w:bCs/>
                <w:sz w:val="22"/>
                <w:szCs w:val="22"/>
              </w:rPr>
            </w:pPr>
          </w:p>
          <w:p w14:paraId="72146387" w14:textId="77777777" w:rsidR="002B7C78" w:rsidRPr="00DF0C61" w:rsidRDefault="002B7C78" w:rsidP="002B7C78">
            <w:pPr>
              <w:widowControl w:val="0"/>
              <w:autoSpaceDE w:val="0"/>
              <w:autoSpaceDN w:val="0"/>
              <w:adjustRightInd w:val="0"/>
              <w:jc w:val="center"/>
              <w:rPr>
                <w:rFonts w:ascii="Arial" w:hAnsi="Arial" w:cs="Arial"/>
                <w:b/>
                <w:bCs/>
                <w:sz w:val="22"/>
                <w:szCs w:val="22"/>
              </w:rPr>
            </w:pPr>
            <w:r w:rsidRPr="00DF0C61">
              <w:rPr>
                <w:rFonts w:ascii="Arial" w:hAnsi="Arial" w:cs="Arial"/>
                <w:b/>
                <w:bCs/>
                <w:sz w:val="22"/>
                <w:szCs w:val="22"/>
              </w:rPr>
              <w:t>179AR</w:t>
            </w:r>
          </w:p>
        </w:tc>
        <w:tc>
          <w:tcPr>
            <w:tcW w:w="7075" w:type="dxa"/>
          </w:tcPr>
          <w:p w14:paraId="133B1A45" w14:textId="77777777" w:rsidR="00CB5476" w:rsidRPr="00DF0C61" w:rsidRDefault="00C41E46" w:rsidP="00D0569B">
            <w:pPr>
              <w:widowControl w:val="0"/>
              <w:autoSpaceDE w:val="0"/>
              <w:autoSpaceDN w:val="0"/>
              <w:adjustRightInd w:val="0"/>
              <w:jc w:val="both"/>
              <w:rPr>
                <w:rFonts w:ascii="Arial" w:hAnsi="Arial" w:cs="Arial"/>
                <w:b/>
                <w:bCs/>
                <w:sz w:val="22"/>
                <w:szCs w:val="22"/>
              </w:rPr>
            </w:pPr>
            <w:r w:rsidRPr="00DF0C61">
              <w:rPr>
                <w:rFonts w:ascii="Arial" w:hAnsi="Arial" w:cs="Arial"/>
                <w:b/>
                <w:bCs/>
                <w:sz w:val="22"/>
                <w:szCs w:val="22"/>
              </w:rPr>
              <w:lastRenderedPageBreak/>
              <w:t>Series 100 Preliminaries</w:t>
            </w:r>
          </w:p>
          <w:p w14:paraId="5D6B9604" w14:textId="77777777" w:rsidR="00C41E46" w:rsidRPr="00DF0C61" w:rsidRDefault="00C41E46" w:rsidP="00D0569B">
            <w:pPr>
              <w:widowControl w:val="0"/>
              <w:autoSpaceDE w:val="0"/>
              <w:autoSpaceDN w:val="0"/>
              <w:adjustRightInd w:val="0"/>
              <w:jc w:val="both"/>
              <w:rPr>
                <w:rFonts w:ascii="Arial" w:hAnsi="Arial" w:cs="Arial"/>
                <w:b/>
                <w:bCs/>
                <w:sz w:val="22"/>
                <w:szCs w:val="22"/>
              </w:rPr>
            </w:pPr>
            <w:r w:rsidRPr="00DF0C61">
              <w:rPr>
                <w:rFonts w:ascii="Arial" w:hAnsi="Arial" w:cs="Arial"/>
                <w:b/>
                <w:bCs/>
                <w:sz w:val="22"/>
                <w:szCs w:val="22"/>
              </w:rPr>
              <w:t>Safety and Health</w:t>
            </w:r>
          </w:p>
          <w:p w14:paraId="03670633" w14:textId="77777777" w:rsidR="00D0569B" w:rsidRPr="00DF0C61" w:rsidRDefault="00C41E46" w:rsidP="00647A67">
            <w:pPr>
              <w:widowControl w:val="0"/>
              <w:numPr>
                <w:ilvl w:val="0"/>
                <w:numId w:val="64"/>
              </w:numPr>
              <w:tabs>
                <w:tab w:val="clear" w:pos="72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The attention of the Contractor is directed to current legislation covering Safety and Health at Work</w:t>
            </w:r>
            <w:r w:rsidR="00EB4918" w:rsidRPr="00DF0C61">
              <w:rPr>
                <w:rFonts w:ascii="Arial" w:hAnsi="Arial" w:cs="Arial"/>
                <w:bCs/>
                <w:sz w:val="22"/>
                <w:szCs w:val="22"/>
              </w:rPr>
              <w:t>;</w:t>
            </w:r>
            <w:r w:rsidRPr="00DF0C61">
              <w:rPr>
                <w:rFonts w:ascii="Arial" w:hAnsi="Arial" w:cs="Arial"/>
                <w:bCs/>
                <w:sz w:val="22"/>
                <w:szCs w:val="22"/>
              </w:rPr>
              <w:t xml:space="preserve"> the Safety, Health </w:t>
            </w:r>
            <w:r w:rsidR="00D0569B" w:rsidRPr="00DF0C61">
              <w:rPr>
                <w:rFonts w:ascii="Arial" w:hAnsi="Arial" w:cs="Arial"/>
                <w:bCs/>
                <w:sz w:val="22"/>
                <w:szCs w:val="22"/>
              </w:rPr>
              <w:t>and Welfare at Work</w:t>
            </w:r>
            <w:r w:rsidR="004C4034" w:rsidRPr="00DF0C61">
              <w:rPr>
                <w:rFonts w:ascii="Arial" w:hAnsi="Arial" w:cs="Arial"/>
                <w:bCs/>
                <w:sz w:val="22"/>
                <w:szCs w:val="22"/>
              </w:rPr>
              <w:t xml:space="preserve"> Act</w:t>
            </w:r>
            <w:r w:rsidR="00EB4918" w:rsidRPr="00DF0C61">
              <w:rPr>
                <w:rFonts w:ascii="Arial" w:hAnsi="Arial" w:cs="Arial"/>
                <w:bCs/>
                <w:sz w:val="22"/>
                <w:szCs w:val="22"/>
              </w:rPr>
              <w:t xml:space="preserve">, </w:t>
            </w:r>
            <w:r w:rsidR="003A1210" w:rsidRPr="00DF0C61">
              <w:rPr>
                <w:rFonts w:ascii="Arial" w:hAnsi="Arial" w:cs="Arial"/>
                <w:bCs/>
                <w:sz w:val="22"/>
                <w:szCs w:val="22"/>
              </w:rPr>
              <w:t xml:space="preserve">the </w:t>
            </w:r>
            <w:r w:rsidR="003A1210" w:rsidRPr="00DF0C61">
              <w:rPr>
                <w:rFonts w:ascii="Arial" w:hAnsi="Arial" w:cs="Arial"/>
                <w:sz w:val="22"/>
                <w:szCs w:val="22"/>
              </w:rPr>
              <w:t>General Appl</w:t>
            </w:r>
            <w:r w:rsidR="005343D6">
              <w:rPr>
                <w:rFonts w:ascii="Arial" w:hAnsi="Arial" w:cs="Arial"/>
                <w:sz w:val="22"/>
                <w:szCs w:val="22"/>
              </w:rPr>
              <w:t>ication Regulations</w:t>
            </w:r>
            <w:r w:rsidR="003A1210" w:rsidRPr="00DF0C61">
              <w:rPr>
                <w:rFonts w:ascii="Arial" w:hAnsi="Arial" w:cs="Arial"/>
                <w:sz w:val="22"/>
                <w:szCs w:val="22"/>
              </w:rPr>
              <w:t xml:space="preserve">. </w:t>
            </w:r>
            <w:r w:rsidR="00EB4918" w:rsidRPr="00DF0C61">
              <w:rPr>
                <w:rFonts w:ascii="Arial" w:hAnsi="Arial" w:cs="Arial"/>
                <w:bCs/>
                <w:sz w:val="22"/>
                <w:szCs w:val="22"/>
              </w:rPr>
              <w:t>the General Application Regulations</w:t>
            </w:r>
            <w:r w:rsidR="00D0569B" w:rsidRPr="00DF0C61">
              <w:rPr>
                <w:rFonts w:ascii="Arial" w:hAnsi="Arial" w:cs="Arial"/>
                <w:bCs/>
                <w:sz w:val="22"/>
                <w:szCs w:val="22"/>
              </w:rPr>
              <w:t xml:space="preserve"> and the Safety, Health and Welfare at Work (Construction) Regulations. In particular, he shall at all times maintain safe and healthy working conditions at the site, comply with the requirements of Codes of Practice that are applicable to the work being undertaken, and ensure that all employees and sub-contractors comply with this Clause. Compliance with the Clause shall not relieve the Contractor of any of his other obligations and liabilities under the Contract. </w:t>
            </w:r>
          </w:p>
          <w:p w14:paraId="226597D7" w14:textId="77777777" w:rsidR="00D0569B" w:rsidRPr="00DF0C61" w:rsidRDefault="00D0569B" w:rsidP="00D0569B">
            <w:pPr>
              <w:widowControl w:val="0"/>
              <w:autoSpaceDE w:val="0"/>
              <w:autoSpaceDN w:val="0"/>
              <w:adjustRightInd w:val="0"/>
              <w:jc w:val="both"/>
              <w:rPr>
                <w:rFonts w:ascii="Arial" w:hAnsi="Arial" w:cs="Arial"/>
                <w:bCs/>
                <w:sz w:val="22"/>
                <w:szCs w:val="22"/>
              </w:rPr>
            </w:pPr>
          </w:p>
          <w:p w14:paraId="2E7EC742" w14:textId="77777777" w:rsidR="00C41E46" w:rsidRPr="00DF0C61" w:rsidRDefault="00D0569B" w:rsidP="00D0569B">
            <w:pPr>
              <w:widowControl w:val="0"/>
              <w:autoSpaceDE w:val="0"/>
              <w:autoSpaceDN w:val="0"/>
              <w:adjustRightInd w:val="0"/>
              <w:jc w:val="both"/>
              <w:rPr>
                <w:rFonts w:ascii="Arial" w:hAnsi="Arial" w:cs="Arial"/>
                <w:bCs/>
                <w:sz w:val="22"/>
                <w:szCs w:val="22"/>
              </w:rPr>
            </w:pPr>
            <w:r w:rsidRPr="00DF0C61">
              <w:rPr>
                <w:rFonts w:ascii="Arial" w:hAnsi="Arial" w:cs="Arial"/>
                <w:b/>
                <w:bCs/>
                <w:sz w:val="22"/>
                <w:szCs w:val="22"/>
              </w:rPr>
              <w:t>Approval from Authorities</w:t>
            </w:r>
            <w:r w:rsidRPr="00DF0C61">
              <w:rPr>
                <w:rFonts w:ascii="Arial" w:hAnsi="Arial" w:cs="Arial"/>
                <w:bCs/>
                <w:sz w:val="22"/>
                <w:szCs w:val="22"/>
              </w:rPr>
              <w:t xml:space="preserve"> </w:t>
            </w:r>
          </w:p>
          <w:p w14:paraId="50AEF2A3" w14:textId="77777777" w:rsidR="00D0569B" w:rsidRPr="00DF0C61" w:rsidRDefault="00D0569B" w:rsidP="00D0569B">
            <w:pPr>
              <w:widowControl w:val="0"/>
              <w:autoSpaceDE w:val="0"/>
              <w:autoSpaceDN w:val="0"/>
              <w:adjustRightInd w:val="0"/>
              <w:jc w:val="both"/>
              <w:rPr>
                <w:rFonts w:ascii="Arial" w:hAnsi="Arial" w:cs="Arial"/>
                <w:bCs/>
                <w:sz w:val="22"/>
                <w:szCs w:val="22"/>
              </w:rPr>
            </w:pPr>
            <w:r w:rsidRPr="00DF0C61">
              <w:rPr>
                <w:rFonts w:ascii="Arial" w:hAnsi="Arial" w:cs="Arial"/>
                <w:bCs/>
                <w:sz w:val="22"/>
                <w:szCs w:val="22"/>
              </w:rPr>
              <w:t>Where the Contractor requires any approval from Authorities in addition to approval from the Employer’s Representative, such approval shall be obtained by the Contractor in writing and duplicate copies shall be submitted to the Employer’s Representative not less than fourteen days prior to the commencement of the work affected.</w:t>
            </w:r>
          </w:p>
          <w:p w14:paraId="629F31E0" w14:textId="77777777" w:rsidR="00D0569B" w:rsidRPr="00DF0C61" w:rsidRDefault="00D0569B" w:rsidP="00D0569B">
            <w:pPr>
              <w:widowControl w:val="0"/>
              <w:autoSpaceDE w:val="0"/>
              <w:autoSpaceDN w:val="0"/>
              <w:adjustRightInd w:val="0"/>
              <w:jc w:val="both"/>
              <w:rPr>
                <w:rFonts w:ascii="Arial" w:hAnsi="Arial" w:cs="Arial"/>
                <w:bCs/>
                <w:sz w:val="22"/>
                <w:szCs w:val="22"/>
              </w:rPr>
            </w:pPr>
          </w:p>
          <w:p w14:paraId="10495657" w14:textId="77777777" w:rsidR="00D0569B" w:rsidRPr="00DF0C61" w:rsidRDefault="00D0569B" w:rsidP="00D0569B">
            <w:pPr>
              <w:widowControl w:val="0"/>
              <w:autoSpaceDE w:val="0"/>
              <w:autoSpaceDN w:val="0"/>
              <w:adjustRightInd w:val="0"/>
              <w:jc w:val="both"/>
              <w:rPr>
                <w:rFonts w:ascii="Arial" w:hAnsi="Arial" w:cs="Arial"/>
                <w:b/>
                <w:bCs/>
                <w:sz w:val="22"/>
                <w:szCs w:val="22"/>
              </w:rPr>
            </w:pPr>
            <w:r w:rsidRPr="00DF0C61">
              <w:rPr>
                <w:rFonts w:ascii="Arial" w:hAnsi="Arial" w:cs="Arial"/>
                <w:b/>
                <w:bCs/>
                <w:sz w:val="22"/>
                <w:szCs w:val="22"/>
              </w:rPr>
              <w:t>Use of Mains Water and Electricity</w:t>
            </w:r>
          </w:p>
          <w:p w14:paraId="6881F3A9" w14:textId="77777777" w:rsidR="00D0569B" w:rsidRPr="00DF0C61" w:rsidRDefault="00D0569B" w:rsidP="00647A67">
            <w:pPr>
              <w:widowControl w:val="0"/>
              <w:numPr>
                <w:ilvl w:val="0"/>
                <w:numId w:val="61"/>
              </w:numPr>
              <w:tabs>
                <w:tab w:val="clear" w:pos="72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If the Contractor uses water abstracted from the mains supply he shall be responsible for obtaining all necessary permissions in advance and he shall also be liable for payment of any charges incurred.</w:t>
            </w:r>
          </w:p>
          <w:p w14:paraId="5C6D931A" w14:textId="77777777" w:rsidR="00D0569B" w:rsidRPr="00DF0C61" w:rsidRDefault="00D0569B" w:rsidP="00647A67">
            <w:pPr>
              <w:widowControl w:val="0"/>
              <w:numPr>
                <w:ilvl w:val="0"/>
                <w:numId w:val="61"/>
              </w:numPr>
              <w:tabs>
                <w:tab w:val="clear" w:pos="72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The Contractor shall make all necessary arrangements for the provision of adequate electrical supply sufficient for all his requirements, including temporary lighting, temporary traffic lights, etc.</w:t>
            </w:r>
          </w:p>
          <w:p w14:paraId="72B13E2F" w14:textId="77777777" w:rsidR="00D0569B" w:rsidRPr="00DF0C61" w:rsidRDefault="00D0569B" w:rsidP="00647A67">
            <w:pPr>
              <w:widowControl w:val="0"/>
              <w:numPr>
                <w:ilvl w:val="0"/>
                <w:numId w:val="61"/>
              </w:numPr>
              <w:tabs>
                <w:tab w:val="clear" w:pos="72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 xml:space="preserve">The Contractor shall be liable for payment of any charges for electricity supply. </w:t>
            </w:r>
          </w:p>
          <w:p w14:paraId="14AB86F0" w14:textId="77777777" w:rsidR="00D0569B" w:rsidRPr="00DF0C61" w:rsidRDefault="00D0569B" w:rsidP="003E1539">
            <w:pPr>
              <w:widowControl w:val="0"/>
              <w:tabs>
                <w:tab w:val="num" w:pos="432"/>
              </w:tabs>
              <w:autoSpaceDE w:val="0"/>
              <w:autoSpaceDN w:val="0"/>
              <w:adjustRightInd w:val="0"/>
              <w:ind w:left="432" w:hanging="432"/>
              <w:jc w:val="both"/>
              <w:rPr>
                <w:rFonts w:ascii="Arial" w:hAnsi="Arial" w:cs="Arial"/>
                <w:bCs/>
                <w:sz w:val="22"/>
                <w:szCs w:val="22"/>
              </w:rPr>
            </w:pPr>
          </w:p>
          <w:p w14:paraId="13647464" w14:textId="77777777" w:rsidR="00D0569B" w:rsidRPr="00DF0C61" w:rsidRDefault="00D0569B" w:rsidP="003E1539">
            <w:pPr>
              <w:widowControl w:val="0"/>
              <w:tabs>
                <w:tab w:val="num" w:pos="432"/>
              </w:tabs>
              <w:autoSpaceDE w:val="0"/>
              <w:autoSpaceDN w:val="0"/>
              <w:adjustRightInd w:val="0"/>
              <w:ind w:left="432" w:hanging="432"/>
              <w:jc w:val="both"/>
              <w:rPr>
                <w:rFonts w:ascii="Arial" w:hAnsi="Arial" w:cs="Arial"/>
                <w:b/>
                <w:bCs/>
                <w:sz w:val="22"/>
                <w:szCs w:val="22"/>
              </w:rPr>
            </w:pPr>
            <w:r w:rsidRPr="00DF0C61">
              <w:rPr>
                <w:rFonts w:ascii="Arial" w:hAnsi="Arial" w:cs="Arial"/>
                <w:b/>
                <w:bCs/>
                <w:sz w:val="22"/>
                <w:szCs w:val="22"/>
              </w:rPr>
              <w:t>Pollution of Groundwater</w:t>
            </w:r>
          </w:p>
          <w:p w14:paraId="0FD1D395" w14:textId="77777777" w:rsidR="00D0569B" w:rsidRPr="00DF0C61" w:rsidRDefault="00D0569B" w:rsidP="00647A67">
            <w:pPr>
              <w:widowControl w:val="0"/>
              <w:numPr>
                <w:ilvl w:val="0"/>
                <w:numId w:val="62"/>
              </w:numPr>
              <w:tabs>
                <w:tab w:val="clear" w:pos="78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 xml:space="preserve">The Contractor shall organise and design his working methods so as to prevent any pollution whatsoever from entering the ground. </w:t>
            </w:r>
          </w:p>
          <w:p w14:paraId="7FAEB7E4" w14:textId="77777777" w:rsidR="004E6201" w:rsidRPr="00DF0C61" w:rsidRDefault="004E6201" w:rsidP="00647A67">
            <w:pPr>
              <w:widowControl w:val="0"/>
              <w:numPr>
                <w:ilvl w:val="0"/>
                <w:numId w:val="62"/>
              </w:numPr>
              <w:tabs>
                <w:tab w:val="clear" w:pos="78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The Contractor shall not discharge effluent into or otherwise pollute any existing watercourse. He shall not without the written authority of the Employer’s Representative interfere with, reduce or terminate any streams or existing watercourses. The Contractor shall not abstract water from any stream or utilise ground water unless approved by the Employer’s Representative.</w:t>
            </w:r>
          </w:p>
          <w:p w14:paraId="6CD1B1F1" w14:textId="77777777" w:rsidR="004E6201" w:rsidRPr="00DF0C61" w:rsidRDefault="004E6201" w:rsidP="00647A67">
            <w:pPr>
              <w:widowControl w:val="0"/>
              <w:numPr>
                <w:ilvl w:val="0"/>
                <w:numId w:val="62"/>
              </w:numPr>
              <w:tabs>
                <w:tab w:val="clear" w:pos="78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The Contractor will be required to carry out detailed assessments on all operations and provisions and demonstrate to the satisfaction of the Employer’s Representative and Environmental Protection Agency how risks of pollution incidents are to be prevented.</w:t>
            </w:r>
          </w:p>
          <w:p w14:paraId="43A45E2A" w14:textId="77777777" w:rsidR="004E6201" w:rsidRPr="00DF0C61" w:rsidRDefault="004E6201" w:rsidP="00647A67">
            <w:pPr>
              <w:widowControl w:val="0"/>
              <w:numPr>
                <w:ilvl w:val="0"/>
                <w:numId w:val="62"/>
              </w:numPr>
              <w:tabs>
                <w:tab w:val="clear" w:pos="78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lastRenderedPageBreak/>
              <w:t>In order to prevent pollution, secure sealed leak-proof tanks with 20 years guaranteed life to the Employer’s Representative’s satisfaction, shall be installed within bunds which are required to be constructed for the following circumstances:</w:t>
            </w:r>
          </w:p>
          <w:p w14:paraId="13BD5597" w14:textId="77777777" w:rsidR="004E6201" w:rsidRPr="00DF0C61" w:rsidRDefault="004E6201" w:rsidP="00647A67">
            <w:pPr>
              <w:widowControl w:val="0"/>
              <w:numPr>
                <w:ilvl w:val="1"/>
                <w:numId w:val="39"/>
              </w:numPr>
              <w:tabs>
                <w:tab w:val="clear" w:pos="720"/>
                <w:tab w:val="num" w:pos="432"/>
                <w:tab w:val="num" w:pos="792"/>
              </w:tabs>
              <w:autoSpaceDE w:val="0"/>
              <w:autoSpaceDN w:val="0"/>
              <w:adjustRightInd w:val="0"/>
              <w:ind w:left="432" w:firstLine="0"/>
              <w:jc w:val="both"/>
              <w:rPr>
                <w:rFonts w:ascii="Arial" w:hAnsi="Arial" w:cs="Arial"/>
                <w:bCs/>
                <w:sz w:val="22"/>
                <w:szCs w:val="22"/>
              </w:rPr>
            </w:pPr>
            <w:r w:rsidRPr="00DF0C61">
              <w:rPr>
                <w:rFonts w:ascii="Arial" w:hAnsi="Arial" w:cs="Arial"/>
                <w:bCs/>
                <w:sz w:val="22"/>
                <w:szCs w:val="22"/>
              </w:rPr>
              <w:t>All fuel storage</w:t>
            </w:r>
          </w:p>
          <w:p w14:paraId="61893DA6" w14:textId="77777777" w:rsidR="004E6201" w:rsidRPr="00DF0C61" w:rsidRDefault="004E6201" w:rsidP="00647A67">
            <w:pPr>
              <w:widowControl w:val="0"/>
              <w:numPr>
                <w:ilvl w:val="1"/>
                <w:numId w:val="39"/>
              </w:numPr>
              <w:tabs>
                <w:tab w:val="clear" w:pos="720"/>
                <w:tab w:val="num" w:pos="432"/>
                <w:tab w:val="num" w:pos="792"/>
              </w:tabs>
              <w:autoSpaceDE w:val="0"/>
              <w:autoSpaceDN w:val="0"/>
              <w:adjustRightInd w:val="0"/>
              <w:ind w:left="432" w:firstLine="0"/>
              <w:jc w:val="both"/>
              <w:rPr>
                <w:rFonts w:ascii="Arial" w:hAnsi="Arial" w:cs="Arial"/>
                <w:bCs/>
                <w:sz w:val="22"/>
                <w:szCs w:val="22"/>
              </w:rPr>
            </w:pPr>
            <w:r w:rsidRPr="00DF0C61">
              <w:rPr>
                <w:rFonts w:ascii="Arial" w:hAnsi="Arial" w:cs="Arial"/>
                <w:bCs/>
                <w:sz w:val="22"/>
                <w:szCs w:val="22"/>
              </w:rPr>
              <w:t>Toilet and Canteen Facilities</w:t>
            </w:r>
          </w:p>
          <w:p w14:paraId="690EE132" w14:textId="77777777" w:rsidR="004E6201" w:rsidRPr="00DF0C61" w:rsidRDefault="004E6201" w:rsidP="00647A67">
            <w:pPr>
              <w:widowControl w:val="0"/>
              <w:numPr>
                <w:ilvl w:val="1"/>
                <w:numId w:val="39"/>
              </w:numPr>
              <w:tabs>
                <w:tab w:val="clear" w:pos="720"/>
                <w:tab w:val="num" w:pos="432"/>
                <w:tab w:val="num" w:pos="792"/>
              </w:tabs>
              <w:autoSpaceDE w:val="0"/>
              <w:autoSpaceDN w:val="0"/>
              <w:adjustRightInd w:val="0"/>
              <w:ind w:left="432" w:firstLine="0"/>
              <w:jc w:val="both"/>
              <w:rPr>
                <w:rFonts w:ascii="Arial" w:hAnsi="Arial" w:cs="Arial"/>
                <w:bCs/>
                <w:sz w:val="22"/>
                <w:szCs w:val="22"/>
              </w:rPr>
            </w:pPr>
            <w:r w:rsidRPr="00DF0C61">
              <w:rPr>
                <w:rFonts w:ascii="Arial" w:hAnsi="Arial" w:cs="Arial"/>
                <w:bCs/>
                <w:sz w:val="22"/>
                <w:szCs w:val="22"/>
              </w:rPr>
              <w:t>Liquid Chemical Storage</w:t>
            </w:r>
          </w:p>
          <w:p w14:paraId="7AE21779" w14:textId="77777777" w:rsidR="004E6201" w:rsidRPr="00DF0C61" w:rsidRDefault="004E6201" w:rsidP="00647A67">
            <w:pPr>
              <w:widowControl w:val="0"/>
              <w:numPr>
                <w:ilvl w:val="1"/>
                <w:numId w:val="39"/>
              </w:numPr>
              <w:tabs>
                <w:tab w:val="clear" w:pos="720"/>
                <w:tab w:val="num" w:pos="432"/>
                <w:tab w:val="num" w:pos="792"/>
              </w:tabs>
              <w:autoSpaceDE w:val="0"/>
              <w:autoSpaceDN w:val="0"/>
              <w:adjustRightInd w:val="0"/>
              <w:ind w:left="432" w:firstLine="0"/>
              <w:jc w:val="both"/>
              <w:rPr>
                <w:rFonts w:ascii="Arial" w:hAnsi="Arial" w:cs="Arial"/>
                <w:bCs/>
                <w:sz w:val="22"/>
                <w:szCs w:val="22"/>
              </w:rPr>
            </w:pPr>
            <w:r w:rsidRPr="00DF0C61">
              <w:rPr>
                <w:rFonts w:ascii="Arial" w:hAnsi="Arial" w:cs="Arial"/>
                <w:bCs/>
                <w:sz w:val="22"/>
                <w:szCs w:val="22"/>
              </w:rPr>
              <w:t>Vehicle washing areas</w:t>
            </w:r>
          </w:p>
          <w:p w14:paraId="4EAB74C4" w14:textId="77777777" w:rsidR="004E6201" w:rsidRPr="00DF0C61" w:rsidRDefault="004E6201" w:rsidP="00647A67">
            <w:pPr>
              <w:widowControl w:val="0"/>
              <w:numPr>
                <w:ilvl w:val="1"/>
                <w:numId w:val="39"/>
              </w:numPr>
              <w:tabs>
                <w:tab w:val="clear" w:pos="720"/>
                <w:tab w:val="num" w:pos="432"/>
                <w:tab w:val="num" w:pos="792"/>
              </w:tabs>
              <w:autoSpaceDE w:val="0"/>
              <w:autoSpaceDN w:val="0"/>
              <w:adjustRightInd w:val="0"/>
              <w:ind w:left="432" w:firstLine="0"/>
              <w:jc w:val="both"/>
              <w:rPr>
                <w:rFonts w:ascii="Arial" w:hAnsi="Arial" w:cs="Arial"/>
                <w:bCs/>
                <w:sz w:val="22"/>
                <w:szCs w:val="22"/>
              </w:rPr>
            </w:pPr>
            <w:r w:rsidRPr="00DF0C61">
              <w:rPr>
                <w:rFonts w:ascii="Arial" w:hAnsi="Arial" w:cs="Arial"/>
                <w:bCs/>
                <w:sz w:val="22"/>
                <w:szCs w:val="22"/>
              </w:rPr>
              <w:t>Rubbish collection points</w:t>
            </w:r>
          </w:p>
          <w:p w14:paraId="22AB6E21" w14:textId="77777777" w:rsidR="004E6201" w:rsidRPr="00DF0C61" w:rsidRDefault="004E6201" w:rsidP="00647A67">
            <w:pPr>
              <w:widowControl w:val="0"/>
              <w:numPr>
                <w:ilvl w:val="1"/>
                <w:numId w:val="39"/>
              </w:numPr>
              <w:tabs>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 xml:space="preserve">To any area where liquids or chemicals are likely to be stored or discharged. </w:t>
            </w:r>
          </w:p>
          <w:p w14:paraId="25ACA32F" w14:textId="77777777" w:rsidR="004E6201" w:rsidRPr="00DF0C61" w:rsidRDefault="004E6201" w:rsidP="00647A67">
            <w:pPr>
              <w:widowControl w:val="0"/>
              <w:numPr>
                <w:ilvl w:val="0"/>
                <w:numId w:val="62"/>
              </w:numPr>
              <w:tabs>
                <w:tab w:val="clear" w:pos="78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 xml:space="preserve">The Contractor is required to provide a suitable leak-proof membrane, within compounds for storage of fuel, all to the satisfaction of the Employer’s Representative.  </w:t>
            </w:r>
          </w:p>
          <w:p w14:paraId="6AFD0894" w14:textId="77777777" w:rsidR="00F51F34" w:rsidRPr="00DF0C61" w:rsidRDefault="00F51F34" w:rsidP="00647A67">
            <w:pPr>
              <w:widowControl w:val="0"/>
              <w:numPr>
                <w:ilvl w:val="0"/>
                <w:numId w:val="62"/>
              </w:numPr>
              <w:tabs>
                <w:tab w:val="clear" w:pos="78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The Contractor shall provide a detailed list of all fuel, chemicals and liquids stored on the site to the Employer’s Representative. A copy of the list shall be made available at all times by the Contractor.</w:t>
            </w:r>
          </w:p>
          <w:p w14:paraId="083F130D" w14:textId="77777777" w:rsidR="00066EB4" w:rsidRPr="00DF0C61" w:rsidRDefault="00066EB4" w:rsidP="00647A67">
            <w:pPr>
              <w:widowControl w:val="0"/>
              <w:numPr>
                <w:ilvl w:val="0"/>
                <w:numId w:val="62"/>
              </w:numPr>
              <w:tabs>
                <w:tab w:val="clear" w:pos="78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The Contractor’s proposals for fuel storage are to be agreed with the Employer’s Representative prior to the delivery of fuel, tanks or materials for the construction of the storage compound.</w:t>
            </w:r>
          </w:p>
          <w:p w14:paraId="76CA81CE" w14:textId="77777777" w:rsidR="00853433" w:rsidRPr="00DF0C61" w:rsidRDefault="00F51F34" w:rsidP="00647A67">
            <w:pPr>
              <w:widowControl w:val="0"/>
              <w:numPr>
                <w:ilvl w:val="0"/>
                <w:numId w:val="62"/>
              </w:numPr>
              <w:tabs>
                <w:tab w:val="clear" w:pos="78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 xml:space="preserve"> </w:t>
            </w:r>
            <w:r w:rsidR="003E1539" w:rsidRPr="00DF0C61">
              <w:rPr>
                <w:rFonts w:ascii="Arial" w:hAnsi="Arial" w:cs="Arial"/>
                <w:bCs/>
                <w:sz w:val="22"/>
                <w:szCs w:val="22"/>
              </w:rPr>
              <w:t>No petroleum spirit shall be stored on the Site or adjacent lands until the approval of the Employer’s Representative and the necessary licences have been obtained.</w:t>
            </w:r>
          </w:p>
          <w:p w14:paraId="51E2C2DB" w14:textId="77777777" w:rsidR="003E1539" w:rsidRPr="00DF0C61" w:rsidRDefault="003E1539" w:rsidP="00647A67">
            <w:pPr>
              <w:widowControl w:val="0"/>
              <w:numPr>
                <w:ilvl w:val="0"/>
                <w:numId w:val="62"/>
              </w:numPr>
              <w:tabs>
                <w:tab w:val="clear" w:pos="78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The arrangements for the storage of compressed gas containers shall conform with Statutory Regulations and with the requirements of the relevant Local Authority.</w:t>
            </w:r>
          </w:p>
          <w:p w14:paraId="035A31B1" w14:textId="77777777" w:rsidR="003E1539" w:rsidRPr="00DF0C61" w:rsidRDefault="003E1539" w:rsidP="00647A67">
            <w:pPr>
              <w:widowControl w:val="0"/>
              <w:numPr>
                <w:ilvl w:val="0"/>
                <w:numId w:val="62"/>
              </w:numPr>
              <w:tabs>
                <w:tab w:val="clear" w:pos="78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The Contractor is to particularly ensure that washings and any works including concrete/cement operations are undertaken in secured sealed tanks.</w:t>
            </w:r>
          </w:p>
          <w:p w14:paraId="3630F685" w14:textId="77777777" w:rsidR="003E1539" w:rsidRPr="00DF0C61" w:rsidRDefault="003E1539" w:rsidP="00647A67">
            <w:pPr>
              <w:widowControl w:val="0"/>
              <w:numPr>
                <w:ilvl w:val="0"/>
                <w:numId w:val="62"/>
              </w:numPr>
              <w:tabs>
                <w:tab w:val="clear" w:pos="78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 xml:space="preserve">The Contractor shall ensure surface water run-off or other sources of water that may reach the surfaces within his works do not pollute the aquifer. </w:t>
            </w:r>
          </w:p>
          <w:p w14:paraId="0F6E0E08" w14:textId="77777777" w:rsidR="003E1539" w:rsidRPr="00DF0C61" w:rsidRDefault="003E1539" w:rsidP="00647A67">
            <w:pPr>
              <w:widowControl w:val="0"/>
              <w:numPr>
                <w:ilvl w:val="0"/>
                <w:numId w:val="62"/>
              </w:numPr>
              <w:tabs>
                <w:tab w:val="clear" w:pos="78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Liquids other than water shall be stored only in accordance with the following:</w:t>
            </w:r>
          </w:p>
          <w:p w14:paraId="0C1D07D9" w14:textId="77777777" w:rsidR="003E1539" w:rsidRPr="004D7728" w:rsidRDefault="003E1539" w:rsidP="00647A67">
            <w:pPr>
              <w:widowControl w:val="0"/>
              <w:numPr>
                <w:ilvl w:val="1"/>
                <w:numId w:val="62"/>
              </w:numPr>
              <w:tabs>
                <w:tab w:val="clear" w:pos="1500"/>
                <w:tab w:val="num" w:pos="792"/>
              </w:tabs>
              <w:autoSpaceDE w:val="0"/>
              <w:autoSpaceDN w:val="0"/>
              <w:adjustRightInd w:val="0"/>
              <w:ind w:left="792"/>
              <w:jc w:val="both"/>
              <w:rPr>
                <w:rFonts w:ascii="Arial" w:hAnsi="Arial" w:cs="Arial"/>
                <w:bCs/>
                <w:sz w:val="22"/>
                <w:szCs w:val="22"/>
              </w:rPr>
            </w:pPr>
            <w:r w:rsidRPr="004D7728">
              <w:rPr>
                <w:rFonts w:ascii="Arial" w:hAnsi="Arial" w:cs="Arial"/>
                <w:bCs/>
                <w:sz w:val="22"/>
                <w:szCs w:val="22"/>
              </w:rPr>
              <w:t>In tanks located within a bund, havi</w:t>
            </w:r>
            <w:r w:rsidR="001E10EA" w:rsidRPr="004D7728">
              <w:rPr>
                <w:rFonts w:ascii="Arial" w:hAnsi="Arial" w:cs="Arial"/>
                <w:bCs/>
                <w:sz w:val="22"/>
                <w:szCs w:val="22"/>
              </w:rPr>
              <w:t xml:space="preserve">ng a capacity of not less than </w:t>
            </w:r>
            <w:r w:rsidR="00852894" w:rsidRPr="004D7728">
              <w:rPr>
                <w:rFonts w:ascii="Arial" w:hAnsi="Arial" w:cs="Arial"/>
                <w:bCs/>
                <w:sz w:val="22"/>
                <w:szCs w:val="22"/>
              </w:rPr>
              <w:t>1</w:t>
            </w:r>
            <w:r w:rsidRPr="004D7728">
              <w:rPr>
                <w:rFonts w:ascii="Arial" w:hAnsi="Arial" w:cs="Arial"/>
                <w:bCs/>
                <w:sz w:val="22"/>
                <w:szCs w:val="22"/>
              </w:rPr>
              <w:t>10% of the total capacity of the largest tank or, if interconnected, all the tanks.</w:t>
            </w:r>
          </w:p>
          <w:p w14:paraId="50C2D97C" w14:textId="77777777" w:rsidR="003E1539" w:rsidRPr="00DF0C61" w:rsidRDefault="003E1539" w:rsidP="00647A67">
            <w:pPr>
              <w:widowControl w:val="0"/>
              <w:numPr>
                <w:ilvl w:val="1"/>
                <w:numId w:val="62"/>
              </w:numPr>
              <w:tabs>
                <w:tab w:val="clear" w:pos="1500"/>
                <w:tab w:val="num" w:pos="792"/>
              </w:tabs>
              <w:autoSpaceDE w:val="0"/>
              <w:autoSpaceDN w:val="0"/>
              <w:adjustRightInd w:val="0"/>
              <w:ind w:left="792"/>
              <w:jc w:val="both"/>
              <w:rPr>
                <w:rFonts w:ascii="Arial" w:hAnsi="Arial" w:cs="Arial"/>
                <w:bCs/>
                <w:sz w:val="22"/>
                <w:szCs w:val="22"/>
              </w:rPr>
            </w:pPr>
            <w:r w:rsidRPr="004D7728">
              <w:rPr>
                <w:rFonts w:ascii="Arial" w:hAnsi="Arial" w:cs="Arial"/>
                <w:bCs/>
                <w:sz w:val="22"/>
                <w:szCs w:val="22"/>
              </w:rPr>
              <w:t>In containers or drums located within a bund, having</w:t>
            </w:r>
            <w:r w:rsidRPr="00DF0C61">
              <w:rPr>
                <w:rFonts w:ascii="Arial" w:hAnsi="Arial" w:cs="Arial"/>
                <w:bCs/>
                <w:sz w:val="22"/>
                <w:szCs w:val="22"/>
              </w:rPr>
              <w:t xml:space="preserve"> a capacity of not less than 25% of the total capacity </w:t>
            </w:r>
            <w:r w:rsidR="006A3E4B" w:rsidRPr="00DF0C61">
              <w:rPr>
                <w:rFonts w:ascii="Arial" w:hAnsi="Arial" w:cs="Arial"/>
                <w:bCs/>
                <w:sz w:val="22"/>
                <w:szCs w:val="22"/>
              </w:rPr>
              <w:t xml:space="preserve">of the largest container whichever is greater. </w:t>
            </w:r>
          </w:p>
          <w:p w14:paraId="5E1E5917" w14:textId="77777777" w:rsidR="003E1539" w:rsidRPr="00DF0C61" w:rsidRDefault="003E1539" w:rsidP="00647A67">
            <w:pPr>
              <w:widowControl w:val="0"/>
              <w:numPr>
                <w:ilvl w:val="0"/>
                <w:numId w:val="62"/>
              </w:numPr>
              <w:tabs>
                <w:tab w:val="clear" w:pos="78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 xml:space="preserve">The floor and walls of the bund shall be impervious to the contents of the tanks, drums or containers. Inlet/outlet/vent pipes shall be directed downwards and, together with the gauges shall be within the bund. </w:t>
            </w:r>
          </w:p>
          <w:p w14:paraId="4D4CA889" w14:textId="77777777" w:rsidR="003E1539" w:rsidRPr="00DF0C61" w:rsidRDefault="003E1539" w:rsidP="00647A67">
            <w:pPr>
              <w:widowControl w:val="0"/>
              <w:numPr>
                <w:ilvl w:val="0"/>
                <w:numId w:val="62"/>
              </w:numPr>
              <w:tabs>
                <w:tab w:val="clear" w:pos="78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 xml:space="preserve">The bunded area shall be inspected daily and kept empty of liquid. Any liquid removed from the bunded areas shall be disposed of to a suitably </w:t>
            </w:r>
            <w:r w:rsidR="00F84D4D" w:rsidRPr="00DF0C61">
              <w:rPr>
                <w:rFonts w:ascii="Arial" w:hAnsi="Arial" w:cs="Arial"/>
                <w:bCs/>
                <w:sz w:val="22"/>
                <w:szCs w:val="22"/>
              </w:rPr>
              <w:t>licensed</w:t>
            </w:r>
            <w:r w:rsidRPr="00DF0C61">
              <w:rPr>
                <w:rFonts w:ascii="Arial" w:hAnsi="Arial" w:cs="Arial"/>
                <w:bCs/>
                <w:sz w:val="22"/>
                <w:szCs w:val="22"/>
              </w:rPr>
              <w:t xml:space="preserve"> site or, with the approval of </w:t>
            </w:r>
            <w:r w:rsidR="001137B9">
              <w:rPr>
                <w:rFonts w:ascii="Arial" w:hAnsi="Arial" w:cs="Arial"/>
                <w:bCs/>
                <w:sz w:val="22"/>
                <w:szCs w:val="22"/>
              </w:rPr>
              <w:lastRenderedPageBreak/>
              <w:t>Louth</w:t>
            </w:r>
            <w:r w:rsidRPr="00DF0C61">
              <w:rPr>
                <w:rFonts w:ascii="Arial" w:hAnsi="Arial" w:cs="Arial"/>
                <w:bCs/>
                <w:sz w:val="22"/>
                <w:szCs w:val="22"/>
              </w:rPr>
              <w:t xml:space="preserve"> </w:t>
            </w:r>
            <w:r w:rsidR="001137B9">
              <w:rPr>
                <w:rFonts w:ascii="Arial" w:hAnsi="Arial" w:cs="Arial"/>
                <w:bCs/>
                <w:sz w:val="22"/>
                <w:szCs w:val="22"/>
              </w:rPr>
              <w:t>County</w:t>
            </w:r>
            <w:r w:rsidRPr="00DF0C61">
              <w:rPr>
                <w:rFonts w:ascii="Arial" w:hAnsi="Arial" w:cs="Arial"/>
                <w:bCs/>
                <w:sz w:val="22"/>
                <w:szCs w:val="22"/>
              </w:rPr>
              <w:t xml:space="preserve"> Council to a foul sewer. </w:t>
            </w:r>
          </w:p>
          <w:p w14:paraId="10EA802A" w14:textId="77777777" w:rsidR="006A3E4B" w:rsidRPr="00DF0C61" w:rsidRDefault="006A3E4B" w:rsidP="00647A67">
            <w:pPr>
              <w:widowControl w:val="0"/>
              <w:numPr>
                <w:ilvl w:val="0"/>
                <w:numId w:val="62"/>
              </w:numPr>
              <w:tabs>
                <w:tab w:val="clear" w:pos="78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The Contractor is to submit to the Employer’s Representative for approval his proposals for the construction and location of collection points required for rubbish, etc., which shall be positioned within the appropriate bund.</w:t>
            </w:r>
          </w:p>
          <w:p w14:paraId="0F43906C" w14:textId="77777777" w:rsidR="006A3E4B" w:rsidRPr="00DF0C61" w:rsidRDefault="006A3E4B" w:rsidP="00647A67">
            <w:pPr>
              <w:widowControl w:val="0"/>
              <w:numPr>
                <w:ilvl w:val="0"/>
                <w:numId w:val="62"/>
              </w:numPr>
              <w:tabs>
                <w:tab w:val="clear" w:pos="78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All toxic, harmful or flammable liquids should be transported and stored in leak-proof containers. Regular inspections should ne maintained to detect leakage; any found should be cleared up immediately. The Contractor shall procure at his own expense a Contractor licence by the authorities to carry out any necessary disposal of toxic, harmful or flammable liquids. Records of all disposals, including the final disposal site, should be kept.</w:t>
            </w:r>
          </w:p>
          <w:p w14:paraId="2E082573" w14:textId="77777777" w:rsidR="006A3E4B" w:rsidRPr="00DF0C61" w:rsidRDefault="006A3E4B" w:rsidP="00647A67">
            <w:pPr>
              <w:widowControl w:val="0"/>
              <w:numPr>
                <w:ilvl w:val="0"/>
                <w:numId w:val="62"/>
              </w:numPr>
              <w:tabs>
                <w:tab w:val="clear" w:pos="78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In no circumstances must toxic, harmful or flammable liquids be permitted to enter private or public drains or water courses and provision must be made to prevent any such liquids soaking into the ground. Should any accidental contamination occur, immediate remedial measures must be taken and any resulting waste disposed of as detailed previously.</w:t>
            </w:r>
          </w:p>
          <w:p w14:paraId="099178AF" w14:textId="77777777" w:rsidR="006A3E4B" w:rsidRPr="00DF0C61" w:rsidRDefault="006A3E4B" w:rsidP="00647A67">
            <w:pPr>
              <w:widowControl w:val="0"/>
              <w:numPr>
                <w:ilvl w:val="0"/>
                <w:numId w:val="62"/>
              </w:numPr>
              <w:tabs>
                <w:tab w:val="clear" w:pos="78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The Contractor shall indemnify and hold harmless the Employer from and against all liabilities for damages, costs, expenses (including legal expenses) arising directly from the Contractor’s failure to comply with the foregoing provisions.</w:t>
            </w:r>
          </w:p>
          <w:p w14:paraId="2CCF8520" w14:textId="77777777" w:rsidR="006A3E4B" w:rsidRPr="00DF0C61" w:rsidRDefault="006A3E4B" w:rsidP="006A3E4B">
            <w:pPr>
              <w:widowControl w:val="0"/>
              <w:autoSpaceDE w:val="0"/>
              <w:autoSpaceDN w:val="0"/>
              <w:adjustRightInd w:val="0"/>
              <w:jc w:val="both"/>
              <w:rPr>
                <w:rFonts w:ascii="Arial" w:hAnsi="Arial" w:cs="Arial"/>
                <w:bCs/>
                <w:sz w:val="22"/>
                <w:szCs w:val="22"/>
              </w:rPr>
            </w:pPr>
          </w:p>
          <w:p w14:paraId="3032F544" w14:textId="77777777" w:rsidR="00DC2797" w:rsidRPr="00DF0C61" w:rsidRDefault="00DC2797" w:rsidP="006A3E4B">
            <w:pPr>
              <w:widowControl w:val="0"/>
              <w:autoSpaceDE w:val="0"/>
              <w:autoSpaceDN w:val="0"/>
              <w:adjustRightInd w:val="0"/>
              <w:jc w:val="both"/>
              <w:rPr>
                <w:rFonts w:ascii="Arial" w:hAnsi="Arial" w:cs="Arial"/>
                <w:b/>
                <w:bCs/>
                <w:sz w:val="22"/>
                <w:szCs w:val="22"/>
              </w:rPr>
            </w:pPr>
            <w:r w:rsidRPr="00DF0C61">
              <w:rPr>
                <w:rFonts w:ascii="Arial" w:hAnsi="Arial" w:cs="Arial"/>
                <w:b/>
                <w:bCs/>
                <w:sz w:val="22"/>
                <w:szCs w:val="22"/>
              </w:rPr>
              <w:t>Site Security</w:t>
            </w:r>
          </w:p>
          <w:p w14:paraId="2DF806F9" w14:textId="77777777" w:rsidR="006A3E4B" w:rsidRPr="00DF0C61" w:rsidRDefault="00DC2797" w:rsidP="006A3E4B">
            <w:pPr>
              <w:widowControl w:val="0"/>
              <w:autoSpaceDE w:val="0"/>
              <w:autoSpaceDN w:val="0"/>
              <w:adjustRightInd w:val="0"/>
              <w:jc w:val="both"/>
              <w:rPr>
                <w:rFonts w:ascii="Arial" w:hAnsi="Arial" w:cs="Arial"/>
                <w:bCs/>
                <w:sz w:val="22"/>
                <w:szCs w:val="22"/>
              </w:rPr>
            </w:pPr>
            <w:r w:rsidRPr="00DF0C61">
              <w:rPr>
                <w:rFonts w:ascii="Arial" w:hAnsi="Arial" w:cs="Arial"/>
                <w:bCs/>
                <w:sz w:val="22"/>
                <w:szCs w:val="22"/>
              </w:rPr>
              <w:t xml:space="preserve">The Contractor shall be fully responsible for the security of his Works and all his Equipment, materials, etc. </w:t>
            </w:r>
          </w:p>
          <w:p w14:paraId="1F304D0F" w14:textId="77777777" w:rsidR="00DC2797" w:rsidRPr="00DF0C61" w:rsidRDefault="00DC2797" w:rsidP="006A3E4B">
            <w:pPr>
              <w:widowControl w:val="0"/>
              <w:autoSpaceDE w:val="0"/>
              <w:autoSpaceDN w:val="0"/>
              <w:adjustRightInd w:val="0"/>
              <w:jc w:val="both"/>
              <w:rPr>
                <w:rFonts w:ascii="Arial" w:hAnsi="Arial" w:cs="Arial"/>
                <w:bCs/>
                <w:sz w:val="22"/>
                <w:szCs w:val="22"/>
              </w:rPr>
            </w:pPr>
          </w:p>
          <w:p w14:paraId="1B0900AF" w14:textId="77777777" w:rsidR="00DC2797" w:rsidRPr="00DF0C61" w:rsidRDefault="00DC2797" w:rsidP="006A3E4B">
            <w:pPr>
              <w:widowControl w:val="0"/>
              <w:autoSpaceDE w:val="0"/>
              <w:autoSpaceDN w:val="0"/>
              <w:adjustRightInd w:val="0"/>
              <w:jc w:val="both"/>
              <w:rPr>
                <w:rFonts w:ascii="Arial" w:hAnsi="Arial" w:cs="Arial"/>
                <w:b/>
                <w:bCs/>
                <w:sz w:val="22"/>
                <w:szCs w:val="22"/>
              </w:rPr>
            </w:pPr>
            <w:r w:rsidRPr="00DF0C61">
              <w:rPr>
                <w:rFonts w:ascii="Arial" w:hAnsi="Arial" w:cs="Arial"/>
                <w:b/>
                <w:bCs/>
                <w:sz w:val="22"/>
                <w:szCs w:val="22"/>
              </w:rPr>
              <w:t xml:space="preserve">Public Roads and Traffic Control </w:t>
            </w:r>
          </w:p>
          <w:p w14:paraId="436BF0F2" w14:textId="77777777" w:rsidR="00DC2797" w:rsidRPr="00DF0C61" w:rsidRDefault="00DC2797" w:rsidP="00647A67">
            <w:pPr>
              <w:widowControl w:val="0"/>
              <w:numPr>
                <w:ilvl w:val="0"/>
                <w:numId w:val="63"/>
              </w:numPr>
              <w:tabs>
                <w:tab w:val="clear" w:pos="72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The Contractor shall not permit the use of vehicles or any equipment on public roads or bridges communicating with the Site that may cause damage to such roads and bridges. The Contractor shall co</w:t>
            </w:r>
            <w:r w:rsidR="00613005" w:rsidRPr="00DF0C61">
              <w:rPr>
                <w:rFonts w:ascii="Arial" w:hAnsi="Arial" w:cs="Arial"/>
                <w:bCs/>
                <w:sz w:val="22"/>
                <w:szCs w:val="22"/>
              </w:rPr>
              <w:t>-</w:t>
            </w:r>
            <w:r w:rsidRPr="00DF0C61">
              <w:rPr>
                <w:rFonts w:ascii="Arial" w:hAnsi="Arial" w:cs="Arial"/>
                <w:bCs/>
                <w:sz w:val="22"/>
                <w:szCs w:val="22"/>
              </w:rPr>
              <w:t>operate with the relevant Local Authority and Garda Authority in the movement of abnormal loads or extraordinary traffic to and from the site.</w:t>
            </w:r>
          </w:p>
          <w:p w14:paraId="1F0756AC" w14:textId="77777777" w:rsidR="00DC2797" w:rsidRPr="00DF0C61" w:rsidRDefault="00DC2797" w:rsidP="00647A67">
            <w:pPr>
              <w:widowControl w:val="0"/>
              <w:numPr>
                <w:ilvl w:val="0"/>
                <w:numId w:val="63"/>
              </w:numPr>
              <w:tabs>
                <w:tab w:val="clear" w:pos="72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 xml:space="preserve">If, notwithstanding the foregoing, any damage to any road or bridge shall occur the Contractor shall be solely liable for the settlement of any and all claims from any authority, member of the public or owner of property entitled to make such claims and the Contractor shall indemnify and hold harmless the Employer against all costs, charges or expenses (including legal expenses) in respect thereof or in relation thereto. </w:t>
            </w:r>
          </w:p>
          <w:p w14:paraId="7794C764" w14:textId="77777777" w:rsidR="00DC2797" w:rsidRPr="00DF0C61" w:rsidRDefault="00DC2797" w:rsidP="00647A67">
            <w:pPr>
              <w:widowControl w:val="0"/>
              <w:numPr>
                <w:ilvl w:val="0"/>
                <w:numId w:val="63"/>
              </w:numPr>
              <w:tabs>
                <w:tab w:val="clear" w:pos="72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 xml:space="preserve">The Contract shall take any necessary measures to keep all public roads, </w:t>
            </w:r>
            <w:r w:rsidR="0043667A" w:rsidRPr="00DF0C61">
              <w:rPr>
                <w:rFonts w:ascii="Arial" w:hAnsi="Arial" w:cs="Arial"/>
                <w:bCs/>
                <w:sz w:val="22"/>
                <w:szCs w:val="22"/>
              </w:rPr>
              <w:t>pavings</w:t>
            </w:r>
            <w:r w:rsidRPr="00DF0C61">
              <w:rPr>
                <w:rFonts w:ascii="Arial" w:hAnsi="Arial" w:cs="Arial"/>
                <w:bCs/>
                <w:sz w:val="22"/>
                <w:szCs w:val="22"/>
              </w:rPr>
              <w:t xml:space="preserve"> and hardstandings </w:t>
            </w:r>
            <w:r w:rsidR="0043667A" w:rsidRPr="00DF0C61">
              <w:rPr>
                <w:rFonts w:ascii="Arial" w:hAnsi="Arial" w:cs="Arial"/>
                <w:bCs/>
                <w:sz w:val="22"/>
                <w:szCs w:val="22"/>
              </w:rPr>
              <w:t>clean of any spillage or droppings from his own or sub-Contractors’ traffic travelling to and from the site. All such spillages and droppings shall be cleared immediately to the satisfaction of the Employer’s Representative.</w:t>
            </w:r>
          </w:p>
          <w:p w14:paraId="21B24F66" w14:textId="77777777" w:rsidR="0043667A" w:rsidRPr="00DF0C61" w:rsidRDefault="0043667A" w:rsidP="00647A67">
            <w:pPr>
              <w:widowControl w:val="0"/>
              <w:numPr>
                <w:ilvl w:val="0"/>
                <w:numId w:val="63"/>
              </w:numPr>
              <w:tabs>
                <w:tab w:val="clear" w:pos="72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 xml:space="preserve">The Contractor shall provide a wheel wash if so instructed by the Employer’s Representative and shall ensure that all vehicles </w:t>
            </w:r>
            <w:r w:rsidRPr="00DF0C61">
              <w:rPr>
                <w:rFonts w:ascii="Arial" w:hAnsi="Arial" w:cs="Arial"/>
                <w:bCs/>
                <w:sz w:val="22"/>
                <w:szCs w:val="22"/>
              </w:rPr>
              <w:lastRenderedPageBreak/>
              <w:t xml:space="preserve">associated with his works pass through the wheel </w:t>
            </w:r>
            <w:r w:rsidR="00BF751B" w:rsidRPr="00DF0C61">
              <w:rPr>
                <w:rFonts w:ascii="Arial" w:hAnsi="Arial" w:cs="Arial"/>
                <w:bCs/>
                <w:sz w:val="22"/>
                <w:szCs w:val="22"/>
              </w:rPr>
              <w:t>wash facility before leaving the site.</w:t>
            </w:r>
          </w:p>
          <w:p w14:paraId="509CD080" w14:textId="77777777" w:rsidR="00BF751B" w:rsidRPr="00DF0C61" w:rsidRDefault="00BF751B" w:rsidP="00647A67">
            <w:pPr>
              <w:widowControl w:val="0"/>
              <w:numPr>
                <w:ilvl w:val="0"/>
                <w:numId w:val="63"/>
              </w:numPr>
              <w:tabs>
                <w:tab w:val="clear" w:pos="72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 xml:space="preserve">Should the Contractor fail to keep the roads and hardstandings clean, the Employer’s Representative may arrange for the Local Authority or others to carry out such cleaning and the total cost incurred shall be charged to the Contractor. </w:t>
            </w:r>
          </w:p>
          <w:p w14:paraId="2AF78D2D" w14:textId="77777777" w:rsidR="00BF751B" w:rsidRPr="00DF0C61" w:rsidRDefault="00BF751B" w:rsidP="00647A67">
            <w:pPr>
              <w:widowControl w:val="0"/>
              <w:numPr>
                <w:ilvl w:val="0"/>
                <w:numId w:val="63"/>
              </w:numPr>
              <w:tabs>
                <w:tab w:val="clear" w:pos="72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The Contractor shall provide, maintain and keep clean all necessary temporary access and construction roads and paths required for the execution of the Work. The Contractor is to submit his proposed haulage/temporary road layout to the Employer’s Representative for approval, together with road construction details before commencing any works.</w:t>
            </w:r>
          </w:p>
          <w:p w14:paraId="75EFC68B" w14:textId="77777777" w:rsidR="00BF751B" w:rsidRPr="00DF0C61" w:rsidRDefault="00BF751B" w:rsidP="00647A67">
            <w:pPr>
              <w:widowControl w:val="0"/>
              <w:numPr>
                <w:ilvl w:val="0"/>
                <w:numId w:val="63"/>
              </w:numPr>
              <w:tabs>
                <w:tab w:val="clear" w:pos="72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 xml:space="preserve">All existing roads are to remain in use for the duration of the contract. Manual traffic signalling will be in operation during the a.m. and p.m. peak hours. </w:t>
            </w:r>
          </w:p>
          <w:p w14:paraId="0AA0C27A" w14:textId="77777777" w:rsidR="00BF751B" w:rsidRPr="00DF0C61" w:rsidRDefault="00BF751B" w:rsidP="00BF751B">
            <w:pPr>
              <w:widowControl w:val="0"/>
              <w:autoSpaceDE w:val="0"/>
              <w:autoSpaceDN w:val="0"/>
              <w:adjustRightInd w:val="0"/>
              <w:jc w:val="both"/>
              <w:rPr>
                <w:rFonts w:ascii="Arial" w:hAnsi="Arial" w:cs="Arial"/>
                <w:bCs/>
                <w:sz w:val="22"/>
                <w:szCs w:val="22"/>
              </w:rPr>
            </w:pPr>
          </w:p>
          <w:p w14:paraId="54517F16" w14:textId="77777777" w:rsidR="00BF751B" w:rsidRPr="00DF0C61" w:rsidRDefault="00BF751B" w:rsidP="00BF751B">
            <w:pPr>
              <w:widowControl w:val="0"/>
              <w:autoSpaceDE w:val="0"/>
              <w:autoSpaceDN w:val="0"/>
              <w:adjustRightInd w:val="0"/>
              <w:jc w:val="both"/>
              <w:rPr>
                <w:rFonts w:ascii="Arial" w:hAnsi="Arial" w:cs="Arial"/>
                <w:b/>
                <w:bCs/>
                <w:sz w:val="22"/>
                <w:szCs w:val="22"/>
              </w:rPr>
            </w:pPr>
            <w:r w:rsidRPr="00DF0C61">
              <w:rPr>
                <w:rFonts w:ascii="Arial" w:hAnsi="Arial" w:cs="Arial"/>
                <w:b/>
                <w:bCs/>
                <w:sz w:val="22"/>
                <w:szCs w:val="22"/>
              </w:rPr>
              <w:t>Safety and Health Policy</w:t>
            </w:r>
          </w:p>
          <w:p w14:paraId="558554BE" w14:textId="77777777" w:rsidR="00BF751B" w:rsidRPr="00DF0C61" w:rsidRDefault="00BF751B" w:rsidP="00647A67">
            <w:pPr>
              <w:widowControl w:val="0"/>
              <w:numPr>
                <w:ilvl w:val="0"/>
                <w:numId w:val="64"/>
              </w:numPr>
              <w:tabs>
                <w:tab w:val="clear" w:pos="72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 xml:space="preserve">The Contractor will be required to provide details for the Employer’s Representative’s approval of his Safety and Health Policy, incorporating requirements of the current Safety, Health and Welfare at Work </w:t>
            </w:r>
            <w:r w:rsidR="00EB4918" w:rsidRPr="00DF0C61">
              <w:rPr>
                <w:rFonts w:ascii="Arial" w:hAnsi="Arial" w:cs="Arial"/>
                <w:bCs/>
                <w:sz w:val="22"/>
                <w:szCs w:val="22"/>
              </w:rPr>
              <w:t xml:space="preserve">Act </w:t>
            </w:r>
            <w:r w:rsidRPr="00DF0C61">
              <w:rPr>
                <w:rFonts w:ascii="Arial" w:hAnsi="Arial" w:cs="Arial"/>
                <w:bCs/>
                <w:sz w:val="22"/>
                <w:szCs w:val="22"/>
              </w:rPr>
              <w:t xml:space="preserve">and the current Safety, Health and Welfare at Work (Construction) Regulations and General Application Regulations where applicable. </w:t>
            </w:r>
          </w:p>
          <w:p w14:paraId="7710F07C" w14:textId="77777777" w:rsidR="00BF751B" w:rsidRPr="00DF0C61" w:rsidRDefault="00BF751B" w:rsidP="00647A67">
            <w:pPr>
              <w:widowControl w:val="0"/>
              <w:numPr>
                <w:ilvl w:val="0"/>
                <w:numId w:val="64"/>
              </w:numPr>
              <w:tabs>
                <w:tab w:val="clear" w:pos="72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The Contractor should be aware that the Employer’s Representative will monitor Welfare and First Aid facilities for the site and also check that all staff and employees are properly trained for carrying out their designated roles.</w:t>
            </w:r>
          </w:p>
          <w:p w14:paraId="5FE6C1BA" w14:textId="77777777" w:rsidR="00BF751B" w:rsidRPr="00DF0C61" w:rsidRDefault="004614E7" w:rsidP="00647A67">
            <w:pPr>
              <w:widowControl w:val="0"/>
              <w:numPr>
                <w:ilvl w:val="0"/>
                <w:numId w:val="64"/>
              </w:numPr>
              <w:tabs>
                <w:tab w:val="clear" w:pos="72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All persons engaged on the works shall use proper sanitary conveniences and the Contractor shall prevent fouling of the Site or land owned by others.</w:t>
            </w:r>
          </w:p>
          <w:p w14:paraId="32A2E000" w14:textId="77777777" w:rsidR="004614E7" w:rsidRPr="00DF0C61" w:rsidRDefault="004614E7" w:rsidP="00647A67">
            <w:pPr>
              <w:widowControl w:val="0"/>
              <w:numPr>
                <w:ilvl w:val="0"/>
                <w:numId w:val="64"/>
              </w:numPr>
              <w:tabs>
                <w:tab w:val="clear" w:pos="72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 xml:space="preserve">Throughout the period of performance of the Works the Contractor shall maintain the whole area of his operations in a clean, tidy and safe condition by arranging material in an orderly manner. All rubbish, waste material, debris and the like shall systematically and regularly be cleared off the working areas as they accumulate and if not </w:t>
            </w:r>
            <w:r w:rsidR="002B7C78" w:rsidRPr="00DF0C61">
              <w:rPr>
                <w:rFonts w:ascii="Arial" w:hAnsi="Arial" w:cs="Arial"/>
                <w:bCs/>
                <w:sz w:val="22"/>
                <w:szCs w:val="22"/>
              </w:rPr>
              <w:t>removed directly off the site shall be deposited at general collecting points.</w:t>
            </w:r>
          </w:p>
          <w:p w14:paraId="2D783B44" w14:textId="77777777" w:rsidR="002B7C78" w:rsidRPr="00DF0C61" w:rsidRDefault="002B7C78" w:rsidP="00647A67">
            <w:pPr>
              <w:widowControl w:val="0"/>
              <w:numPr>
                <w:ilvl w:val="0"/>
                <w:numId w:val="64"/>
              </w:numPr>
              <w:tabs>
                <w:tab w:val="clear" w:pos="72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 xml:space="preserve">Electricity, gas or oil heaters having exposed heating coils, elements or burners shall not be used on the Site. </w:t>
            </w:r>
          </w:p>
          <w:p w14:paraId="78865C51" w14:textId="77777777" w:rsidR="002B7C78" w:rsidRPr="00DF0C61" w:rsidRDefault="002B7C78" w:rsidP="00647A67">
            <w:pPr>
              <w:widowControl w:val="0"/>
              <w:numPr>
                <w:ilvl w:val="0"/>
                <w:numId w:val="64"/>
              </w:numPr>
              <w:tabs>
                <w:tab w:val="clear" w:pos="72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 xml:space="preserve">The Contractor shall provide details of his methodology for the site, with particular attention to on site Traffic Management and safety of site personnel. </w:t>
            </w:r>
          </w:p>
          <w:p w14:paraId="55908D9B" w14:textId="77777777" w:rsidR="002B7C78" w:rsidRPr="00DF0C61" w:rsidRDefault="002B7C78" w:rsidP="002B7C78">
            <w:pPr>
              <w:widowControl w:val="0"/>
              <w:autoSpaceDE w:val="0"/>
              <w:autoSpaceDN w:val="0"/>
              <w:adjustRightInd w:val="0"/>
              <w:jc w:val="both"/>
              <w:rPr>
                <w:rFonts w:ascii="Arial" w:hAnsi="Arial" w:cs="Arial"/>
                <w:bCs/>
                <w:sz w:val="22"/>
                <w:szCs w:val="22"/>
              </w:rPr>
            </w:pPr>
          </w:p>
          <w:p w14:paraId="259548A7" w14:textId="77777777" w:rsidR="002B7C78" w:rsidRPr="00DF0C61" w:rsidRDefault="002B7C78" w:rsidP="002B7C78">
            <w:pPr>
              <w:widowControl w:val="0"/>
              <w:autoSpaceDE w:val="0"/>
              <w:autoSpaceDN w:val="0"/>
              <w:adjustRightInd w:val="0"/>
              <w:jc w:val="both"/>
              <w:rPr>
                <w:rFonts w:ascii="Arial" w:hAnsi="Arial" w:cs="Arial"/>
                <w:b/>
                <w:bCs/>
                <w:sz w:val="22"/>
                <w:szCs w:val="22"/>
              </w:rPr>
            </w:pPr>
            <w:r w:rsidRPr="00DF0C61">
              <w:rPr>
                <w:rFonts w:ascii="Arial" w:hAnsi="Arial" w:cs="Arial"/>
                <w:b/>
                <w:bCs/>
                <w:sz w:val="22"/>
                <w:szCs w:val="22"/>
              </w:rPr>
              <w:t xml:space="preserve">Risk Assessment </w:t>
            </w:r>
          </w:p>
          <w:p w14:paraId="6B11043C" w14:textId="77777777" w:rsidR="00EB4918" w:rsidRPr="00DF0C61" w:rsidRDefault="002B7C78" w:rsidP="00647A67">
            <w:pPr>
              <w:widowControl w:val="0"/>
              <w:numPr>
                <w:ilvl w:val="0"/>
                <w:numId w:val="64"/>
              </w:numPr>
              <w:tabs>
                <w:tab w:val="clear" w:pos="72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The Contractor will be required to submit details of his Risk Assessments for monitoring</w:t>
            </w:r>
            <w:r w:rsidR="00613005" w:rsidRPr="00DF0C61">
              <w:rPr>
                <w:rFonts w:ascii="Arial" w:hAnsi="Arial" w:cs="Arial"/>
                <w:bCs/>
                <w:sz w:val="22"/>
                <w:szCs w:val="22"/>
              </w:rPr>
              <w:t>,</w:t>
            </w:r>
            <w:r w:rsidRPr="00DF0C61">
              <w:rPr>
                <w:rFonts w:ascii="Arial" w:hAnsi="Arial" w:cs="Arial"/>
                <w:bCs/>
                <w:sz w:val="22"/>
                <w:szCs w:val="22"/>
              </w:rPr>
              <w:t xml:space="preserve"> preparation and implementation of all the work to the Project Supervisor (Design Process) for approval prior to commencement, taking into account </w:t>
            </w:r>
            <w:r w:rsidRPr="00DF0C61">
              <w:rPr>
                <w:rFonts w:ascii="Arial" w:hAnsi="Arial" w:cs="Arial"/>
                <w:bCs/>
                <w:sz w:val="22"/>
                <w:szCs w:val="22"/>
              </w:rPr>
              <w:lastRenderedPageBreak/>
              <w:t xml:space="preserve">requirements of the </w:t>
            </w:r>
            <w:r w:rsidR="00F84D4D" w:rsidRPr="00DF0C61">
              <w:rPr>
                <w:rFonts w:ascii="Arial" w:hAnsi="Arial" w:cs="Arial"/>
                <w:bCs/>
                <w:sz w:val="22"/>
                <w:szCs w:val="22"/>
              </w:rPr>
              <w:t>current Safety</w:t>
            </w:r>
            <w:r w:rsidR="00EB4918" w:rsidRPr="00DF0C61">
              <w:rPr>
                <w:rFonts w:ascii="Arial" w:hAnsi="Arial" w:cs="Arial"/>
                <w:bCs/>
                <w:sz w:val="22"/>
                <w:szCs w:val="22"/>
              </w:rPr>
              <w:t xml:space="preserve">, Health and Welfare at Work Act, the current Safety, Health and Welfare at Work (Construction) Regulations and General Application Regulations where applicable. </w:t>
            </w:r>
          </w:p>
          <w:p w14:paraId="06DC5C46" w14:textId="77777777" w:rsidR="002B7C78" w:rsidRPr="00DF0C61" w:rsidRDefault="002B7C78" w:rsidP="002B7C78">
            <w:pPr>
              <w:widowControl w:val="0"/>
              <w:autoSpaceDE w:val="0"/>
              <w:autoSpaceDN w:val="0"/>
              <w:adjustRightInd w:val="0"/>
              <w:jc w:val="both"/>
              <w:rPr>
                <w:rFonts w:ascii="Arial" w:hAnsi="Arial" w:cs="Arial"/>
                <w:bCs/>
                <w:sz w:val="22"/>
                <w:szCs w:val="22"/>
              </w:rPr>
            </w:pPr>
          </w:p>
          <w:p w14:paraId="4ECCA140" w14:textId="77777777" w:rsidR="002B7C78" w:rsidRPr="00DF0C61" w:rsidRDefault="002B7C78" w:rsidP="002B7C78">
            <w:pPr>
              <w:widowControl w:val="0"/>
              <w:autoSpaceDE w:val="0"/>
              <w:autoSpaceDN w:val="0"/>
              <w:adjustRightInd w:val="0"/>
              <w:jc w:val="both"/>
              <w:rPr>
                <w:rFonts w:ascii="Arial" w:hAnsi="Arial" w:cs="Arial"/>
                <w:b/>
                <w:bCs/>
                <w:sz w:val="22"/>
                <w:szCs w:val="22"/>
              </w:rPr>
            </w:pPr>
            <w:r w:rsidRPr="00DF0C61">
              <w:rPr>
                <w:rFonts w:ascii="Arial" w:hAnsi="Arial" w:cs="Arial"/>
                <w:b/>
                <w:bCs/>
                <w:sz w:val="22"/>
                <w:szCs w:val="22"/>
              </w:rPr>
              <w:t>Fire Plan Procedure</w:t>
            </w:r>
          </w:p>
          <w:p w14:paraId="1B52FA74" w14:textId="77777777" w:rsidR="002B7C78" w:rsidRPr="00DF0C61" w:rsidRDefault="002B7C78" w:rsidP="002B7C78">
            <w:pPr>
              <w:widowControl w:val="0"/>
              <w:autoSpaceDE w:val="0"/>
              <w:autoSpaceDN w:val="0"/>
              <w:adjustRightInd w:val="0"/>
              <w:jc w:val="both"/>
              <w:rPr>
                <w:rFonts w:ascii="Arial" w:hAnsi="Arial" w:cs="Arial"/>
                <w:bCs/>
                <w:sz w:val="22"/>
                <w:szCs w:val="22"/>
              </w:rPr>
            </w:pPr>
            <w:r w:rsidRPr="00DF0C61">
              <w:rPr>
                <w:rFonts w:ascii="Arial" w:hAnsi="Arial" w:cs="Arial"/>
                <w:bCs/>
                <w:sz w:val="22"/>
                <w:szCs w:val="22"/>
              </w:rPr>
              <w:t xml:space="preserve">The Contractor will be required to provide details for approval by the Employer’s Representative of the Company’s Project Fire Plan. </w:t>
            </w:r>
          </w:p>
          <w:p w14:paraId="595F04B0" w14:textId="77777777" w:rsidR="002B7C78" w:rsidRPr="00DF0C61" w:rsidRDefault="002B7C78" w:rsidP="002B7C78">
            <w:pPr>
              <w:widowControl w:val="0"/>
              <w:autoSpaceDE w:val="0"/>
              <w:autoSpaceDN w:val="0"/>
              <w:adjustRightInd w:val="0"/>
              <w:jc w:val="both"/>
              <w:rPr>
                <w:rFonts w:ascii="Arial" w:hAnsi="Arial" w:cs="Arial"/>
                <w:bCs/>
                <w:sz w:val="22"/>
                <w:szCs w:val="22"/>
              </w:rPr>
            </w:pPr>
          </w:p>
          <w:p w14:paraId="2D43B7E5" w14:textId="77777777" w:rsidR="002B7C78" w:rsidRPr="00DF0C61" w:rsidRDefault="002B7C78" w:rsidP="002B7C78">
            <w:pPr>
              <w:widowControl w:val="0"/>
              <w:autoSpaceDE w:val="0"/>
              <w:autoSpaceDN w:val="0"/>
              <w:adjustRightInd w:val="0"/>
              <w:jc w:val="both"/>
              <w:rPr>
                <w:rFonts w:ascii="Arial" w:hAnsi="Arial" w:cs="Arial"/>
                <w:b/>
                <w:bCs/>
                <w:sz w:val="22"/>
                <w:szCs w:val="22"/>
              </w:rPr>
            </w:pPr>
            <w:r w:rsidRPr="00DF0C61">
              <w:rPr>
                <w:rFonts w:ascii="Arial" w:hAnsi="Arial" w:cs="Arial"/>
                <w:b/>
                <w:bCs/>
                <w:sz w:val="22"/>
                <w:szCs w:val="22"/>
              </w:rPr>
              <w:t xml:space="preserve">Deleterious Materials </w:t>
            </w:r>
          </w:p>
          <w:p w14:paraId="19F28B82" w14:textId="77777777" w:rsidR="002B7C78" w:rsidRPr="00DF0C61" w:rsidRDefault="005504C1" w:rsidP="002B7C78">
            <w:pPr>
              <w:widowControl w:val="0"/>
              <w:autoSpaceDE w:val="0"/>
              <w:autoSpaceDN w:val="0"/>
              <w:adjustRightInd w:val="0"/>
              <w:jc w:val="both"/>
              <w:rPr>
                <w:rFonts w:ascii="Arial" w:hAnsi="Arial" w:cs="Arial"/>
                <w:bCs/>
                <w:sz w:val="22"/>
                <w:szCs w:val="22"/>
              </w:rPr>
            </w:pPr>
            <w:r w:rsidRPr="00DF0C61">
              <w:rPr>
                <w:rFonts w:ascii="Arial" w:hAnsi="Arial" w:cs="Arial"/>
                <w:bCs/>
                <w:sz w:val="22"/>
                <w:szCs w:val="22"/>
              </w:rPr>
              <w:t>The Contractor shall use all reasonable endeavours to ensure that none of the following materials is used in the Works:-</w:t>
            </w:r>
          </w:p>
          <w:p w14:paraId="08DEC05D" w14:textId="77777777" w:rsidR="005504C1" w:rsidRPr="00DF0C61" w:rsidRDefault="005504C1" w:rsidP="00647A67">
            <w:pPr>
              <w:widowControl w:val="0"/>
              <w:numPr>
                <w:ilvl w:val="0"/>
                <w:numId w:val="65"/>
              </w:numPr>
              <w:tabs>
                <w:tab w:val="clear" w:pos="720"/>
                <w:tab w:val="num" w:pos="432"/>
              </w:tabs>
              <w:autoSpaceDE w:val="0"/>
              <w:autoSpaceDN w:val="0"/>
              <w:adjustRightInd w:val="0"/>
              <w:ind w:left="432"/>
              <w:jc w:val="both"/>
              <w:rPr>
                <w:rFonts w:ascii="Arial" w:hAnsi="Arial" w:cs="Arial"/>
                <w:bCs/>
                <w:sz w:val="22"/>
                <w:szCs w:val="22"/>
              </w:rPr>
            </w:pPr>
            <w:r w:rsidRPr="00DF0C61">
              <w:rPr>
                <w:rFonts w:ascii="Arial" w:hAnsi="Arial" w:cs="Arial"/>
                <w:bCs/>
                <w:sz w:val="22"/>
                <w:szCs w:val="22"/>
              </w:rPr>
              <w:t xml:space="preserve">High alumina cement </w:t>
            </w:r>
          </w:p>
          <w:p w14:paraId="648663DC" w14:textId="77777777" w:rsidR="005504C1" w:rsidRPr="00DF0C61" w:rsidRDefault="005504C1" w:rsidP="00647A67">
            <w:pPr>
              <w:widowControl w:val="0"/>
              <w:numPr>
                <w:ilvl w:val="0"/>
                <w:numId w:val="65"/>
              </w:numPr>
              <w:tabs>
                <w:tab w:val="clear" w:pos="720"/>
                <w:tab w:val="num" w:pos="432"/>
              </w:tabs>
              <w:autoSpaceDE w:val="0"/>
              <w:autoSpaceDN w:val="0"/>
              <w:adjustRightInd w:val="0"/>
              <w:ind w:left="432"/>
              <w:jc w:val="both"/>
              <w:rPr>
                <w:rFonts w:ascii="Arial" w:hAnsi="Arial" w:cs="Arial"/>
                <w:bCs/>
                <w:sz w:val="22"/>
                <w:szCs w:val="22"/>
              </w:rPr>
            </w:pPr>
            <w:r w:rsidRPr="00DF0C61">
              <w:rPr>
                <w:rFonts w:ascii="Arial" w:hAnsi="Arial" w:cs="Arial"/>
                <w:bCs/>
                <w:sz w:val="22"/>
                <w:szCs w:val="22"/>
              </w:rPr>
              <w:t>Woodwool slabs in permanent formwork to concrete or in structural elements;</w:t>
            </w:r>
          </w:p>
          <w:p w14:paraId="12B1D1FB" w14:textId="77777777" w:rsidR="005504C1" w:rsidRPr="00DF0C61" w:rsidRDefault="005504C1" w:rsidP="00647A67">
            <w:pPr>
              <w:widowControl w:val="0"/>
              <w:numPr>
                <w:ilvl w:val="0"/>
                <w:numId w:val="65"/>
              </w:numPr>
              <w:tabs>
                <w:tab w:val="clear" w:pos="720"/>
                <w:tab w:val="num" w:pos="432"/>
              </w:tabs>
              <w:autoSpaceDE w:val="0"/>
              <w:autoSpaceDN w:val="0"/>
              <w:adjustRightInd w:val="0"/>
              <w:ind w:left="432"/>
              <w:jc w:val="both"/>
              <w:rPr>
                <w:rFonts w:ascii="Arial" w:hAnsi="Arial" w:cs="Arial"/>
                <w:bCs/>
                <w:sz w:val="22"/>
                <w:szCs w:val="22"/>
              </w:rPr>
            </w:pPr>
            <w:r w:rsidRPr="00DF0C61">
              <w:rPr>
                <w:rFonts w:ascii="Arial" w:hAnsi="Arial" w:cs="Arial"/>
                <w:bCs/>
                <w:sz w:val="22"/>
                <w:szCs w:val="22"/>
              </w:rPr>
              <w:t>Calcium chloride in admixtures for use in reinforced concrete</w:t>
            </w:r>
            <w:r w:rsidR="004719B8" w:rsidRPr="00DF0C61">
              <w:rPr>
                <w:rFonts w:ascii="Arial" w:hAnsi="Arial" w:cs="Arial"/>
                <w:bCs/>
                <w:sz w:val="22"/>
                <w:szCs w:val="22"/>
              </w:rPr>
              <w:t>;</w:t>
            </w:r>
          </w:p>
          <w:p w14:paraId="4AD1429B" w14:textId="77777777" w:rsidR="005504C1" w:rsidRPr="00DF0C61" w:rsidRDefault="005504C1" w:rsidP="00647A67">
            <w:pPr>
              <w:widowControl w:val="0"/>
              <w:numPr>
                <w:ilvl w:val="0"/>
                <w:numId w:val="65"/>
              </w:numPr>
              <w:tabs>
                <w:tab w:val="clear" w:pos="720"/>
                <w:tab w:val="num" w:pos="432"/>
              </w:tabs>
              <w:autoSpaceDE w:val="0"/>
              <w:autoSpaceDN w:val="0"/>
              <w:adjustRightInd w:val="0"/>
              <w:ind w:left="432"/>
              <w:jc w:val="both"/>
              <w:rPr>
                <w:rFonts w:ascii="Arial" w:hAnsi="Arial" w:cs="Arial"/>
                <w:bCs/>
                <w:sz w:val="22"/>
                <w:szCs w:val="22"/>
              </w:rPr>
            </w:pPr>
            <w:r w:rsidRPr="00DF0C61">
              <w:rPr>
                <w:rFonts w:ascii="Arial" w:hAnsi="Arial" w:cs="Arial"/>
                <w:bCs/>
                <w:sz w:val="22"/>
                <w:szCs w:val="22"/>
              </w:rPr>
              <w:t>Asbestos or asbestos-containing products, as defined in The Asbestos Regulations 1969 or any statutory modification or re-enactment thereof;</w:t>
            </w:r>
          </w:p>
          <w:p w14:paraId="58F50588" w14:textId="77777777" w:rsidR="005504C1" w:rsidRPr="00DF0C61" w:rsidRDefault="005504C1" w:rsidP="00647A67">
            <w:pPr>
              <w:widowControl w:val="0"/>
              <w:numPr>
                <w:ilvl w:val="0"/>
                <w:numId w:val="65"/>
              </w:numPr>
              <w:tabs>
                <w:tab w:val="clear" w:pos="720"/>
                <w:tab w:val="num" w:pos="432"/>
              </w:tabs>
              <w:autoSpaceDE w:val="0"/>
              <w:autoSpaceDN w:val="0"/>
              <w:adjustRightInd w:val="0"/>
              <w:ind w:left="432"/>
              <w:jc w:val="both"/>
              <w:rPr>
                <w:rFonts w:ascii="Arial" w:hAnsi="Arial" w:cs="Arial"/>
                <w:bCs/>
                <w:sz w:val="22"/>
                <w:szCs w:val="22"/>
              </w:rPr>
            </w:pPr>
            <w:r w:rsidRPr="00DF0C61">
              <w:rPr>
                <w:rFonts w:ascii="Arial" w:hAnsi="Arial" w:cs="Arial"/>
                <w:bCs/>
                <w:sz w:val="22"/>
                <w:szCs w:val="22"/>
              </w:rPr>
              <w:t>Naturally occurring aggregates for use in reinforced concrete which do not comply with British Standard 8110:1985 or naturally occurring aggregates for use in concrete which do not comply with the provisions of British Standard 882:1992;</w:t>
            </w:r>
          </w:p>
          <w:p w14:paraId="4AE20859" w14:textId="77777777" w:rsidR="005504C1" w:rsidRPr="00DF0C61" w:rsidRDefault="005504C1" w:rsidP="00647A67">
            <w:pPr>
              <w:widowControl w:val="0"/>
              <w:numPr>
                <w:ilvl w:val="0"/>
                <w:numId w:val="65"/>
              </w:numPr>
              <w:tabs>
                <w:tab w:val="clear" w:pos="720"/>
                <w:tab w:val="num" w:pos="432"/>
              </w:tabs>
              <w:autoSpaceDE w:val="0"/>
              <w:autoSpaceDN w:val="0"/>
              <w:adjustRightInd w:val="0"/>
              <w:ind w:left="432"/>
              <w:jc w:val="both"/>
              <w:rPr>
                <w:rFonts w:ascii="Arial" w:hAnsi="Arial" w:cs="Arial"/>
                <w:bCs/>
                <w:sz w:val="22"/>
                <w:szCs w:val="22"/>
              </w:rPr>
            </w:pPr>
            <w:r w:rsidRPr="00DF0C61">
              <w:rPr>
                <w:rFonts w:ascii="Arial" w:hAnsi="Arial" w:cs="Arial"/>
                <w:bCs/>
                <w:sz w:val="22"/>
                <w:szCs w:val="22"/>
              </w:rPr>
              <w:t>Lead or any materials containing lead which may be ingested, inhaled or absorbed except where copper alloy fittings containing leads are specifically required in drinking water pipework by any relevant statutory requirements and except for weathering or flashing details;</w:t>
            </w:r>
          </w:p>
          <w:p w14:paraId="5C672548" w14:textId="77777777" w:rsidR="004719B8" w:rsidRPr="00DF0C61" w:rsidRDefault="005504C1" w:rsidP="00647A67">
            <w:pPr>
              <w:widowControl w:val="0"/>
              <w:numPr>
                <w:ilvl w:val="0"/>
                <w:numId w:val="65"/>
              </w:numPr>
              <w:tabs>
                <w:tab w:val="clear" w:pos="720"/>
                <w:tab w:val="num" w:pos="432"/>
              </w:tabs>
              <w:autoSpaceDE w:val="0"/>
              <w:autoSpaceDN w:val="0"/>
              <w:adjustRightInd w:val="0"/>
              <w:ind w:left="432"/>
              <w:jc w:val="both"/>
              <w:rPr>
                <w:rFonts w:ascii="Arial" w:hAnsi="Arial" w:cs="Arial"/>
                <w:bCs/>
                <w:sz w:val="22"/>
                <w:szCs w:val="22"/>
              </w:rPr>
            </w:pPr>
            <w:r w:rsidRPr="00DF0C61">
              <w:rPr>
                <w:rFonts w:ascii="Arial" w:hAnsi="Arial" w:cs="Arial"/>
                <w:bCs/>
                <w:sz w:val="22"/>
                <w:szCs w:val="22"/>
              </w:rPr>
              <w:t xml:space="preserve">Urea formaldehyde </w:t>
            </w:r>
            <w:r w:rsidR="004719B8" w:rsidRPr="00DF0C61">
              <w:rPr>
                <w:rFonts w:ascii="Arial" w:hAnsi="Arial" w:cs="Arial"/>
                <w:bCs/>
                <w:sz w:val="22"/>
                <w:szCs w:val="22"/>
              </w:rPr>
              <w:t>foam or materials which may release formaldehyde in quantities which may be hazardous, unless within the limits set from time to time by the Health and Safety Authority;</w:t>
            </w:r>
          </w:p>
          <w:p w14:paraId="7C0E2B05" w14:textId="77777777" w:rsidR="004719B8" w:rsidRPr="00DF0C61" w:rsidRDefault="004719B8" w:rsidP="00647A67">
            <w:pPr>
              <w:widowControl w:val="0"/>
              <w:numPr>
                <w:ilvl w:val="0"/>
                <w:numId w:val="65"/>
              </w:numPr>
              <w:tabs>
                <w:tab w:val="clear" w:pos="720"/>
                <w:tab w:val="num" w:pos="432"/>
              </w:tabs>
              <w:autoSpaceDE w:val="0"/>
              <w:autoSpaceDN w:val="0"/>
              <w:adjustRightInd w:val="0"/>
              <w:ind w:left="432"/>
              <w:jc w:val="both"/>
              <w:rPr>
                <w:rFonts w:ascii="Arial" w:hAnsi="Arial" w:cs="Arial"/>
                <w:bCs/>
                <w:sz w:val="22"/>
                <w:szCs w:val="22"/>
              </w:rPr>
            </w:pPr>
            <w:r w:rsidRPr="00DF0C61">
              <w:rPr>
                <w:rFonts w:ascii="Arial" w:hAnsi="Arial" w:cs="Arial"/>
                <w:bCs/>
                <w:sz w:val="22"/>
                <w:szCs w:val="22"/>
              </w:rPr>
              <w:t>Materials which are generally comprised of mineral fibres, either man-made or naturally occurring, which have an diameter of 3 microns or less and a length of 200 microns or less or which contain any fibres not sealed or otherwise stabilised to ensure that fibre migration is prevented;</w:t>
            </w:r>
          </w:p>
          <w:p w14:paraId="46956649" w14:textId="77777777" w:rsidR="004719B8" w:rsidRPr="00DF0C61" w:rsidRDefault="004719B8" w:rsidP="00647A67">
            <w:pPr>
              <w:widowControl w:val="0"/>
              <w:numPr>
                <w:ilvl w:val="0"/>
                <w:numId w:val="65"/>
              </w:numPr>
              <w:tabs>
                <w:tab w:val="clear" w:pos="720"/>
                <w:tab w:val="num" w:pos="432"/>
              </w:tabs>
              <w:autoSpaceDE w:val="0"/>
              <w:autoSpaceDN w:val="0"/>
              <w:adjustRightInd w:val="0"/>
              <w:ind w:left="432"/>
              <w:jc w:val="both"/>
              <w:rPr>
                <w:rFonts w:ascii="Arial" w:hAnsi="Arial" w:cs="Arial"/>
                <w:bCs/>
                <w:sz w:val="22"/>
                <w:szCs w:val="22"/>
              </w:rPr>
            </w:pPr>
            <w:r w:rsidRPr="00DF0C61">
              <w:rPr>
                <w:rFonts w:ascii="Arial" w:hAnsi="Arial" w:cs="Arial"/>
                <w:bCs/>
                <w:sz w:val="22"/>
                <w:szCs w:val="22"/>
              </w:rPr>
              <w:t>Polyisocyanate or polyurethane foam;</w:t>
            </w:r>
          </w:p>
          <w:p w14:paraId="6C81E7F1" w14:textId="77777777" w:rsidR="004719B8" w:rsidRPr="00DF0C61" w:rsidRDefault="004719B8" w:rsidP="00647A67">
            <w:pPr>
              <w:widowControl w:val="0"/>
              <w:numPr>
                <w:ilvl w:val="0"/>
                <w:numId w:val="65"/>
              </w:numPr>
              <w:tabs>
                <w:tab w:val="clear" w:pos="720"/>
                <w:tab w:val="num" w:pos="432"/>
              </w:tabs>
              <w:autoSpaceDE w:val="0"/>
              <w:autoSpaceDN w:val="0"/>
              <w:adjustRightInd w:val="0"/>
              <w:ind w:left="432"/>
              <w:jc w:val="both"/>
              <w:rPr>
                <w:rFonts w:ascii="Arial" w:hAnsi="Arial" w:cs="Arial"/>
                <w:bCs/>
                <w:sz w:val="22"/>
                <w:szCs w:val="22"/>
              </w:rPr>
            </w:pPr>
            <w:r w:rsidRPr="00DF0C61">
              <w:rPr>
                <w:rFonts w:ascii="Arial" w:hAnsi="Arial" w:cs="Arial"/>
                <w:bCs/>
                <w:sz w:val="22"/>
                <w:szCs w:val="22"/>
              </w:rPr>
              <w:t>Polytetrafluorethylene (PTFE) except when used as non-sticking valves or insulating tape;</w:t>
            </w:r>
          </w:p>
          <w:p w14:paraId="4EABF832" w14:textId="77777777" w:rsidR="004719B8" w:rsidRPr="00DF0C61" w:rsidRDefault="004719B8" w:rsidP="00647A67">
            <w:pPr>
              <w:widowControl w:val="0"/>
              <w:numPr>
                <w:ilvl w:val="0"/>
                <w:numId w:val="65"/>
              </w:numPr>
              <w:tabs>
                <w:tab w:val="clear" w:pos="720"/>
                <w:tab w:val="num" w:pos="432"/>
              </w:tabs>
              <w:autoSpaceDE w:val="0"/>
              <w:autoSpaceDN w:val="0"/>
              <w:adjustRightInd w:val="0"/>
              <w:ind w:left="432"/>
              <w:jc w:val="both"/>
              <w:rPr>
                <w:rFonts w:ascii="Arial" w:hAnsi="Arial" w:cs="Arial"/>
                <w:bCs/>
                <w:sz w:val="22"/>
                <w:szCs w:val="22"/>
              </w:rPr>
            </w:pPr>
            <w:r w:rsidRPr="00DF0C61">
              <w:rPr>
                <w:rFonts w:ascii="Arial" w:hAnsi="Arial" w:cs="Arial"/>
                <w:bCs/>
                <w:sz w:val="22"/>
                <w:szCs w:val="22"/>
              </w:rPr>
              <w:t>Calcium silicate bricks;</w:t>
            </w:r>
          </w:p>
          <w:p w14:paraId="365D6284" w14:textId="77777777" w:rsidR="004719B8" w:rsidRPr="00DF0C61" w:rsidRDefault="004719B8" w:rsidP="00647A67">
            <w:pPr>
              <w:widowControl w:val="0"/>
              <w:numPr>
                <w:ilvl w:val="0"/>
                <w:numId w:val="65"/>
              </w:numPr>
              <w:tabs>
                <w:tab w:val="clear" w:pos="720"/>
                <w:tab w:val="num" w:pos="432"/>
              </w:tabs>
              <w:autoSpaceDE w:val="0"/>
              <w:autoSpaceDN w:val="0"/>
              <w:adjustRightInd w:val="0"/>
              <w:ind w:left="432"/>
              <w:jc w:val="both"/>
              <w:rPr>
                <w:rFonts w:ascii="Arial" w:hAnsi="Arial" w:cs="Arial"/>
                <w:bCs/>
                <w:sz w:val="22"/>
                <w:szCs w:val="22"/>
              </w:rPr>
            </w:pPr>
            <w:r w:rsidRPr="00DF0C61">
              <w:rPr>
                <w:rFonts w:ascii="Arial" w:hAnsi="Arial" w:cs="Arial"/>
                <w:bCs/>
                <w:sz w:val="22"/>
                <w:szCs w:val="22"/>
              </w:rPr>
              <w:t>Concrete which may be susceptible to alkali or silica reaction (HSR);</w:t>
            </w:r>
          </w:p>
          <w:p w14:paraId="37993F51" w14:textId="77777777" w:rsidR="004719B8" w:rsidRPr="00DF0C61" w:rsidRDefault="004719B8" w:rsidP="00647A67">
            <w:pPr>
              <w:widowControl w:val="0"/>
              <w:numPr>
                <w:ilvl w:val="0"/>
                <w:numId w:val="65"/>
              </w:numPr>
              <w:tabs>
                <w:tab w:val="clear" w:pos="720"/>
                <w:tab w:val="num" w:pos="432"/>
              </w:tabs>
              <w:autoSpaceDE w:val="0"/>
              <w:autoSpaceDN w:val="0"/>
              <w:adjustRightInd w:val="0"/>
              <w:ind w:left="432"/>
              <w:jc w:val="both"/>
              <w:rPr>
                <w:rFonts w:ascii="Arial" w:hAnsi="Arial" w:cs="Arial"/>
                <w:bCs/>
                <w:sz w:val="22"/>
                <w:szCs w:val="22"/>
              </w:rPr>
            </w:pPr>
            <w:r w:rsidRPr="00DF0C61">
              <w:rPr>
                <w:rFonts w:ascii="Arial" w:hAnsi="Arial" w:cs="Arial"/>
                <w:bCs/>
                <w:sz w:val="22"/>
                <w:szCs w:val="22"/>
              </w:rPr>
              <w:t>Slipbricks;</w:t>
            </w:r>
          </w:p>
          <w:p w14:paraId="0D1EC658" w14:textId="77777777" w:rsidR="004719B8" w:rsidRPr="00DF0C61" w:rsidRDefault="004719B8" w:rsidP="00647A67">
            <w:pPr>
              <w:widowControl w:val="0"/>
              <w:numPr>
                <w:ilvl w:val="0"/>
                <w:numId w:val="65"/>
              </w:numPr>
              <w:tabs>
                <w:tab w:val="clear" w:pos="720"/>
                <w:tab w:val="num" w:pos="432"/>
              </w:tabs>
              <w:autoSpaceDE w:val="0"/>
              <w:autoSpaceDN w:val="0"/>
              <w:adjustRightInd w:val="0"/>
              <w:ind w:left="432"/>
              <w:jc w:val="both"/>
              <w:rPr>
                <w:rFonts w:ascii="Arial" w:hAnsi="Arial" w:cs="Arial"/>
                <w:bCs/>
                <w:sz w:val="22"/>
                <w:szCs w:val="22"/>
              </w:rPr>
            </w:pPr>
            <w:r w:rsidRPr="00DF0C61">
              <w:rPr>
                <w:rFonts w:ascii="Arial" w:hAnsi="Arial" w:cs="Arial"/>
                <w:bCs/>
                <w:sz w:val="22"/>
                <w:szCs w:val="22"/>
              </w:rPr>
              <w:t>Timber which is not obtained from a managed and regulated sustainable source;</w:t>
            </w:r>
          </w:p>
          <w:p w14:paraId="70ABCF1E" w14:textId="77777777" w:rsidR="004719B8" w:rsidRPr="00DF0C61" w:rsidRDefault="004719B8" w:rsidP="00647A67">
            <w:pPr>
              <w:widowControl w:val="0"/>
              <w:numPr>
                <w:ilvl w:val="0"/>
                <w:numId w:val="65"/>
              </w:numPr>
              <w:tabs>
                <w:tab w:val="clear" w:pos="720"/>
                <w:tab w:val="num" w:pos="432"/>
              </w:tabs>
              <w:autoSpaceDE w:val="0"/>
              <w:autoSpaceDN w:val="0"/>
              <w:adjustRightInd w:val="0"/>
              <w:ind w:left="432"/>
              <w:jc w:val="both"/>
              <w:rPr>
                <w:rFonts w:ascii="Arial" w:hAnsi="Arial" w:cs="Arial"/>
                <w:bCs/>
                <w:sz w:val="22"/>
                <w:szCs w:val="22"/>
              </w:rPr>
            </w:pPr>
            <w:r w:rsidRPr="00DF0C61">
              <w:rPr>
                <w:rFonts w:ascii="Arial" w:hAnsi="Arial" w:cs="Arial"/>
                <w:bCs/>
                <w:sz w:val="22"/>
                <w:szCs w:val="22"/>
              </w:rPr>
              <w:t>Insulation which uses chlorofluorocarbons (CFC’s);</w:t>
            </w:r>
          </w:p>
          <w:p w14:paraId="0A35B819" w14:textId="77777777" w:rsidR="004719B8" w:rsidRPr="00DF0C61" w:rsidRDefault="004719B8" w:rsidP="004719B8">
            <w:pPr>
              <w:widowControl w:val="0"/>
              <w:autoSpaceDE w:val="0"/>
              <w:autoSpaceDN w:val="0"/>
              <w:adjustRightInd w:val="0"/>
              <w:ind w:left="72"/>
              <w:jc w:val="both"/>
              <w:rPr>
                <w:rFonts w:ascii="Arial" w:hAnsi="Arial" w:cs="Arial"/>
                <w:bCs/>
                <w:sz w:val="22"/>
                <w:szCs w:val="22"/>
              </w:rPr>
            </w:pPr>
          </w:p>
          <w:p w14:paraId="49E456D9" w14:textId="77777777" w:rsidR="004719B8" w:rsidRPr="00DF0C61" w:rsidRDefault="004719B8" w:rsidP="00516383">
            <w:pPr>
              <w:widowControl w:val="0"/>
              <w:autoSpaceDE w:val="0"/>
              <w:autoSpaceDN w:val="0"/>
              <w:adjustRightInd w:val="0"/>
              <w:ind w:left="72"/>
              <w:jc w:val="both"/>
              <w:rPr>
                <w:rFonts w:ascii="Arial" w:hAnsi="Arial" w:cs="Arial"/>
                <w:bCs/>
                <w:sz w:val="22"/>
                <w:szCs w:val="22"/>
              </w:rPr>
            </w:pPr>
            <w:r w:rsidRPr="00DF0C61">
              <w:rPr>
                <w:rFonts w:ascii="Arial" w:hAnsi="Arial" w:cs="Arial"/>
                <w:bCs/>
                <w:sz w:val="22"/>
                <w:szCs w:val="22"/>
              </w:rPr>
              <w:t xml:space="preserve">Any other substance not in accordance with applicable current Codes of Practice or British Standards or Irish Standards or otherwise generally considered to be deleterious or unacceptable to the Environmental Protection Agency at the time of construction. The Contractor shall arrange suitable tests and be responsible for obtaining all necessary approvals from the Environmental Protection Agency and Louth County Council Environmental Department for any materials that are believed by the Employer’s Representative to be of a deleterious nature. </w:t>
            </w:r>
          </w:p>
        </w:tc>
      </w:tr>
      <w:tr w:rsidR="00CB5476" w:rsidRPr="00DF0C61" w14:paraId="78D8A17E" w14:textId="77777777">
        <w:tc>
          <w:tcPr>
            <w:tcW w:w="1440" w:type="dxa"/>
          </w:tcPr>
          <w:p w14:paraId="75EB8038"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p w14:paraId="66A2C9A5" w14:textId="77777777" w:rsidR="00516383" w:rsidRPr="00DF0C61" w:rsidRDefault="00516383" w:rsidP="00CB5476">
            <w:pPr>
              <w:widowControl w:val="0"/>
              <w:autoSpaceDE w:val="0"/>
              <w:autoSpaceDN w:val="0"/>
              <w:adjustRightInd w:val="0"/>
              <w:jc w:val="center"/>
              <w:rPr>
                <w:rFonts w:ascii="Arial" w:hAnsi="Arial" w:cs="Arial"/>
                <w:b/>
                <w:bCs/>
                <w:sz w:val="22"/>
                <w:szCs w:val="22"/>
              </w:rPr>
            </w:pPr>
            <w:r w:rsidRPr="00DF0C61">
              <w:rPr>
                <w:rFonts w:ascii="Arial" w:hAnsi="Arial" w:cs="Arial"/>
                <w:b/>
                <w:bCs/>
                <w:sz w:val="22"/>
                <w:szCs w:val="22"/>
              </w:rPr>
              <w:t>570AR</w:t>
            </w:r>
          </w:p>
        </w:tc>
        <w:tc>
          <w:tcPr>
            <w:tcW w:w="7075" w:type="dxa"/>
          </w:tcPr>
          <w:p w14:paraId="0E1EAEF6" w14:textId="77777777" w:rsidR="00CB5476" w:rsidRPr="00DF0C61" w:rsidRDefault="00516383" w:rsidP="00D0569B">
            <w:pPr>
              <w:widowControl w:val="0"/>
              <w:autoSpaceDE w:val="0"/>
              <w:autoSpaceDN w:val="0"/>
              <w:adjustRightInd w:val="0"/>
              <w:jc w:val="both"/>
              <w:rPr>
                <w:rFonts w:ascii="Arial" w:hAnsi="Arial" w:cs="Arial"/>
                <w:b/>
                <w:bCs/>
                <w:sz w:val="22"/>
                <w:szCs w:val="22"/>
              </w:rPr>
            </w:pPr>
            <w:r w:rsidRPr="00DF0C61">
              <w:rPr>
                <w:rFonts w:ascii="Arial" w:hAnsi="Arial" w:cs="Arial"/>
                <w:b/>
                <w:bCs/>
                <w:sz w:val="22"/>
                <w:szCs w:val="22"/>
              </w:rPr>
              <w:t>Series 500 Drainage and Service Ducts</w:t>
            </w:r>
          </w:p>
          <w:p w14:paraId="4A2ADC0C" w14:textId="77777777" w:rsidR="00516383" w:rsidRPr="00DF0C61" w:rsidRDefault="00516383" w:rsidP="00D0569B">
            <w:pPr>
              <w:widowControl w:val="0"/>
              <w:autoSpaceDE w:val="0"/>
              <w:autoSpaceDN w:val="0"/>
              <w:adjustRightInd w:val="0"/>
              <w:jc w:val="both"/>
              <w:rPr>
                <w:rFonts w:ascii="Arial" w:hAnsi="Arial" w:cs="Arial"/>
                <w:b/>
                <w:bCs/>
                <w:sz w:val="22"/>
                <w:szCs w:val="22"/>
              </w:rPr>
            </w:pPr>
            <w:r w:rsidRPr="00DF0C61">
              <w:rPr>
                <w:rFonts w:ascii="Arial" w:hAnsi="Arial" w:cs="Arial"/>
                <w:b/>
                <w:bCs/>
                <w:sz w:val="22"/>
                <w:szCs w:val="22"/>
              </w:rPr>
              <w:t>Protection of Existing Sewers, Drains, Ducts and Services</w:t>
            </w:r>
          </w:p>
          <w:p w14:paraId="6948998A" w14:textId="77777777" w:rsidR="00516383" w:rsidRPr="00DF0C61" w:rsidRDefault="00516383" w:rsidP="00647A67">
            <w:pPr>
              <w:widowControl w:val="0"/>
              <w:numPr>
                <w:ilvl w:val="0"/>
                <w:numId w:val="66"/>
              </w:numPr>
              <w:tabs>
                <w:tab w:val="clear" w:pos="72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 xml:space="preserve">Protection of any existing sewers, drains, ducts and services shall be to the requirements as described in the Contract. </w:t>
            </w:r>
          </w:p>
          <w:p w14:paraId="21373387" w14:textId="77777777" w:rsidR="00516383" w:rsidRPr="00DF0C61" w:rsidRDefault="00516383" w:rsidP="00647A67">
            <w:pPr>
              <w:widowControl w:val="0"/>
              <w:numPr>
                <w:ilvl w:val="0"/>
                <w:numId w:val="66"/>
              </w:numPr>
              <w:tabs>
                <w:tab w:val="clear" w:pos="72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Before protection works are carried out the existing sewer, drain, duct or service shall be located by means of hand dug trial holes except where otherwise permitted by the Employer’s Representative.</w:t>
            </w:r>
          </w:p>
          <w:p w14:paraId="5DC08733" w14:textId="77777777" w:rsidR="00516383" w:rsidRPr="00DF0C61" w:rsidRDefault="00516383" w:rsidP="00647A67">
            <w:pPr>
              <w:widowControl w:val="0"/>
              <w:numPr>
                <w:ilvl w:val="0"/>
                <w:numId w:val="66"/>
              </w:numPr>
              <w:tabs>
                <w:tab w:val="clear" w:pos="72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 xml:space="preserve">Any damage to the sewer, drain, duct of service occurring during protection works shall be made good by the Contractor at his expense. </w:t>
            </w:r>
          </w:p>
          <w:p w14:paraId="3E0FA278" w14:textId="77777777" w:rsidR="00516383" w:rsidRPr="00DF0C61" w:rsidRDefault="00516383" w:rsidP="00647A67">
            <w:pPr>
              <w:widowControl w:val="0"/>
              <w:numPr>
                <w:ilvl w:val="0"/>
                <w:numId w:val="66"/>
              </w:numPr>
              <w:tabs>
                <w:tab w:val="clear" w:pos="72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 xml:space="preserve">Protection of the sewer, drain, duct or service shall be carried out in accordance with the appropriate Specification Clauses.  </w:t>
            </w:r>
          </w:p>
        </w:tc>
      </w:tr>
      <w:tr w:rsidR="00CB5476" w:rsidRPr="00DF0C61" w14:paraId="5F1CA51F" w14:textId="77777777">
        <w:tc>
          <w:tcPr>
            <w:tcW w:w="1440" w:type="dxa"/>
          </w:tcPr>
          <w:p w14:paraId="29B85F0D"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p w14:paraId="21234E5D" w14:textId="77777777" w:rsidR="00516383" w:rsidRPr="00DF0C61" w:rsidRDefault="00516383" w:rsidP="00CB5476">
            <w:pPr>
              <w:widowControl w:val="0"/>
              <w:autoSpaceDE w:val="0"/>
              <w:autoSpaceDN w:val="0"/>
              <w:adjustRightInd w:val="0"/>
              <w:jc w:val="center"/>
              <w:rPr>
                <w:rFonts w:ascii="Arial" w:hAnsi="Arial" w:cs="Arial"/>
                <w:b/>
                <w:bCs/>
                <w:sz w:val="22"/>
                <w:szCs w:val="22"/>
              </w:rPr>
            </w:pPr>
            <w:r w:rsidRPr="00DF0C61">
              <w:rPr>
                <w:rFonts w:ascii="Arial" w:hAnsi="Arial" w:cs="Arial"/>
                <w:b/>
                <w:bCs/>
                <w:sz w:val="22"/>
                <w:szCs w:val="22"/>
              </w:rPr>
              <w:t>670AR</w:t>
            </w:r>
          </w:p>
          <w:p w14:paraId="62821B0D" w14:textId="77777777" w:rsidR="00516383" w:rsidRPr="00DF0C61" w:rsidRDefault="00516383" w:rsidP="00CB5476">
            <w:pPr>
              <w:widowControl w:val="0"/>
              <w:autoSpaceDE w:val="0"/>
              <w:autoSpaceDN w:val="0"/>
              <w:adjustRightInd w:val="0"/>
              <w:jc w:val="center"/>
              <w:rPr>
                <w:rFonts w:ascii="Arial" w:hAnsi="Arial" w:cs="Arial"/>
                <w:b/>
                <w:bCs/>
                <w:sz w:val="22"/>
                <w:szCs w:val="22"/>
              </w:rPr>
            </w:pPr>
          </w:p>
          <w:p w14:paraId="3454B6B0" w14:textId="77777777" w:rsidR="00516383" w:rsidRPr="00DF0C61" w:rsidRDefault="00516383" w:rsidP="00CB5476">
            <w:pPr>
              <w:widowControl w:val="0"/>
              <w:autoSpaceDE w:val="0"/>
              <w:autoSpaceDN w:val="0"/>
              <w:adjustRightInd w:val="0"/>
              <w:jc w:val="center"/>
              <w:rPr>
                <w:rFonts w:ascii="Arial" w:hAnsi="Arial" w:cs="Arial"/>
                <w:b/>
                <w:bCs/>
                <w:sz w:val="22"/>
                <w:szCs w:val="22"/>
              </w:rPr>
            </w:pPr>
          </w:p>
          <w:p w14:paraId="30F1462B" w14:textId="77777777" w:rsidR="00516383" w:rsidRPr="00DF0C61" w:rsidRDefault="00516383" w:rsidP="00CB5476">
            <w:pPr>
              <w:widowControl w:val="0"/>
              <w:autoSpaceDE w:val="0"/>
              <w:autoSpaceDN w:val="0"/>
              <w:adjustRightInd w:val="0"/>
              <w:jc w:val="center"/>
              <w:rPr>
                <w:rFonts w:ascii="Arial" w:hAnsi="Arial" w:cs="Arial"/>
                <w:b/>
                <w:bCs/>
                <w:sz w:val="22"/>
                <w:szCs w:val="22"/>
              </w:rPr>
            </w:pPr>
          </w:p>
          <w:p w14:paraId="331DBD5C" w14:textId="77777777" w:rsidR="00516383" w:rsidRPr="00DF0C61" w:rsidRDefault="00516383" w:rsidP="00CB5476">
            <w:pPr>
              <w:widowControl w:val="0"/>
              <w:autoSpaceDE w:val="0"/>
              <w:autoSpaceDN w:val="0"/>
              <w:adjustRightInd w:val="0"/>
              <w:jc w:val="center"/>
              <w:rPr>
                <w:rFonts w:ascii="Arial" w:hAnsi="Arial" w:cs="Arial"/>
                <w:b/>
                <w:bCs/>
                <w:sz w:val="22"/>
                <w:szCs w:val="22"/>
              </w:rPr>
            </w:pPr>
          </w:p>
          <w:p w14:paraId="16F62ED1" w14:textId="77777777" w:rsidR="00516383" w:rsidRPr="00DF0C61" w:rsidRDefault="00516383" w:rsidP="00CB5476">
            <w:pPr>
              <w:widowControl w:val="0"/>
              <w:autoSpaceDE w:val="0"/>
              <w:autoSpaceDN w:val="0"/>
              <w:adjustRightInd w:val="0"/>
              <w:jc w:val="center"/>
              <w:rPr>
                <w:rFonts w:ascii="Arial" w:hAnsi="Arial" w:cs="Arial"/>
                <w:b/>
                <w:bCs/>
                <w:sz w:val="22"/>
                <w:szCs w:val="22"/>
              </w:rPr>
            </w:pPr>
            <w:r w:rsidRPr="00DF0C61">
              <w:rPr>
                <w:rFonts w:ascii="Arial" w:hAnsi="Arial" w:cs="Arial"/>
                <w:b/>
                <w:bCs/>
                <w:sz w:val="22"/>
                <w:szCs w:val="22"/>
              </w:rPr>
              <w:t>671AR</w:t>
            </w:r>
          </w:p>
        </w:tc>
        <w:tc>
          <w:tcPr>
            <w:tcW w:w="7075" w:type="dxa"/>
          </w:tcPr>
          <w:p w14:paraId="7D6ECAD5" w14:textId="77777777" w:rsidR="00CB5476" w:rsidRPr="00DF0C61" w:rsidRDefault="00516383" w:rsidP="00D0569B">
            <w:pPr>
              <w:widowControl w:val="0"/>
              <w:autoSpaceDE w:val="0"/>
              <w:autoSpaceDN w:val="0"/>
              <w:adjustRightInd w:val="0"/>
              <w:jc w:val="both"/>
              <w:rPr>
                <w:rFonts w:ascii="Arial" w:hAnsi="Arial" w:cs="Arial"/>
                <w:b/>
                <w:bCs/>
                <w:sz w:val="22"/>
                <w:szCs w:val="22"/>
              </w:rPr>
            </w:pPr>
            <w:r w:rsidRPr="00DF0C61">
              <w:rPr>
                <w:rFonts w:ascii="Arial" w:hAnsi="Arial" w:cs="Arial"/>
                <w:b/>
                <w:bCs/>
                <w:sz w:val="22"/>
                <w:szCs w:val="22"/>
              </w:rPr>
              <w:t>Series 600 Earthworks</w:t>
            </w:r>
          </w:p>
          <w:p w14:paraId="1E685573" w14:textId="77777777" w:rsidR="00516383" w:rsidRPr="00DF0C61" w:rsidRDefault="00516383" w:rsidP="00D0569B">
            <w:pPr>
              <w:widowControl w:val="0"/>
              <w:autoSpaceDE w:val="0"/>
              <w:autoSpaceDN w:val="0"/>
              <w:adjustRightInd w:val="0"/>
              <w:jc w:val="both"/>
              <w:rPr>
                <w:rFonts w:ascii="Arial" w:hAnsi="Arial" w:cs="Arial"/>
                <w:b/>
                <w:bCs/>
                <w:sz w:val="22"/>
                <w:szCs w:val="22"/>
              </w:rPr>
            </w:pPr>
            <w:r w:rsidRPr="00DF0C61">
              <w:rPr>
                <w:rFonts w:ascii="Arial" w:hAnsi="Arial" w:cs="Arial"/>
                <w:b/>
                <w:bCs/>
                <w:sz w:val="22"/>
                <w:szCs w:val="22"/>
              </w:rPr>
              <w:t xml:space="preserve">Trial Holes </w:t>
            </w:r>
          </w:p>
          <w:p w14:paraId="23A2F139" w14:textId="77777777" w:rsidR="00516383" w:rsidRPr="00DF0C61" w:rsidRDefault="00516383" w:rsidP="00D0569B">
            <w:pPr>
              <w:widowControl w:val="0"/>
              <w:autoSpaceDE w:val="0"/>
              <w:autoSpaceDN w:val="0"/>
              <w:adjustRightInd w:val="0"/>
              <w:jc w:val="both"/>
              <w:rPr>
                <w:rFonts w:ascii="Arial" w:hAnsi="Arial" w:cs="Arial"/>
                <w:bCs/>
                <w:sz w:val="22"/>
                <w:szCs w:val="22"/>
              </w:rPr>
            </w:pPr>
            <w:r w:rsidRPr="00DF0C61">
              <w:rPr>
                <w:rFonts w:ascii="Arial" w:hAnsi="Arial" w:cs="Arial"/>
                <w:bCs/>
                <w:sz w:val="22"/>
                <w:szCs w:val="22"/>
              </w:rPr>
              <w:t>Trial Holes for the Employer’s Representative shall be dug as and when directed. Backfilling shall be with material acceptable to the Employer’s Representative and shall comply with Clause 505.</w:t>
            </w:r>
          </w:p>
          <w:p w14:paraId="3D0CE662" w14:textId="77777777" w:rsidR="00516383" w:rsidRPr="00DF0C61" w:rsidRDefault="00516383" w:rsidP="00D0569B">
            <w:pPr>
              <w:widowControl w:val="0"/>
              <w:autoSpaceDE w:val="0"/>
              <w:autoSpaceDN w:val="0"/>
              <w:adjustRightInd w:val="0"/>
              <w:jc w:val="both"/>
              <w:rPr>
                <w:rFonts w:ascii="Arial" w:hAnsi="Arial" w:cs="Arial"/>
                <w:bCs/>
                <w:sz w:val="22"/>
                <w:szCs w:val="22"/>
              </w:rPr>
            </w:pPr>
          </w:p>
          <w:p w14:paraId="32EF0CCD" w14:textId="77777777" w:rsidR="00516383" w:rsidRPr="00DF0C61" w:rsidRDefault="00516383" w:rsidP="00D0569B">
            <w:pPr>
              <w:widowControl w:val="0"/>
              <w:autoSpaceDE w:val="0"/>
              <w:autoSpaceDN w:val="0"/>
              <w:adjustRightInd w:val="0"/>
              <w:jc w:val="both"/>
              <w:rPr>
                <w:rFonts w:ascii="Arial" w:hAnsi="Arial" w:cs="Arial"/>
                <w:b/>
                <w:bCs/>
                <w:sz w:val="22"/>
                <w:szCs w:val="22"/>
              </w:rPr>
            </w:pPr>
            <w:r w:rsidRPr="00DF0C61">
              <w:rPr>
                <w:rFonts w:ascii="Arial" w:hAnsi="Arial" w:cs="Arial"/>
                <w:b/>
                <w:bCs/>
                <w:sz w:val="22"/>
                <w:szCs w:val="22"/>
              </w:rPr>
              <w:t xml:space="preserve">Disposal of surplus material </w:t>
            </w:r>
          </w:p>
          <w:p w14:paraId="17CAEE17" w14:textId="77777777" w:rsidR="00516383" w:rsidRPr="00DF0C61" w:rsidRDefault="00C94E12" w:rsidP="00D0569B">
            <w:pPr>
              <w:widowControl w:val="0"/>
              <w:autoSpaceDE w:val="0"/>
              <w:autoSpaceDN w:val="0"/>
              <w:adjustRightInd w:val="0"/>
              <w:jc w:val="both"/>
              <w:rPr>
                <w:rFonts w:ascii="Arial" w:hAnsi="Arial" w:cs="Arial"/>
                <w:bCs/>
                <w:sz w:val="22"/>
                <w:szCs w:val="22"/>
              </w:rPr>
            </w:pPr>
            <w:r w:rsidRPr="00DF0C61">
              <w:rPr>
                <w:rFonts w:ascii="Arial" w:hAnsi="Arial" w:cs="Arial"/>
                <w:bCs/>
                <w:sz w:val="22"/>
                <w:szCs w:val="22"/>
              </w:rPr>
              <w:t xml:space="preserve">All provisions of the Waste Management Act 1996 to 2005 and the Waste Management (Permit) Regulations shall be adhered to in relation to disposal of material. All surplus excavated or other material shall be disposed of only at </w:t>
            </w:r>
            <w:r w:rsidR="00F84D4D" w:rsidRPr="00DF0C61">
              <w:rPr>
                <w:rFonts w:ascii="Arial" w:hAnsi="Arial" w:cs="Arial"/>
                <w:bCs/>
                <w:sz w:val="22"/>
                <w:szCs w:val="22"/>
              </w:rPr>
              <w:t>licensed</w:t>
            </w:r>
            <w:r w:rsidRPr="00DF0C61">
              <w:rPr>
                <w:rFonts w:ascii="Arial" w:hAnsi="Arial" w:cs="Arial"/>
                <w:bCs/>
                <w:sz w:val="22"/>
                <w:szCs w:val="22"/>
              </w:rPr>
              <w:t xml:space="preserve"> tips or tips where a waste permit under the Waste Management (Permit) Regulations has been obtained.  </w:t>
            </w:r>
          </w:p>
        </w:tc>
      </w:tr>
      <w:tr w:rsidR="00CB5476" w:rsidRPr="00DF0C61" w14:paraId="1037BDD5" w14:textId="77777777">
        <w:tc>
          <w:tcPr>
            <w:tcW w:w="1440" w:type="dxa"/>
          </w:tcPr>
          <w:p w14:paraId="68F77C03"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p w14:paraId="795D728D" w14:textId="77777777" w:rsidR="00C94E12" w:rsidRPr="00DF0C61" w:rsidRDefault="00C94E12" w:rsidP="00CB5476">
            <w:pPr>
              <w:widowControl w:val="0"/>
              <w:autoSpaceDE w:val="0"/>
              <w:autoSpaceDN w:val="0"/>
              <w:adjustRightInd w:val="0"/>
              <w:jc w:val="center"/>
              <w:rPr>
                <w:rFonts w:ascii="Arial" w:hAnsi="Arial" w:cs="Arial"/>
                <w:b/>
                <w:bCs/>
                <w:sz w:val="22"/>
                <w:szCs w:val="22"/>
              </w:rPr>
            </w:pPr>
            <w:r w:rsidRPr="00DF0C61">
              <w:rPr>
                <w:rFonts w:ascii="Arial" w:hAnsi="Arial" w:cs="Arial"/>
                <w:b/>
                <w:bCs/>
                <w:sz w:val="22"/>
                <w:szCs w:val="22"/>
              </w:rPr>
              <w:t>770AR</w:t>
            </w:r>
          </w:p>
          <w:p w14:paraId="110087E8" w14:textId="77777777" w:rsidR="00C94E12" w:rsidRPr="00DF0C61" w:rsidRDefault="00C94E12" w:rsidP="00C94E12">
            <w:pPr>
              <w:widowControl w:val="0"/>
              <w:autoSpaceDE w:val="0"/>
              <w:autoSpaceDN w:val="0"/>
              <w:adjustRightInd w:val="0"/>
              <w:jc w:val="center"/>
              <w:rPr>
                <w:rFonts w:ascii="Arial" w:hAnsi="Arial" w:cs="Arial"/>
                <w:b/>
                <w:bCs/>
                <w:sz w:val="22"/>
                <w:szCs w:val="22"/>
              </w:rPr>
            </w:pPr>
          </w:p>
          <w:p w14:paraId="5C6A8C59" w14:textId="77777777" w:rsidR="00C94E12" w:rsidRPr="00DF0C61" w:rsidRDefault="00C94E12" w:rsidP="00C94E12">
            <w:pPr>
              <w:widowControl w:val="0"/>
              <w:autoSpaceDE w:val="0"/>
              <w:autoSpaceDN w:val="0"/>
              <w:adjustRightInd w:val="0"/>
              <w:jc w:val="center"/>
              <w:rPr>
                <w:rFonts w:ascii="Arial" w:hAnsi="Arial" w:cs="Arial"/>
                <w:b/>
                <w:bCs/>
                <w:sz w:val="22"/>
                <w:szCs w:val="22"/>
              </w:rPr>
            </w:pPr>
          </w:p>
          <w:p w14:paraId="7E970D97" w14:textId="77777777" w:rsidR="00C94E12" w:rsidRPr="00DF0C61" w:rsidRDefault="00C94E12" w:rsidP="00C94E12">
            <w:pPr>
              <w:widowControl w:val="0"/>
              <w:autoSpaceDE w:val="0"/>
              <w:autoSpaceDN w:val="0"/>
              <w:adjustRightInd w:val="0"/>
              <w:jc w:val="center"/>
              <w:rPr>
                <w:rFonts w:ascii="Arial" w:hAnsi="Arial" w:cs="Arial"/>
                <w:b/>
                <w:bCs/>
                <w:sz w:val="22"/>
                <w:szCs w:val="22"/>
              </w:rPr>
            </w:pPr>
          </w:p>
          <w:p w14:paraId="03F16334" w14:textId="77777777" w:rsidR="00C94E12" w:rsidRPr="00DF0C61" w:rsidRDefault="00C94E12" w:rsidP="00C94E12">
            <w:pPr>
              <w:widowControl w:val="0"/>
              <w:autoSpaceDE w:val="0"/>
              <w:autoSpaceDN w:val="0"/>
              <w:adjustRightInd w:val="0"/>
              <w:jc w:val="center"/>
              <w:rPr>
                <w:rFonts w:ascii="Arial" w:hAnsi="Arial" w:cs="Arial"/>
                <w:b/>
                <w:bCs/>
                <w:sz w:val="22"/>
                <w:szCs w:val="22"/>
              </w:rPr>
            </w:pPr>
          </w:p>
          <w:p w14:paraId="5E77736B" w14:textId="77777777" w:rsidR="00C94E12" w:rsidRPr="00DF0C61" w:rsidRDefault="00C94E12" w:rsidP="00C94E12">
            <w:pPr>
              <w:widowControl w:val="0"/>
              <w:autoSpaceDE w:val="0"/>
              <w:autoSpaceDN w:val="0"/>
              <w:adjustRightInd w:val="0"/>
              <w:jc w:val="center"/>
              <w:rPr>
                <w:rFonts w:ascii="Arial" w:hAnsi="Arial" w:cs="Arial"/>
                <w:b/>
                <w:bCs/>
                <w:sz w:val="22"/>
                <w:szCs w:val="22"/>
              </w:rPr>
            </w:pPr>
          </w:p>
          <w:p w14:paraId="2793AC2F" w14:textId="77777777" w:rsidR="00C94E12" w:rsidRPr="00DF0C61" w:rsidRDefault="00C94E12" w:rsidP="00C94E12">
            <w:pPr>
              <w:widowControl w:val="0"/>
              <w:autoSpaceDE w:val="0"/>
              <w:autoSpaceDN w:val="0"/>
              <w:adjustRightInd w:val="0"/>
              <w:jc w:val="center"/>
              <w:rPr>
                <w:rFonts w:ascii="Arial" w:hAnsi="Arial" w:cs="Arial"/>
                <w:b/>
                <w:bCs/>
                <w:sz w:val="22"/>
                <w:szCs w:val="22"/>
              </w:rPr>
            </w:pPr>
            <w:r w:rsidRPr="00DF0C61">
              <w:rPr>
                <w:rFonts w:ascii="Arial" w:hAnsi="Arial" w:cs="Arial"/>
                <w:b/>
                <w:bCs/>
                <w:sz w:val="22"/>
                <w:szCs w:val="22"/>
              </w:rPr>
              <w:t>771AR</w:t>
            </w:r>
          </w:p>
          <w:p w14:paraId="67415885" w14:textId="77777777" w:rsidR="00C94E12" w:rsidRPr="00DF0C61" w:rsidRDefault="00C94E12" w:rsidP="00C94E12">
            <w:pPr>
              <w:widowControl w:val="0"/>
              <w:autoSpaceDE w:val="0"/>
              <w:autoSpaceDN w:val="0"/>
              <w:adjustRightInd w:val="0"/>
              <w:jc w:val="center"/>
              <w:rPr>
                <w:rFonts w:ascii="Arial" w:hAnsi="Arial" w:cs="Arial"/>
                <w:b/>
                <w:bCs/>
                <w:sz w:val="22"/>
                <w:szCs w:val="22"/>
              </w:rPr>
            </w:pPr>
          </w:p>
          <w:p w14:paraId="50EDD12A" w14:textId="77777777" w:rsidR="00C94E12" w:rsidRPr="00DF0C61" w:rsidRDefault="00C94E12" w:rsidP="00C94E12">
            <w:pPr>
              <w:widowControl w:val="0"/>
              <w:autoSpaceDE w:val="0"/>
              <w:autoSpaceDN w:val="0"/>
              <w:adjustRightInd w:val="0"/>
              <w:jc w:val="center"/>
              <w:rPr>
                <w:rFonts w:ascii="Arial" w:hAnsi="Arial" w:cs="Arial"/>
                <w:b/>
                <w:bCs/>
                <w:sz w:val="22"/>
                <w:szCs w:val="22"/>
              </w:rPr>
            </w:pPr>
          </w:p>
          <w:p w14:paraId="4E7E12D8" w14:textId="77777777" w:rsidR="00C94E12" w:rsidRPr="00DF0C61" w:rsidRDefault="00C94E12" w:rsidP="00C94E12">
            <w:pPr>
              <w:widowControl w:val="0"/>
              <w:autoSpaceDE w:val="0"/>
              <w:autoSpaceDN w:val="0"/>
              <w:adjustRightInd w:val="0"/>
              <w:jc w:val="center"/>
              <w:rPr>
                <w:rFonts w:ascii="Arial" w:hAnsi="Arial" w:cs="Arial"/>
                <w:b/>
                <w:bCs/>
                <w:sz w:val="22"/>
                <w:szCs w:val="22"/>
              </w:rPr>
            </w:pPr>
          </w:p>
          <w:p w14:paraId="55A5D976" w14:textId="77777777" w:rsidR="00C94E12" w:rsidRPr="00DF0C61" w:rsidRDefault="00C94E12" w:rsidP="00C94E12">
            <w:pPr>
              <w:widowControl w:val="0"/>
              <w:autoSpaceDE w:val="0"/>
              <w:autoSpaceDN w:val="0"/>
              <w:adjustRightInd w:val="0"/>
              <w:jc w:val="center"/>
              <w:rPr>
                <w:rFonts w:ascii="Arial" w:hAnsi="Arial" w:cs="Arial"/>
                <w:b/>
                <w:bCs/>
                <w:sz w:val="22"/>
                <w:szCs w:val="22"/>
              </w:rPr>
            </w:pPr>
          </w:p>
          <w:p w14:paraId="56945A69" w14:textId="77777777" w:rsidR="00C94E12" w:rsidRPr="00DF0C61" w:rsidRDefault="00C94E12" w:rsidP="00C94E12">
            <w:pPr>
              <w:widowControl w:val="0"/>
              <w:autoSpaceDE w:val="0"/>
              <w:autoSpaceDN w:val="0"/>
              <w:adjustRightInd w:val="0"/>
              <w:jc w:val="center"/>
              <w:rPr>
                <w:rFonts w:ascii="Arial" w:hAnsi="Arial" w:cs="Arial"/>
                <w:b/>
                <w:bCs/>
                <w:sz w:val="22"/>
                <w:szCs w:val="22"/>
              </w:rPr>
            </w:pPr>
          </w:p>
          <w:p w14:paraId="145D401E" w14:textId="77777777" w:rsidR="00C94E12" w:rsidRPr="00DF0C61" w:rsidRDefault="00C94E12" w:rsidP="00C94E12">
            <w:pPr>
              <w:widowControl w:val="0"/>
              <w:autoSpaceDE w:val="0"/>
              <w:autoSpaceDN w:val="0"/>
              <w:adjustRightInd w:val="0"/>
              <w:jc w:val="center"/>
              <w:rPr>
                <w:rFonts w:ascii="Arial" w:hAnsi="Arial" w:cs="Arial"/>
                <w:b/>
                <w:bCs/>
                <w:sz w:val="22"/>
                <w:szCs w:val="22"/>
              </w:rPr>
            </w:pPr>
          </w:p>
          <w:p w14:paraId="58718DCC" w14:textId="77777777" w:rsidR="00C94E12" w:rsidRPr="00DF0C61" w:rsidRDefault="00C94E12" w:rsidP="00C94E12">
            <w:pPr>
              <w:widowControl w:val="0"/>
              <w:autoSpaceDE w:val="0"/>
              <w:autoSpaceDN w:val="0"/>
              <w:adjustRightInd w:val="0"/>
              <w:jc w:val="center"/>
              <w:rPr>
                <w:rFonts w:ascii="Arial" w:hAnsi="Arial" w:cs="Arial"/>
                <w:b/>
                <w:bCs/>
                <w:sz w:val="22"/>
                <w:szCs w:val="22"/>
              </w:rPr>
            </w:pPr>
          </w:p>
          <w:p w14:paraId="1759AF37" w14:textId="77777777" w:rsidR="00C94E12" w:rsidRPr="00DF0C61" w:rsidRDefault="00C94E12" w:rsidP="00C94E12">
            <w:pPr>
              <w:widowControl w:val="0"/>
              <w:autoSpaceDE w:val="0"/>
              <w:autoSpaceDN w:val="0"/>
              <w:adjustRightInd w:val="0"/>
              <w:jc w:val="center"/>
              <w:rPr>
                <w:rFonts w:ascii="Arial" w:hAnsi="Arial" w:cs="Arial"/>
                <w:b/>
                <w:bCs/>
                <w:sz w:val="22"/>
                <w:szCs w:val="22"/>
              </w:rPr>
            </w:pPr>
          </w:p>
          <w:p w14:paraId="66A39E3B" w14:textId="77777777" w:rsidR="00C94E12" w:rsidRPr="00DF0C61" w:rsidRDefault="00C94E12" w:rsidP="00C94E12">
            <w:pPr>
              <w:widowControl w:val="0"/>
              <w:autoSpaceDE w:val="0"/>
              <w:autoSpaceDN w:val="0"/>
              <w:adjustRightInd w:val="0"/>
              <w:jc w:val="center"/>
              <w:rPr>
                <w:rFonts w:ascii="Arial" w:hAnsi="Arial" w:cs="Arial"/>
                <w:b/>
                <w:bCs/>
                <w:sz w:val="22"/>
                <w:szCs w:val="22"/>
              </w:rPr>
            </w:pPr>
            <w:r w:rsidRPr="00DF0C61">
              <w:rPr>
                <w:rFonts w:ascii="Arial" w:hAnsi="Arial" w:cs="Arial"/>
                <w:b/>
                <w:bCs/>
                <w:sz w:val="22"/>
                <w:szCs w:val="22"/>
              </w:rPr>
              <w:t>772AR</w:t>
            </w:r>
          </w:p>
        </w:tc>
        <w:tc>
          <w:tcPr>
            <w:tcW w:w="7075" w:type="dxa"/>
          </w:tcPr>
          <w:p w14:paraId="2DFA21B0" w14:textId="77777777" w:rsidR="00CB5476" w:rsidRPr="00DF0C61" w:rsidRDefault="00C94E12" w:rsidP="00D0569B">
            <w:pPr>
              <w:widowControl w:val="0"/>
              <w:autoSpaceDE w:val="0"/>
              <w:autoSpaceDN w:val="0"/>
              <w:adjustRightInd w:val="0"/>
              <w:jc w:val="both"/>
              <w:rPr>
                <w:rFonts w:ascii="Arial" w:hAnsi="Arial" w:cs="Arial"/>
                <w:b/>
                <w:bCs/>
                <w:sz w:val="22"/>
                <w:szCs w:val="22"/>
              </w:rPr>
            </w:pPr>
            <w:r w:rsidRPr="00DF0C61">
              <w:rPr>
                <w:rFonts w:ascii="Arial" w:hAnsi="Arial" w:cs="Arial"/>
                <w:b/>
                <w:bCs/>
                <w:sz w:val="22"/>
                <w:szCs w:val="22"/>
              </w:rPr>
              <w:lastRenderedPageBreak/>
              <w:t xml:space="preserve">Series 700 Road Pavements – General </w:t>
            </w:r>
          </w:p>
          <w:p w14:paraId="6FEB381F" w14:textId="77777777" w:rsidR="00C94E12" w:rsidRPr="00DF0C61" w:rsidRDefault="00C94E12" w:rsidP="00D0569B">
            <w:pPr>
              <w:widowControl w:val="0"/>
              <w:autoSpaceDE w:val="0"/>
              <w:autoSpaceDN w:val="0"/>
              <w:adjustRightInd w:val="0"/>
              <w:jc w:val="both"/>
              <w:rPr>
                <w:rFonts w:ascii="Arial" w:hAnsi="Arial" w:cs="Arial"/>
                <w:b/>
                <w:bCs/>
                <w:sz w:val="22"/>
                <w:szCs w:val="22"/>
              </w:rPr>
            </w:pPr>
            <w:r w:rsidRPr="00DF0C61">
              <w:rPr>
                <w:rFonts w:ascii="Arial" w:hAnsi="Arial" w:cs="Arial"/>
                <w:b/>
                <w:bCs/>
                <w:sz w:val="22"/>
                <w:szCs w:val="22"/>
              </w:rPr>
              <w:t>Working in Adverse Weather Conditions</w:t>
            </w:r>
          </w:p>
          <w:p w14:paraId="2DD4FFA3" w14:textId="77777777" w:rsidR="00C94E12" w:rsidRPr="00DF0C61" w:rsidRDefault="00C94E12" w:rsidP="00D0569B">
            <w:pPr>
              <w:widowControl w:val="0"/>
              <w:autoSpaceDE w:val="0"/>
              <w:autoSpaceDN w:val="0"/>
              <w:adjustRightInd w:val="0"/>
              <w:jc w:val="both"/>
              <w:rPr>
                <w:rFonts w:ascii="Arial" w:hAnsi="Arial" w:cs="Arial"/>
                <w:bCs/>
                <w:sz w:val="22"/>
                <w:szCs w:val="22"/>
              </w:rPr>
            </w:pPr>
            <w:r w:rsidRPr="00DF0C61">
              <w:rPr>
                <w:rFonts w:ascii="Arial" w:hAnsi="Arial" w:cs="Arial"/>
                <w:bCs/>
                <w:sz w:val="22"/>
                <w:szCs w:val="22"/>
              </w:rPr>
              <w:t xml:space="preserve">Laying of bituminous materials shall be avoided as far as practicable during wet weather and shall be suspended when free standing water is present on the surface. If the wet weather does not ease then manufacture of bituminous materials shall be suspended. </w:t>
            </w:r>
          </w:p>
          <w:p w14:paraId="5F5FEC26" w14:textId="77777777" w:rsidR="00C94E12" w:rsidRPr="00DF0C61" w:rsidRDefault="00C94E12" w:rsidP="00D0569B">
            <w:pPr>
              <w:widowControl w:val="0"/>
              <w:autoSpaceDE w:val="0"/>
              <w:autoSpaceDN w:val="0"/>
              <w:adjustRightInd w:val="0"/>
              <w:jc w:val="both"/>
              <w:rPr>
                <w:rFonts w:ascii="Arial" w:hAnsi="Arial" w:cs="Arial"/>
                <w:bCs/>
                <w:sz w:val="22"/>
                <w:szCs w:val="22"/>
              </w:rPr>
            </w:pPr>
            <w:r w:rsidRPr="00DF0C61">
              <w:rPr>
                <w:rFonts w:ascii="Arial" w:hAnsi="Arial" w:cs="Arial"/>
                <w:bCs/>
                <w:sz w:val="22"/>
                <w:szCs w:val="22"/>
              </w:rPr>
              <w:t xml:space="preserve"> </w:t>
            </w:r>
          </w:p>
          <w:p w14:paraId="7DF36922" w14:textId="77777777" w:rsidR="00C94E12" w:rsidRPr="00DF0C61" w:rsidRDefault="00C94E12" w:rsidP="00D0569B">
            <w:pPr>
              <w:widowControl w:val="0"/>
              <w:autoSpaceDE w:val="0"/>
              <w:autoSpaceDN w:val="0"/>
              <w:adjustRightInd w:val="0"/>
              <w:jc w:val="both"/>
              <w:rPr>
                <w:rFonts w:ascii="Arial" w:hAnsi="Arial" w:cs="Arial"/>
                <w:b/>
                <w:bCs/>
                <w:sz w:val="22"/>
                <w:szCs w:val="22"/>
              </w:rPr>
            </w:pPr>
            <w:r w:rsidRPr="00DF0C61">
              <w:rPr>
                <w:rFonts w:ascii="Arial" w:hAnsi="Arial" w:cs="Arial"/>
                <w:b/>
                <w:bCs/>
                <w:sz w:val="22"/>
                <w:szCs w:val="22"/>
              </w:rPr>
              <w:t>Trafficking of Carriageway Surfaces</w:t>
            </w:r>
          </w:p>
          <w:p w14:paraId="7E153CCD" w14:textId="77777777" w:rsidR="00C94E12" w:rsidRPr="00DF0C61" w:rsidRDefault="00C94E12" w:rsidP="00647A67">
            <w:pPr>
              <w:widowControl w:val="0"/>
              <w:numPr>
                <w:ilvl w:val="0"/>
                <w:numId w:val="67"/>
              </w:numPr>
              <w:tabs>
                <w:tab w:val="clear" w:pos="72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Longitudinal joints between new and existing carriageway surfaces (i.e. joints parallel to the general direction of traffic flow) shall not be trafficked under any circumstances.</w:t>
            </w:r>
          </w:p>
          <w:p w14:paraId="0FCA83A1" w14:textId="77777777" w:rsidR="00C94E12" w:rsidRPr="00DF0C61" w:rsidRDefault="00C94E12" w:rsidP="00647A67">
            <w:pPr>
              <w:widowControl w:val="0"/>
              <w:numPr>
                <w:ilvl w:val="0"/>
                <w:numId w:val="67"/>
              </w:numPr>
              <w:tabs>
                <w:tab w:val="clear" w:pos="72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lastRenderedPageBreak/>
              <w:t>All transverse joints shall be ramped with the regulating material before traffic is allowed over them. The maximum ramp grading shall be 5% and the minimum length shall be 1 metre.</w:t>
            </w:r>
          </w:p>
          <w:p w14:paraId="67287467" w14:textId="77777777" w:rsidR="00C94E12" w:rsidRPr="00DF0C61" w:rsidRDefault="00C94E12" w:rsidP="00647A67">
            <w:pPr>
              <w:widowControl w:val="0"/>
              <w:numPr>
                <w:ilvl w:val="0"/>
                <w:numId w:val="67"/>
              </w:numPr>
              <w:tabs>
                <w:tab w:val="clear" w:pos="72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 xml:space="preserve">Planed full-width or half-width areas of carriageway shall not be trafficked for a period greater than 5 days. </w:t>
            </w:r>
          </w:p>
          <w:p w14:paraId="1606871C" w14:textId="77777777" w:rsidR="00C94E12" w:rsidRPr="00DF0C61" w:rsidRDefault="00C94E12" w:rsidP="00D0569B">
            <w:pPr>
              <w:widowControl w:val="0"/>
              <w:autoSpaceDE w:val="0"/>
              <w:autoSpaceDN w:val="0"/>
              <w:adjustRightInd w:val="0"/>
              <w:jc w:val="both"/>
              <w:rPr>
                <w:rFonts w:ascii="Arial" w:hAnsi="Arial" w:cs="Arial"/>
                <w:b/>
                <w:bCs/>
                <w:sz w:val="22"/>
                <w:szCs w:val="22"/>
              </w:rPr>
            </w:pPr>
            <w:r w:rsidRPr="00DF0C61">
              <w:rPr>
                <w:rFonts w:ascii="Arial" w:hAnsi="Arial" w:cs="Arial"/>
                <w:b/>
                <w:bCs/>
                <w:sz w:val="22"/>
                <w:szCs w:val="22"/>
              </w:rPr>
              <w:t xml:space="preserve">Ramping of Inspection Covers, Manhole Covers, Sluice Valve Covers, Gullies and the like. </w:t>
            </w:r>
          </w:p>
          <w:p w14:paraId="137A0209" w14:textId="77777777" w:rsidR="00266685" w:rsidRPr="00DF0C61" w:rsidRDefault="00266685" w:rsidP="00647A67">
            <w:pPr>
              <w:widowControl w:val="0"/>
              <w:numPr>
                <w:ilvl w:val="0"/>
                <w:numId w:val="68"/>
              </w:numPr>
              <w:tabs>
                <w:tab w:val="clear" w:pos="72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Where any item, i.e. inspection cover, manhole cover, sluice valve cover, gully and the like and their associated frame has been left temporarily proud of any trafficked surface (including footways) it shall be ramped off prior to being exposed to traffic.</w:t>
            </w:r>
          </w:p>
          <w:p w14:paraId="4AACC3F9" w14:textId="77777777" w:rsidR="00266685" w:rsidRPr="00DF0C61" w:rsidRDefault="00266685" w:rsidP="00647A67">
            <w:pPr>
              <w:widowControl w:val="0"/>
              <w:numPr>
                <w:ilvl w:val="0"/>
                <w:numId w:val="68"/>
              </w:numPr>
              <w:tabs>
                <w:tab w:val="clear" w:pos="72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Ramping shall be carried out using a bituminous material that shall be approved by the Employer’s Representative. Ramps shall form a maximum gradient of 5%.</w:t>
            </w:r>
          </w:p>
          <w:p w14:paraId="60E703D8" w14:textId="77777777" w:rsidR="00266685" w:rsidRPr="00DF0C61" w:rsidRDefault="00266685" w:rsidP="00647A67">
            <w:pPr>
              <w:widowControl w:val="0"/>
              <w:numPr>
                <w:ilvl w:val="0"/>
                <w:numId w:val="68"/>
              </w:numPr>
              <w:tabs>
                <w:tab w:val="clear" w:pos="72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 xml:space="preserve">Areas where any cover, gully, etc., is in excess of 50mm above the level of the surrounding carriageway shall not be trafficked. </w:t>
            </w:r>
          </w:p>
          <w:p w14:paraId="198B4DE3" w14:textId="77777777" w:rsidR="00266685" w:rsidRPr="00DF0C61" w:rsidRDefault="00266685" w:rsidP="00647A67">
            <w:pPr>
              <w:widowControl w:val="0"/>
              <w:numPr>
                <w:ilvl w:val="0"/>
                <w:numId w:val="68"/>
              </w:numPr>
              <w:tabs>
                <w:tab w:val="clear" w:pos="720"/>
                <w:tab w:val="num" w:pos="432"/>
              </w:tabs>
              <w:autoSpaceDE w:val="0"/>
              <w:autoSpaceDN w:val="0"/>
              <w:adjustRightInd w:val="0"/>
              <w:ind w:left="432" w:hanging="432"/>
              <w:jc w:val="both"/>
              <w:rPr>
                <w:rFonts w:ascii="Arial" w:hAnsi="Arial" w:cs="Arial"/>
                <w:bCs/>
                <w:sz w:val="22"/>
                <w:szCs w:val="22"/>
              </w:rPr>
            </w:pPr>
            <w:r w:rsidRPr="00DF0C61">
              <w:rPr>
                <w:rFonts w:ascii="Arial" w:hAnsi="Arial" w:cs="Arial"/>
                <w:bCs/>
                <w:sz w:val="22"/>
                <w:szCs w:val="22"/>
              </w:rPr>
              <w:t xml:space="preserve">Inspection covers, manhole covers, gullies and the like shall NOT be left proud of any section of carriageway that is </w:t>
            </w:r>
            <w:r w:rsidR="003321B0" w:rsidRPr="00DF0C61">
              <w:rPr>
                <w:rFonts w:ascii="Arial" w:hAnsi="Arial" w:cs="Arial"/>
                <w:bCs/>
                <w:sz w:val="22"/>
                <w:szCs w:val="22"/>
              </w:rPr>
              <w:t xml:space="preserve">to be used as a site access where the wearing course is to be applied at a later date. The covers are to be raised at the time that the wearing course is placed. </w:t>
            </w:r>
            <w:r w:rsidRPr="00DF0C61">
              <w:rPr>
                <w:rFonts w:ascii="Arial" w:hAnsi="Arial" w:cs="Arial"/>
                <w:bCs/>
                <w:sz w:val="22"/>
                <w:szCs w:val="22"/>
              </w:rPr>
              <w:t xml:space="preserve"> </w:t>
            </w:r>
          </w:p>
        </w:tc>
      </w:tr>
    </w:tbl>
    <w:p w14:paraId="457A48FB" w14:textId="77777777" w:rsidR="005449FD" w:rsidRPr="00DF0C61" w:rsidRDefault="005449FD" w:rsidP="00CB5476">
      <w:pPr>
        <w:widowControl w:val="0"/>
        <w:autoSpaceDE w:val="0"/>
        <w:autoSpaceDN w:val="0"/>
        <w:adjustRightInd w:val="0"/>
        <w:rPr>
          <w:rFonts w:ascii="Arial" w:hAnsi="Arial" w:cs="Arial"/>
          <w:b/>
          <w:bCs/>
          <w:sz w:val="22"/>
          <w:szCs w:val="22"/>
        </w:rPr>
      </w:pPr>
    </w:p>
    <w:p w14:paraId="7F4E8C49" w14:textId="77777777" w:rsidR="00CB5476" w:rsidRPr="00DF0C61" w:rsidRDefault="00CB5476" w:rsidP="00CB5476">
      <w:pPr>
        <w:widowControl w:val="0"/>
        <w:autoSpaceDE w:val="0"/>
        <w:autoSpaceDN w:val="0"/>
        <w:adjustRightInd w:val="0"/>
        <w:rPr>
          <w:rFonts w:ascii="Arial" w:hAnsi="Arial" w:cs="Arial"/>
          <w:b/>
          <w:bCs/>
          <w:sz w:val="22"/>
          <w:szCs w:val="22"/>
        </w:rPr>
      </w:pPr>
      <w:r w:rsidRPr="00DF0C61">
        <w:rPr>
          <w:rFonts w:ascii="Arial" w:hAnsi="Arial" w:cs="Arial"/>
          <w:b/>
          <w:bCs/>
          <w:sz w:val="22"/>
          <w:szCs w:val="22"/>
        </w:rPr>
        <w:t>Substitute Clauses, Tables and Figures</w:t>
      </w: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715"/>
        <w:gridCol w:w="7036"/>
      </w:tblGrid>
      <w:tr w:rsidR="00CB5476" w:rsidRPr="00DF0C61" w14:paraId="2C2D3A59" w14:textId="77777777">
        <w:trPr>
          <w:cantSplit/>
          <w:tblHeader/>
        </w:trPr>
        <w:tc>
          <w:tcPr>
            <w:tcW w:w="1715" w:type="dxa"/>
            <w:shd w:val="clear" w:color="auto" w:fill="D9D9D9"/>
          </w:tcPr>
          <w:p w14:paraId="0368DB30" w14:textId="77777777" w:rsidR="00CB5476" w:rsidRPr="00DF0C61" w:rsidRDefault="00CB5476" w:rsidP="003A688D">
            <w:pPr>
              <w:widowControl w:val="0"/>
              <w:autoSpaceDE w:val="0"/>
              <w:autoSpaceDN w:val="0"/>
              <w:adjustRightInd w:val="0"/>
              <w:spacing w:before="120"/>
              <w:jc w:val="center"/>
              <w:rPr>
                <w:rFonts w:ascii="Arial" w:hAnsi="Arial" w:cs="Arial"/>
                <w:b/>
                <w:bCs/>
                <w:sz w:val="22"/>
                <w:szCs w:val="22"/>
              </w:rPr>
            </w:pPr>
            <w:r w:rsidRPr="00DF0C61">
              <w:rPr>
                <w:rFonts w:ascii="Arial" w:hAnsi="Arial" w:cs="Arial"/>
                <w:b/>
                <w:bCs/>
                <w:sz w:val="22"/>
                <w:szCs w:val="22"/>
              </w:rPr>
              <w:t>Clause No.</w:t>
            </w:r>
          </w:p>
          <w:p w14:paraId="68AD6DEB" w14:textId="77777777" w:rsidR="00CB5476" w:rsidRPr="00DF0C61" w:rsidRDefault="00CB5476" w:rsidP="003A688D">
            <w:pPr>
              <w:widowControl w:val="0"/>
              <w:autoSpaceDE w:val="0"/>
              <w:autoSpaceDN w:val="0"/>
              <w:adjustRightInd w:val="0"/>
              <w:spacing w:after="120"/>
              <w:jc w:val="center"/>
              <w:rPr>
                <w:rFonts w:ascii="Arial" w:hAnsi="Arial" w:cs="Arial"/>
                <w:b/>
                <w:bCs/>
                <w:sz w:val="22"/>
                <w:szCs w:val="22"/>
              </w:rPr>
            </w:pPr>
            <w:r w:rsidRPr="00DF0C61">
              <w:rPr>
                <w:rFonts w:ascii="Arial" w:hAnsi="Arial" w:cs="Arial"/>
                <w:b/>
                <w:bCs/>
                <w:sz w:val="22"/>
                <w:szCs w:val="22"/>
              </w:rPr>
              <w:t>(etc.)</w:t>
            </w:r>
          </w:p>
        </w:tc>
        <w:tc>
          <w:tcPr>
            <w:tcW w:w="7039" w:type="dxa"/>
            <w:shd w:val="clear" w:color="auto" w:fill="D9D9D9"/>
          </w:tcPr>
          <w:p w14:paraId="605EB406" w14:textId="77777777" w:rsidR="00CB5476" w:rsidRPr="00DF0C61" w:rsidRDefault="00CB5476" w:rsidP="003A688D">
            <w:pPr>
              <w:widowControl w:val="0"/>
              <w:autoSpaceDE w:val="0"/>
              <w:autoSpaceDN w:val="0"/>
              <w:adjustRightInd w:val="0"/>
              <w:spacing w:before="120" w:after="120"/>
              <w:jc w:val="center"/>
              <w:rPr>
                <w:rFonts w:ascii="Arial" w:hAnsi="Arial" w:cs="Arial"/>
                <w:b/>
                <w:bCs/>
                <w:sz w:val="22"/>
                <w:szCs w:val="22"/>
              </w:rPr>
            </w:pPr>
            <w:r w:rsidRPr="00DF0C61">
              <w:rPr>
                <w:rFonts w:ascii="Arial" w:hAnsi="Arial" w:cs="Arial"/>
                <w:b/>
                <w:bCs/>
                <w:sz w:val="22"/>
                <w:szCs w:val="22"/>
              </w:rPr>
              <w:t>Title and written text</w:t>
            </w:r>
          </w:p>
        </w:tc>
      </w:tr>
      <w:tr w:rsidR="00CB5476" w:rsidRPr="00DF0C61" w14:paraId="3A27341F" w14:textId="77777777">
        <w:trPr>
          <w:cantSplit/>
        </w:trPr>
        <w:tc>
          <w:tcPr>
            <w:tcW w:w="1715" w:type="dxa"/>
          </w:tcPr>
          <w:p w14:paraId="5E243EF3"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c>
          <w:tcPr>
            <w:tcW w:w="7039" w:type="dxa"/>
          </w:tcPr>
          <w:p w14:paraId="2F8FC938" w14:textId="77777777" w:rsidR="00CB5476" w:rsidRPr="00DF0C61" w:rsidRDefault="00CB5476" w:rsidP="00CB5476">
            <w:pPr>
              <w:pStyle w:val="Header"/>
              <w:tabs>
                <w:tab w:val="clear" w:pos="4320"/>
                <w:tab w:val="clear" w:pos="8640"/>
                <w:tab w:val="left" w:pos="1080"/>
              </w:tabs>
              <w:jc w:val="both"/>
              <w:rPr>
                <w:rFonts w:ascii="Arial" w:hAnsi="Arial" w:cs="Arial"/>
                <w:b/>
                <w:bCs/>
                <w:sz w:val="22"/>
                <w:szCs w:val="22"/>
              </w:rPr>
            </w:pPr>
          </w:p>
        </w:tc>
      </w:tr>
      <w:tr w:rsidR="00CB5476" w:rsidRPr="00DF0C61" w14:paraId="22404AC4" w14:textId="77777777">
        <w:trPr>
          <w:cantSplit/>
        </w:trPr>
        <w:tc>
          <w:tcPr>
            <w:tcW w:w="1715" w:type="dxa"/>
          </w:tcPr>
          <w:p w14:paraId="0D076DBE"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c>
          <w:tcPr>
            <w:tcW w:w="7039" w:type="dxa"/>
          </w:tcPr>
          <w:p w14:paraId="7109DBC0" w14:textId="77777777" w:rsidR="00CB5476" w:rsidRPr="00DF0C61" w:rsidRDefault="00CB5476" w:rsidP="00CB5476">
            <w:pPr>
              <w:widowControl w:val="0"/>
              <w:tabs>
                <w:tab w:val="left" w:pos="3132"/>
                <w:tab w:val="left" w:pos="4010"/>
              </w:tabs>
              <w:autoSpaceDE w:val="0"/>
              <w:autoSpaceDN w:val="0"/>
              <w:adjustRightInd w:val="0"/>
              <w:ind w:left="252"/>
              <w:rPr>
                <w:rFonts w:ascii="Arial" w:hAnsi="Arial" w:cs="Arial"/>
                <w:bCs/>
                <w:sz w:val="22"/>
                <w:szCs w:val="22"/>
              </w:rPr>
            </w:pPr>
          </w:p>
        </w:tc>
      </w:tr>
      <w:tr w:rsidR="003A688D" w:rsidRPr="00DF0C61" w14:paraId="66A552AE" w14:textId="77777777">
        <w:trPr>
          <w:cantSplit/>
          <w:trHeight w:val="135"/>
        </w:trPr>
        <w:tc>
          <w:tcPr>
            <w:tcW w:w="1715" w:type="dxa"/>
          </w:tcPr>
          <w:p w14:paraId="1780F7FA" w14:textId="77777777" w:rsidR="003A688D" w:rsidRPr="00DF0C61" w:rsidRDefault="003A688D" w:rsidP="00CB5476">
            <w:pPr>
              <w:widowControl w:val="0"/>
              <w:autoSpaceDE w:val="0"/>
              <w:autoSpaceDN w:val="0"/>
              <w:adjustRightInd w:val="0"/>
              <w:jc w:val="center"/>
              <w:rPr>
                <w:rFonts w:ascii="Arial" w:hAnsi="Arial" w:cs="Arial"/>
                <w:b/>
                <w:bCs/>
                <w:sz w:val="22"/>
                <w:szCs w:val="22"/>
              </w:rPr>
            </w:pPr>
          </w:p>
        </w:tc>
        <w:tc>
          <w:tcPr>
            <w:tcW w:w="7039" w:type="dxa"/>
          </w:tcPr>
          <w:p w14:paraId="49B60331" w14:textId="77777777" w:rsidR="003A688D" w:rsidRPr="00DF0C61" w:rsidRDefault="003A688D" w:rsidP="00CB5476">
            <w:pPr>
              <w:widowControl w:val="0"/>
              <w:autoSpaceDE w:val="0"/>
              <w:autoSpaceDN w:val="0"/>
              <w:adjustRightInd w:val="0"/>
              <w:rPr>
                <w:rFonts w:ascii="Arial" w:hAnsi="Arial" w:cs="Arial"/>
                <w:b/>
                <w:bCs/>
                <w:sz w:val="22"/>
                <w:szCs w:val="22"/>
              </w:rPr>
            </w:pPr>
          </w:p>
        </w:tc>
      </w:tr>
      <w:tr w:rsidR="003A688D" w:rsidRPr="00DF0C61" w14:paraId="4145C20D" w14:textId="77777777">
        <w:trPr>
          <w:cantSplit/>
          <w:trHeight w:val="135"/>
        </w:trPr>
        <w:tc>
          <w:tcPr>
            <w:tcW w:w="1715" w:type="dxa"/>
          </w:tcPr>
          <w:p w14:paraId="6F61BBEB" w14:textId="77777777" w:rsidR="003A688D" w:rsidRPr="00DF0C61" w:rsidRDefault="003A688D" w:rsidP="00CB5476">
            <w:pPr>
              <w:widowControl w:val="0"/>
              <w:autoSpaceDE w:val="0"/>
              <w:autoSpaceDN w:val="0"/>
              <w:adjustRightInd w:val="0"/>
              <w:jc w:val="center"/>
              <w:rPr>
                <w:rFonts w:ascii="Arial" w:hAnsi="Arial" w:cs="Arial"/>
                <w:b/>
                <w:bCs/>
                <w:sz w:val="22"/>
                <w:szCs w:val="22"/>
              </w:rPr>
            </w:pPr>
          </w:p>
        </w:tc>
        <w:tc>
          <w:tcPr>
            <w:tcW w:w="7039" w:type="dxa"/>
          </w:tcPr>
          <w:p w14:paraId="137316FE" w14:textId="77777777" w:rsidR="003A688D" w:rsidRPr="00DF0C61" w:rsidRDefault="003A688D" w:rsidP="00CB5476">
            <w:pPr>
              <w:widowControl w:val="0"/>
              <w:autoSpaceDE w:val="0"/>
              <w:autoSpaceDN w:val="0"/>
              <w:adjustRightInd w:val="0"/>
              <w:rPr>
                <w:rFonts w:ascii="Arial" w:hAnsi="Arial" w:cs="Arial"/>
                <w:b/>
                <w:bCs/>
                <w:sz w:val="22"/>
                <w:szCs w:val="22"/>
              </w:rPr>
            </w:pPr>
          </w:p>
        </w:tc>
      </w:tr>
      <w:tr w:rsidR="00CB5476" w:rsidRPr="00DF0C61" w14:paraId="5A594529" w14:textId="77777777">
        <w:trPr>
          <w:cantSplit/>
        </w:trPr>
        <w:tc>
          <w:tcPr>
            <w:tcW w:w="1715" w:type="dxa"/>
          </w:tcPr>
          <w:p w14:paraId="2C3233E8"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c>
          <w:tcPr>
            <w:tcW w:w="7039" w:type="dxa"/>
          </w:tcPr>
          <w:p w14:paraId="1CFE1430"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r>
    </w:tbl>
    <w:p w14:paraId="2DBF19ED" w14:textId="77777777" w:rsidR="00CB5476" w:rsidRPr="00DF0C61" w:rsidRDefault="00CB5476" w:rsidP="00CB5476">
      <w:pPr>
        <w:pStyle w:val="Heading1"/>
        <w:jc w:val="center"/>
        <w:rPr>
          <w:rFonts w:cs="Arial"/>
          <w:b w:val="0"/>
          <w:bCs w:val="0"/>
          <w:caps/>
          <w:sz w:val="22"/>
          <w:szCs w:val="22"/>
        </w:rPr>
      </w:pPr>
      <w:r w:rsidRPr="00DF0C61">
        <w:rPr>
          <w:rFonts w:cs="Arial"/>
          <w:b w:val="0"/>
          <w:bCs w:val="0"/>
          <w:sz w:val="22"/>
          <w:szCs w:val="22"/>
        </w:rPr>
        <w:br w:type="page"/>
      </w:r>
      <w:r w:rsidRPr="00DF0C61">
        <w:rPr>
          <w:rFonts w:cs="Arial"/>
          <w:caps/>
          <w:sz w:val="22"/>
          <w:szCs w:val="22"/>
        </w:rPr>
        <w:lastRenderedPageBreak/>
        <w:t>Appendix 0/2</w:t>
      </w:r>
    </w:p>
    <w:p w14:paraId="17525F62" w14:textId="77777777" w:rsidR="00CB5476" w:rsidRPr="00DF0C61" w:rsidRDefault="00CB5476" w:rsidP="00994DC9">
      <w:pPr>
        <w:pStyle w:val="Heading4"/>
        <w:widowControl w:val="0"/>
        <w:autoSpaceDE w:val="0"/>
        <w:autoSpaceDN w:val="0"/>
        <w:adjustRightInd w:val="0"/>
        <w:jc w:val="center"/>
        <w:rPr>
          <w:rFonts w:ascii="Arial" w:hAnsi="Arial" w:cs="Arial"/>
          <w:caps/>
          <w:sz w:val="22"/>
          <w:szCs w:val="22"/>
        </w:rPr>
      </w:pPr>
      <w:r w:rsidRPr="00DF0C61">
        <w:rPr>
          <w:rFonts w:ascii="Arial" w:hAnsi="Arial" w:cs="Arial"/>
          <w:caps/>
          <w:sz w:val="22"/>
          <w:szCs w:val="22"/>
        </w:rPr>
        <w:t>Contract specific minor alterations to existing Clauses, tables and figures included in the Contract</w:t>
      </w:r>
    </w:p>
    <w:p w14:paraId="4E21F49D" w14:textId="77777777" w:rsidR="00CB5476" w:rsidRPr="00DF0C61" w:rsidRDefault="00CB5476" w:rsidP="00CB5476">
      <w:pPr>
        <w:widowControl w:val="0"/>
        <w:autoSpaceDE w:val="0"/>
        <w:autoSpaceDN w:val="0"/>
        <w:adjustRightInd w:val="0"/>
        <w:jc w:val="center"/>
        <w:rPr>
          <w:rFonts w:ascii="Arial" w:hAnsi="Arial" w:cs="Arial"/>
          <w:sz w:val="22"/>
          <w:szCs w:val="22"/>
        </w:rPr>
      </w:pPr>
    </w:p>
    <w:p w14:paraId="07B205DA"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708"/>
        <w:gridCol w:w="7043"/>
      </w:tblGrid>
      <w:tr w:rsidR="00CB5476" w:rsidRPr="00DF0C61" w14:paraId="6ACB5971" w14:textId="77777777">
        <w:tc>
          <w:tcPr>
            <w:tcW w:w="1800" w:type="dxa"/>
            <w:shd w:val="clear" w:color="auto" w:fill="D9D9D9"/>
          </w:tcPr>
          <w:p w14:paraId="5397355D" w14:textId="77777777" w:rsidR="00CB5476" w:rsidRPr="00DF0C61" w:rsidRDefault="00CB5476" w:rsidP="00994DC9">
            <w:pPr>
              <w:widowControl w:val="0"/>
              <w:autoSpaceDE w:val="0"/>
              <w:autoSpaceDN w:val="0"/>
              <w:adjustRightInd w:val="0"/>
              <w:spacing w:before="120"/>
              <w:jc w:val="center"/>
              <w:rPr>
                <w:rFonts w:ascii="Arial" w:hAnsi="Arial" w:cs="Arial"/>
                <w:b/>
                <w:bCs/>
                <w:sz w:val="22"/>
                <w:szCs w:val="22"/>
              </w:rPr>
            </w:pPr>
            <w:r w:rsidRPr="00DF0C61">
              <w:rPr>
                <w:rFonts w:ascii="Arial" w:hAnsi="Arial" w:cs="Arial"/>
                <w:b/>
                <w:bCs/>
                <w:sz w:val="22"/>
                <w:szCs w:val="22"/>
              </w:rPr>
              <w:t>Clause No.</w:t>
            </w:r>
          </w:p>
          <w:p w14:paraId="6AE72153" w14:textId="77777777" w:rsidR="00CB5476" w:rsidRPr="00DF0C61" w:rsidRDefault="00CB5476" w:rsidP="00994DC9">
            <w:pPr>
              <w:widowControl w:val="0"/>
              <w:autoSpaceDE w:val="0"/>
              <w:autoSpaceDN w:val="0"/>
              <w:adjustRightInd w:val="0"/>
              <w:spacing w:after="120"/>
              <w:jc w:val="center"/>
              <w:rPr>
                <w:rFonts w:ascii="Arial" w:hAnsi="Arial" w:cs="Arial"/>
                <w:b/>
                <w:bCs/>
                <w:sz w:val="22"/>
                <w:szCs w:val="22"/>
              </w:rPr>
            </w:pPr>
            <w:r w:rsidRPr="00DF0C61">
              <w:rPr>
                <w:rFonts w:ascii="Arial" w:hAnsi="Arial" w:cs="Arial"/>
                <w:b/>
                <w:bCs/>
                <w:sz w:val="22"/>
                <w:szCs w:val="22"/>
              </w:rPr>
              <w:t>(etc.)</w:t>
            </w:r>
          </w:p>
        </w:tc>
        <w:tc>
          <w:tcPr>
            <w:tcW w:w="7708" w:type="dxa"/>
            <w:shd w:val="clear" w:color="auto" w:fill="D9D9D9"/>
          </w:tcPr>
          <w:p w14:paraId="3FF6669D" w14:textId="77777777" w:rsidR="00CB5476" w:rsidRPr="00DF0C61" w:rsidRDefault="00CB5476" w:rsidP="00994DC9">
            <w:pPr>
              <w:widowControl w:val="0"/>
              <w:autoSpaceDE w:val="0"/>
              <w:autoSpaceDN w:val="0"/>
              <w:adjustRightInd w:val="0"/>
              <w:spacing w:before="120" w:after="120"/>
              <w:jc w:val="center"/>
              <w:rPr>
                <w:rFonts w:ascii="Arial" w:hAnsi="Arial" w:cs="Arial"/>
                <w:b/>
                <w:bCs/>
                <w:sz w:val="22"/>
                <w:szCs w:val="22"/>
              </w:rPr>
            </w:pPr>
            <w:r w:rsidRPr="00DF0C61">
              <w:rPr>
                <w:rFonts w:ascii="Arial" w:hAnsi="Arial" w:cs="Arial"/>
                <w:b/>
                <w:bCs/>
                <w:sz w:val="22"/>
                <w:szCs w:val="22"/>
              </w:rPr>
              <w:t>Alternations to be made</w:t>
            </w:r>
          </w:p>
        </w:tc>
      </w:tr>
      <w:tr w:rsidR="00CB5476" w:rsidRPr="00DF0C61" w14:paraId="0E23CBFD" w14:textId="77777777">
        <w:tc>
          <w:tcPr>
            <w:tcW w:w="1800" w:type="dxa"/>
          </w:tcPr>
          <w:p w14:paraId="16333E09" w14:textId="77777777" w:rsidR="00CB5476" w:rsidRPr="00DF0C61" w:rsidRDefault="00CB5476" w:rsidP="00CB5476">
            <w:pPr>
              <w:widowControl w:val="0"/>
              <w:autoSpaceDE w:val="0"/>
              <w:autoSpaceDN w:val="0"/>
              <w:adjustRightInd w:val="0"/>
              <w:jc w:val="center"/>
              <w:rPr>
                <w:rFonts w:ascii="Arial" w:hAnsi="Arial" w:cs="Arial"/>
                <w:bCs/>
                <w:sz w:val="22"/>
                <w:szCs w:val="22"/>
              </w:rPr>
            </w:pPr>
          </w:p>
        </w:tc>
        <w:tc>
          <w:tcPr>
            <w:tcW w:w="7708" w:type="dxa"/>
          </w:tcPr>
          <w:p w14:paraId="46DFAE05" w14:textId="77777777" w:rsidR="00CB5476" w:rsidRPr="00DF0C61" w:rsidRDefault="00CB5476" w:rsidP="00CB5476">
            <w:pPr>
              <w:widowControl w:val="0"/>
              <w:autoSpaceDE w:val="0"/>
              <w:autoSpaceDN w:val="0"/>
              <w:adjustRightInd w:val="0"/>
              <w:rPr>
                <w:rFonts w:ascii="Arial" w:hAnsi="Arial" w:cs="Arial"/>
                <w:bCs/>
                <w:sz w:val="22"/>
                <w:szCs w:val="22"/>
              </w:rPr>
            </w:pPr>
          </w:p>
        </w:tc>
      </w:tr>
      <w:tr w:rsidR="00CB5476" w:rsidRPr="00DF0C61" w14:paraId="7CF82FF1" w14:textId="77777777">
        <w:tc>
          <w:tcPr>
            <w:tcW w:w="1800" w:type="dxa"/>
          </w:tcPr>
          <w:p w14:paraId="0E55580B"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c>
          <w:tcPr>
            <w:tcW w:w="7708" w:type="dxa"/>
          </w:tcPr>
          <w:p w14:paraId="7B1F5B22" w14:textId="77777777" w:rsidR="00CB5476" w:rsidRPr="00DF0C61" w:rsidRDefault="00CB5476" w:rsidP="00CB5476">
            <w:pPr>
              <w:widowControl w:val="0"/>
              <w:autoSpaceDE w:val="0"/>
              <w:autoSpaceDN w:val="0"/>
              <w:adjustRightInd w:val="0"/>
              <w:rPr>
                <w:rFonts w:ascii="Arial" w:hAnsi="Arial" w:cs="Arial"/>
                <w:b/>
                <w:bCs/>
                <w:sz w:val="22"/>
                <w:szCs w:val="22"/>
              </w:rPr>
            </w:pPr>
          </w:p>
        </w:tc>
      </w:tr>
      <w:tr w:rsidR="00CB5476" w:rsidRPr="00DF0C61" w14:paraId="47A351D8" w14:textId="77777777">
        <w:tc>
          <w:tcPr>
            <w:tcW w:w="1800" w:type="dxa"/>
          </w:tcPr>
          <w:p w14:paraId="585435D9"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c>
          <w:tcPr>
            <w:tcW w:w="7708" w:type="dxa"/>
          </w:tcPr>
          <w:p w14:paraId="31A2A511"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r>
      <w:tr w:rsidR="00CB5476" w:rsidRPr="00DF0C61" w14:paraId="5D1370B0" w14:textId="77777777">
        <w:tc>
          <w:tcPr>
            <w:tcW w:w="1800" w:type="dxa"/>
          </w:tcPr>
          <w:p w14:paraId="5F87AF0C"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c>
          <w:tcPr>
            <w:tcW w:w="7708" w:type="dxa"/>
          </w:tcPr>
          <w:p w14:paraId="7353488E"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r>
      <w:tr w:rsidR="00CB5476" w:rsidRPr="00DF0C61" w14:paraId="083C66DF" w14:textId="77777777">
        <w:tc>
          <w:tcPr>
            <w:tcW w:w="1800" w:type="dxa"/>
          </w:tcPr>
          <w:p w14:paraId="4DD6E894"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c>
          <w:tcPr>
            <w:tcW w:w="7708" w:type="dxa"/>
          </w:tcPr>
          <w:p w14:paraId="48A54B09"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r>
    </w:tbl>
    <w:p w14:paraId="1043413F" w14:textId="77777777" w:rsidR="00CB5476" w:rsidRPr="00DF0C61" w:rsidRDefault="00CB5476" w:rsidP="00CB5476">
      <w:pPr>
        <w:pStyle w:val="Header"/>
        <w:widowControl w:val="0"/>
        <w:tabs>
          <w:tab w:val="clear" w:pos="4320"/>
          <w:tab w:val="clear" w:pos="8640"/>
          <w:tab w:val="left" w:pos="1260"/>
        </w:tabs>
        <w:autoSpaceDE w:val="0"/>
        <w:autoSpaceDN w:val="0"/>
        <w:adjustRightInd w:val="0"/>
        <w:rPr>
          <w:rFonts w:ascii="Arial" w:hAnsi="Arial" w:cs="Arial"/>
          <w:b/>
          <w:bCs/>
          <w:sz w:val="22"/>
          <w:szCs w:val="22"/>
        </w:rPr>
      </w:pPr>
    </w:p>
    <w:p w14:paraId="7F2AC541" w14:textId="77777777" w:rsidR="00CB5476" w:rsidRPr="00DF0C61" w:rsidRDefault="00CB5476" w:rsidP="00CB5476">
      <w:pPr>
        <w:pStyle w:val="Heading1"/>
        <w:jc w:val="center"/>
        <w:rPr>
          <w:rFonts w:cs="Arial"/>
          <w:b w:val="0"/>
          <w:bCs w:val="0"/>
          <w:caps/>
          <w:sz w:val="22"/>
          <w:szCs w:val="22"/>
        </w:rPr>
      </w:pPr>
      <w:r w:rsidRPr="00DF0C61">
        <w:rPr>
          <w:rFonts w:cs="Arial"/>
          <w:b w:val="0"/>
          <w:bCs w:val="0"/>
          <w:sz w:val="22"/>
          <w:szCs w:val="22"/>
        </w:rPr>
        <w:br w:type="page"/>
      </w:r>
      <w:r w:rsidRPr="00DF0C61">
        <w:rPr>
          <w:rFonts w:cs="Arial"/>
          <w:caps/>
          <w:sz w:val="22"/>
          <w:szCs w:val="22"/>
        </w:rPr>
        <w:lastRenderedPageBreak/>
        <w:t>Appendix 0/3</w:t>
      </w:r>
    </w:p>
    <w:p w14:paraId="26DE57BC" w14:textId="77777777" w:rsidR="00CB5476" w:rsidRPr="00DF0C61" w:rsidRDefault="00CB5476" w:rsidP="00CB5476">
      <w:pPr>
        <w:widowControl w:val="0"/>
        <w:autoSpaceDE w:val="0"/>
        <w:autoSpaceDN w:val="0"/>
        <w:adjustRightInd w:val="0"/>
        <w:jc w:val="center"/>
        <w:rPr>
          <w:rFonts w:ascii="Arial" w:hAnsi="Arial" w:cs="Arial"/>
          <w:b/>
          <w:bCs/>
          <w:caps/>
          <w:sz w:val="22"/>
          <w:szCs w:val="22"/>
        </w:rPr>
      </w:pPr>
    </w:p>
    <w:p w14:paraId="3AD88A5C" w14:textId="77777777" w:rsidR="00CB5476" w:rsidRPr="00DF0C61" w:rsidRDefault="00CB5476" w:rsidP="00CB5476">
      <w:pPr>
        <w:widowControl w:val="0"/>
        <w:autoSpaceDE w:val="0"/>
        <w:autoSpaceDN w:val="0"/>
        <w:adjustRightInd w:val="0"/>
        <w:jc w:val="center"/>
        <w:rPr>
          <w:rFonts w:ascii="Arial" w:hAnsi="Arial" w:cs="Arial"/>
          <w:b/>
          <w:bCs/>
          <w:caps/>
          <w:sz w:val="22"/>
          <w:szCs w:val="22"/>
        </w:rPr>
      </w:pPr>
      <w:r w:rsidRPr="00DF0C61">
        <w:rPr>
          <w:rFonts w:ascii="Arial" w:hAnsi="Arial" w:cs="Arial"/>
          <w:b/>
          <w:bCs/>
          <w:caps/>
          <w:sz w:val="22"/>
          <w:szCs w:val="22"/>
        </w:rPr>
        <w:t>List of numbered Appendices refered to in the specification and included in the Contract</w:t>
      </w:r>
    </w:p>
    <w:p w14:paraId="2040B4B4" w14:textId="77777777" w:rsidR="00CB5476" w:rsidRPr="00DF0C61" w:rsidRDefault="00CB5476" w:rsidP="00CB5476">
      <w:pPr>
        <w:widowControl w:val="0"/>
        <w:autoSpaceDE w:val="0"/>
        <w:autoSpaceDN w:val="0"/>
        <w:adjustRightInd w:val="0"/>
        <w:ind w:left="1260" w:hanging="1260"/>
        <w:jc w:val="center"/>
        <w:rPr>
          <w:rFonts w:ascii="Arial" w:hAnsi="Arial" w:cs="Arial"/>
          <w:b/>
          <w:bCs/>
          <w:sz w:val="22"/>
          <w:szCs w:val="22"/>
        </w:rPr>
      </w:pPr>
    </w:p>
    <w:p w14:paraId="6D612997" w14:textId="77777777" w:rsidR="00CB5476" w:rsidRPr="00DF0C61" w:rsidRDefault="00CB5476" w:rsidP="00CB5476">
      <w:pPr>
        <w:widowControl w:val="0"/>
        <w:autoSpaceDE w:val="0"/>
        <w:autoSpaceDN w:val="0"/>
        <w:adjustRightInd w:val="0"/>
        <w:ind w:left="1260" w:hanging="1260"/>
        <w:jc w:val="both"/>
        <w:rPr>
          <w:rFonts w:ascii="Arial" w:hAnsi="Arial" w:cs="Arial"/>
          <w:b/>
          <w:bCs/>
          <w:sz w:val="22"/>
          <w:szCs w:val="22"/>
        </w:rPr>
      </w:pPr>
      <w:r w:rsidRPr="00DF0C61">
        <w:rPr>
          <w:rFonts w:ascii="Arial" w:hAnsi="Arial" w:cs="Arial"/>
          <w:b/>
          <w:bCs/>
          <w:sz w:val="22"/>
          <w:szCs w:val="22"/>
        </w:rPr>
        <w:t>Appendix 0/3 is comprised of two lists A and B of Numbered Appendices as follows:</w:t>
      </w:r>
    </w:p>
    <w:p w14:paraId="43857BA5" w14:textId="77777777" w:rsidR="00CB5476" w:rsidRPr="00DF0C61" w:rsidRDefault="00CB5476" w:rsidP="00CB5476">
      <w:pPr>
        <w:widowControl w:val="0"/>
        <w:autoSpaceDE w:val="0"/>
        <w:autoSpaceDN w:val="0"/>
        <w:adjustRightInd w:val="0"/>
        <w:ind w:left="1260" w:hanging="1260"/>
        <w:jc w:val="both"/>
        <w:rPr>
          <w:rFonts w:ascii="Arial" w:hAnsi="Arial" w:cs="Arial"/>
          <w:b/>
          <w:bCs/>
          <w:sz w:val="22"/>
          <w:szCs w:val="22"/>
        </w:rPr>
      </w:pPr>
    </w:p>
    <w:p w14:paraId="72E53118" w14:textId="77777777" w:rsidR="00CB5476" w:rsidRPr="00DF0C61" w:rsidRDefault="00CB5476" w:rsidP="00CB5476">
      <w:pPr>
        <w:widowControl w:val="0"/>
        <w:autoSpaceDE w:val="0"/>
        <w:autoSpaceDN w:val="0"/>
        <w:adjustRightInd w:val="0"/>
        <w:jc w:val="both"/>
        <w:rPr>
          <w:rFonts w:ascii="Arial" w:hAnsi="Arial" w:cs="Arial"/>
          <w:b/>
          <w:bCs/>
          <w:sz w:val="22"/>
          <w:szCs w:val="22"/>
        </w:rPr>
      </w:pPr>
      <w:r w:rsidRPr="00DF0C61">
        <w:rPr>
          <w:rFonts w:ascii="Arial" w:hAnsi="Arial" w:cs="Arial"/>
          <w:b/>
          <w:bCs/>
          <w:sz w:val="22"/>
          <w:szCs w:val="22"/>
        </w:rPr>
        <w:t>List ‘A’ is a complete list of the Numbered Appendices referred to in the Specification for Road Works with those not adopted marked ‘Not Used’. Those identified by the letters T or C shall be completed by the Tenderer or Contractor respectively.</w:t>
      </w:r>
    </w:p>
    <w:p w14:paraId="5D9962D9" w14:textId="77777777" w:rsidR="00CB5476" w:rsidRPr="00DF0C61" w:rsidRDefault="00CB5476" w:rsidP="00CB5476">
      <w:pPr>
        <w:widowControl w:val="0"/>
        <w:autoSpaceDE w:val="0"/>
        <w:autoSpaceDN w:val="0"/>
        <w:adjustRightInd w:val="0"/>
        <w:jc w:val="both"/>
        <w:rPr>
          <w:rFonts w:ascii="Arial" w:hAnsi="Arial" w:cs="Arial"/>
          <w:b/>
          <w:bCs/>
          <w:sz w:val="22"/>
          <w:szCs w:val="22"/>
        </w:rPr>
      </w:pPr>
    </w:p>
    <w:p w14:paraId="607205DB" w14:textId="77777777" w:rsidR="00CB5476" w:rsidRPr="00DF0C61" w:rsidRDefault="00CB5476" w:rsidP="00CB5476">
      <w:pPr>
        <w:widowControl w:val="0"/>
        <w:autoSpaceDE w:val="0"/>
        <w:autoSpaceDN w:val="0"/>
        <w:adjustRightInd w:val="0"/>
        <w:jc w:val="both"/>
        <w:rPr>
          <w:rFonts w:ascii="Arial" w:hAnsi="Arial" w:cs="Arial"/>
          <w:b/>
          <w:bCs/>
          <w:sz w:val="22"/>
          <w:szCs w:val="22"/>
        </w:rPr>
      </w:pPr>
      <w:r w:rsidRPr="00DF0C61">
        <w:rPr>
          <w:rFonts w:ascii="Arial" w:hAnsi="Arial" w:cs="Arial"/>
          <w:b/>
          <w:bCs/>
          <w:sz w:val="22"/>
          <w:szCs w:val="22"/>
        </w:rPr>
        <w:t>Guide to types of numbered appendices – who compiles/completes</w:t>
      </w:r>
    </w:p>
    <w:p w14:paraId="11579966" w14:textId="77777777" w:rsidR="00CB5476" w:rsidRPr="00DF0C61" w:rsidRDefault="00CB5476" w:rsidP="00CB5476">
      <w:pPr>
        <w:widowControl w:val="0"/>
        <w:autoSpaceDE w:val="0"/>
        <w:autoSpaceDN w:val="0"/>
        <w:adjustRightInd w:val="0"/>
        <w:jc w:val="both"/>
        <w:rPr>
          <w:rFonts w:ascii="Arial" w:hAnsi="Arial" w:cs="Arial"/>
          <w:b/>
          <w:bCs/>
          <w:sz w:val="22"/>
          <w:szCs w:val="22"/>
        </w:rPr>
      </w:pPr>
    </w:p>
    <w:p w14:paraId="68A494AD" w14:textId="77777777" w:rsidR="00CB5476" w:rsidRPr="00DF0C61" w:rsidRDefault="00CB5476" w:rsidP="00CB5476">
      <w:pPr>
        <w:widowControl w:val="0"/>
        <w:autoSpaceDE w:val="0"/>
        <w:autoSpaceDN w:val="0"/>
        <w:adjustRightInd w:val="0"/>
        <w:jc w:val="both"/>
        <w:rPr>
          <w:rFonts w:ascii="Arial" w:hAnsi="Arial" w:cs="Arial"/>
          <w:bCs/>
          <w:sz w:val="22"/>
          <w:szCs w:val="22"/>
        </w:rPr>
      </w:pPr>
      <w:r w:rsidRPr="00DF0C61">
        <w:rPr>
          <w:rFonts w:ascii="Arial" w:hAnsi="Arial" w:cs="Arial"/>
          <w:bCs/>
          <w:sz w:val="22"/>
          <w:szCs w:val="22"/>
        </w:rPr>
        <w:t>Symbol</w:t>
      </w:r>
    </w:p>
    <w:p w14:paraId="0CE89AA6" w14:textId="77777777" w:rsidR="00CB5476" w:rsidRPr="00DF0C61" w:rsidRDefault="00CB5476" w:rsidP="00CB5476">
      <w:pPr>
        <w:widowControl w:val="0"/>
        <w:autoSpaceDE w:val="0"/>
        <w:autoSpaceDN w:val="0"/>
        <w:adjustRightInd w:val="0"/>
        <w:jc w:val="both"/>
        <w:rPr>
          <w:rFonts w:ascii="Arial" w:hAnsi="Arial" w:cs="Arial"/>
          <w:b/>
          <w:bCs/>
          <w:sz w:val="22"/>
          <w:szCs w:val="22"/>
        </w:rPr>
      </w:pPr>
    </w:p>
    <w:p w14:paraId="52819810" w14:textId="77777777" w:rsidR="00CB5476" w:rsidRPr="00DF0C61" w:rsidRDefault="00CB5476" w:rsidP="00CB5476">
      <w:pPr>
        <w:widowControl w:val="0"/>
        <w:autoSpaceDE w:val="0"/>
        <w:autoSpaceDN w:val="0"/>
        <w:adjustRightInd w:val="0"/>
        <w:ind w:left="720" w:hanging="720"/>
        <w:jc w:val="both"/>
        <w:rPr>
          <w:rFonts w:ascii="Arial" w:hAnsi="Arial" w:cs="Arial"/>
          <w:bCs/>
          <w:sz w:val="22"/>
          <w:szCs w:val="22"/>
        </w:rPr>
      </w:pPr>
      <w:r w:rsidRPr="00DF0C61">
        <w:rPr>
          <w:rFonts w:ascii="Arial" w:hAnsi="Arial" w:cs="Arial"/>
          <w:bCs/>
          <w:sz w:val="22"/>
          <w:szCs w:val="22"/>
        </w:rPr>
        <w:t>(E)</w:t>
      </w:r>
      <w:r w:rsidRPr="00DF0C61">
        <w:rPr>
          <w:rFonts w:ascii="Arial" w:hAnsi="Arial" w:cs="Arial"/>
          <w:b/>
          <w:bCs/>
          <w:sz w:val="22"/>
          <w:szCs w:val="22"/>
        </w:rPr>
        <w:tab/>
      </w:r>
      <w:r w:rsidRPr="00DF0C61">
        <w:rPr>
          <w:rFonts w:ascii="Arial" w:hAnsi="Arial" w:cs="Arial"/>
          <w:bCs/>
          <w:sz w:val="22"/>
          <w:szCs w:val="22"/>
        </w:rPr>
        <w:t>Engineer Compiles: Identified in the Notes for Guidance examples by the term ‘Sample’ included in their title.</w:t>
      </w:r>
    </w:p>
    <w:p w14:paraId="50B37BC6" w14:textId="77777777" w:rsidR="00CB5476" w:rsidRPr="00DF0C61" w:rsidRDefault="00CB5476" w:rsidP="00CB5476">
      <w:pPr>
        <w:widowControl w:val="0"/>
        <w:autoSpaceDE w:val="0"/>
        <w:autoSpaceDN w:val="0"/>
        <w:adjustRightInd w:val="0"/>
        <w:ind w:left="720" w:hanging="720"/>
        <w:jc w:val="both"/>
        <w:rPr>
          <w:rFonts w:ascii="Arial" w:hAnsi="Arial" w:cs="Arial"/>
          <w:bCs/>
          <w:sz w:val="22"/>
          <w:szCs w:val="22"/>
        </w:rPr>
      </w:pPr>
      <w:r w:rsidRPr="00DF0C61">
        <w:rPr>
          <w:rFonts w:ascii="Arial" w:hAnsi="Arial" w:cs="Arial"/>
          <w:bCs/>
          <w:sz w:val="22"/>
          <w:szCs w:val="22"/>
        </w:rPr>
        <w:t>(E/C)</w:t>
      </w:r>
      <w:r w:rsidRPr="00DF0C61">
        <w:rPr>
          <w:rFonts w:ascii="Arial" w:hAnsi="Arial" w:cs="Arial"/>
          <w:bCs/>
          <w:sz w:val="22"/>
          <w:szCs w:val="22"/>
        </w:rPr>
        <w:tab/>
        <w:t>Engineer partially compiles and Contractor completes and returns to Engineer</w:t>
      </w:r>
    </w:p>
    <w:p w14:paraId="10A02C3B" w14:textId="77777777" w:rsidR="00CB5476" w:rsidRPr="00DF0C61" w:rsidRDefault="00CB5476" w:rsidP="00CB5476">
      <w:pPr>
        <w:widowControl w:val="0"/>
        <w:autoSpaceDE w:val="0"/>
        <w:autoSpaceDN w:val="0"/>
        <w:adjustRightInd w:val="0"/>
        <w:ind w:left="720" w:hanging="720"/>
        <w:jc w:val="both"/>
        <w:rPr>
          <w:rFonts w:ascii="Arial" w:hAnsi="Arial" w:cs="Arial"/>
          <w:bCs/>
          <w:sz w:val="22"/>
          <w:szCs w:val="22"/>
        </w:rPr>
      </w:pPr>
    </w:p>
    <w:p w14:paraId="6BCD89FB" w14:textId="77777777" w:rsidR="00CB5476" w:rsidRPr="00DF0C61" w:rsidRDefault="00CB5476" w:rsidP="00CB5476">
      <w:pPr>
        <w:widowControl w:val="0"/>
        <w:autoSpaceDE w:val="0"/>
        <w:autoSpaceDN w:val="0"/>
        <w:adjustRightInd w:val="0"/>
        <w:ind w:left="720" w:hanging="720"/>
        <w:jc w:val="both"/>
        <w:rPr>
          <w:rFonts w:ascii="Arial" w:hAnsi="Arial" w:cs="Arial"/>
          <w:bCs/>
          <w:sz w:val="22"/>
          <w:szCs w:val="22"/>
        </w:rPr>
      </w:pPr>
      <w:r w:rsidRPr="00DF0C61">
        <w:rPr>
          <w:rFonts w:ascii="Arial" w:hAnsi="Arial" w:cs="Arial"/>
          <w:bCs/>
          <w:sz w:val="22"/>
          <w:szCs w:val="22"/>
        </w:rPr>
        <w:t>(E/T)</w:t>
      </w:r>
      <w:r w:rsidRPr="00DF0C61">
        <w:rPr>
          <w:rFonts w:ascii="Arial" w:hAnsi="Arial" w:cs="Arial"/>
          <w:bCs/>
          <w:sz w:val="22"/>
          <w:szCs w:val="22"/>
        </w:rPr>
        <w:tab/>
        <w:t>Engineer partially compiles and Tenderer completes and returns with Tender</w:t>
      </w:r>
    </w:p>
    <w:p w14:paraId="47334504" w14:textId="77777777" w:rsidR="00CB5476" w:rsidRPr="00DF0C61" w:rsidRDefault="00CB5476" w:rsidP="00CB5476">
      <w:pPr>
        <w:widowControl w:val="0"/>
        <w:autoSpaceDE w:val="0"/>
        <w:autoSpaceDN w:val="0"/>
        <w:adjustRightInd w:val="0"/>
        <w:ind w:left="720" w:hanging="720"/>
        <w:jc w:val="both"/>
        <w:rPr>
          <w:rFonts w:ascii="Arial" w:hAnsi="Arial" w:cs="Arial"/>
          <w:bCs/>
          <w:sz w:val="22"/>
          <w:szCs w:val="22"/>
        </w:rPr>
      </w:pPr>
      <w:r w:rsidRPr="00DF0C61">
        <w:rPr>
          <w:rFonts w:ascii="Arial" w:hAnsi="Arial" w:cs="Arial"/>
          <w:bCs/>
          <w:sz w:val="22"/>
          <w:szCs w:val="22"/>
        </w:rPr>
        <w:t xml:space="preserve">(C) </w:t>
      </w:r>
      <w:r w:rsidRPr="00DF0C61">
        <w:rPr>
          <w:rFonts w:ascii="Arial" w:hAnsi="Arial" w:cs="Arial"/>
          <w:bCs/>
          <w:sz w:val="22"/>
          <w:szCs w:val="22"/>
        </w:rPr>
        <w:tab/>
        <w:t>Contractor completes and returns to Engineer</w:t>
      </w:r>
    </w:p>
    <w:p w14:paraId="14EB7469" w14:textId="77777777" w:rsidR="00CB5476" w:rsidRPr="00DF0C61" w:rsidRDefault="00CB5476" w:rsidP="00CB5476">
      <w:pPr>
        <w:widowControl w:val="0"/>
        <w:autoSpaceDE w:val="0"/>
        <w:autoSpaceDN w:val="0"/>
        <w:adjustRightInd w:val="0"/>
        <w:ind w:left="720" w:hanging="720"/>
        <w:jc w:val="both"/>
        <w:rPr>
          <w:rFonts w:ascii="Arial" w:hAnsi="Arial" w:cs="Arial"/>
          <w:bCs/>
          <w:sz w:val="22"/>
          <w:szCs w:val="22"/>
        </w:rPr>
      </w:pPr>
      <w:r w:rsidRPr="00DF0C61">
        <w:rPr>
          <w:rFonts w:ascii="Arial" w:hAnsi="Arial" w:cs="Arial"/>
          <w:bCs/>
          <w:sz w:val="22"/>
          <w:szCs w:val="22"/>
        </w:rPr>
        <w:t>(I)</w:t>
      </w:r>
      <w:r w:rsidRPr="00DF0C61">
        <w:rPr>
          <w:rFonts w:ascii="Arial" w:hAnsi="Arial" w:cs="Arial"/>
          <w:bCs/>
          <w:sz w:val="22"/>
          <w:szCs w:val="22"/>
        </w:rPr>
        <w:tab/>
        <w:t>For Contractors information only</w:t>
      </w:r>
    </w:p>
    <w:p w14:paraId="27DD9E56" w14:textId="77777777" w:rsidR="00CB5476" w:rsidRPr="00DF0C61" w:rsidRDefault="00CB5476" w:rsidP="00CB5476">
      <w:pPr>
        <w:widowControl w:val="0"/>
        <w:autoSpaceDE w:val="0"/>
        <w:autoSpaceDN w:val="0"/>
        <w:adjustRightInd w:val="0"/>
        <w:ind w:left="720" w:hanging="720"/>
        <w:jc w:val="both"/>
        <w:rPr>
          <w:rFonts w:ascii="Arial" w:hAnsi="Arial" w:cs="Arial"/>
          <w:bCs/>
          <w:sz w:val="22"/>
          <w:szCs w:val="22"/>
        </w:rPr>
      </w:pPr>
      <w:r w:rsidRPr="00DF0C61">
        <w:rPr>
          <w:rFonts w:ascii="Arial" w:hAnsi="Arial" w:cs="Arial"/>
          <w:bCs/>
          <w:sz w:val="22"/>
          <w:szCs w:val="22"/>
        </w:rPr>
        <w:t>(P)</w:t>
      </w:r>
      <w:r w:rsidRPr="00DF0C61">
        <w:rPr>
          <w:rFonts w:ascii="Arial" w:hAnsi="Arial" w:cs="Arial"/>
          <w:bCs/>
          <w:sz w:val="22"/>
          <w:szCs w:val="22"/>
        </w:rPr>
        <w:tab/>
        <w:t>This indicates the Appendix is a national proforma and format must not be altered</w:t>
      </w:r>
    </w:p>
    <w:p w14:paraId="7C1019F0" w14:textId="77777777" w:rsidR="00CB5476" w:rsidRPr="00DF0C61" w:rsidRDefault="00CB5476" w:rsidP="00CB5476">
      <w:pPr>
        <w:widowControl w:val="0"/>
        <w:autoSpaceDE w:val="0"/>
        <w:autoSpaceDN w:val="0"/>
        <w:adjustRightInd w:val="0"/>
        <w:ind w:left="720" w:hanging="720"/>
        <w:jc w:val="both"/>
        <w:rPr>
          <w:rFonts w:ascii="Arial" w:hAnsi="Arial" w:cs="Arial"/>
          <w:bCs/>
          <w:sz w:val="22"/>
          <w:szCs w:val="22"/>
        </w:rPr>
      </w:pPr>
    </w:p>
    <w:p w14:paraId="10BFFE15" w14:textId="77777777" w:rsidR="00CB5476" w:rsidRPr="00DF0C61" w:rsidRDefault="00CB5476" w:rsidP="00CB5476">
      <w:pPr>
        <w:widowControl w:val="0"/>
        <w:autoSpaceDE w:val="0"/>
        <w:autoSpaceDN w:val="0"/>
        <w:adjustRightInd w:val="0"/>
        <w:ind w:left="720" w:hanging="720"/>
        <w:jc w:val="both"/>
        <w:rPr>
          <w:rFonts w:ascii="Arial" w:hAnsi="Arial" w:cs="Arial"/>
          <w:b/>
          <w:bCs/>
          <w:sz w:val="22"/>
          <w:szCs w:val="22"/>
        </w:rPr>
      </w:pPr>
      <w:r w:rsidRPr="00DF0C61">
        <w:rPr>
          <w:rFonts w:ascii="Arial" w:hAnsi="Arial" w:cs="Arial"/>
          <w:b/>
          <w:bCs/>
          <w:sz w:val="22"/>
          <w:szCs w:val="22"/>
        </w:rPr>
        <w:t>List “B” gives the list of Contract-specific Numbered Appendices devised for the Contract.</w:t>
      </w:r>
    </w:p>
    <w:p w14:paraId="308322B4" w14:textId="77777777" w:rsidR="00CB5476" w:rsidRPr="00DF0C61" w:rsidRDefault="00CB5476" w:rsidP="00CB5476">
      <w:pPr>
        <w:widowControl w:val="0"/>
        <w:autoSpaceDE w:val="0"/>
        <w:autoSpaceDN w:val="0"/>
        <w:adjustRightInd w:val="0"/>
        <w:ind w:left="720" w:hanging="720"/>
        <w:jc w:val="both"/>
        <w:rPr>
          <w:rFonts w:ascii="Arial" w:hAnsi="Arial" w:cs="Arial"/>
          <w:bCs/>
          <w:sz w:val="22"/>
          <w:szCs w:val="22"/>
        </w:rPr>
      </w:pPr>
    </w:p>
    <w:p w14:paraId="31D71A46" w14:textId="77777777" w:rsidR="00CB5476" w:rsidRPr="00DF0C61" w:rsidRDefault="00CB5476" w:rsidP="00CB5476">
      <w:pPr>
        <w:widowControl w:val="0"/>
        <w:autoSpaceDE w:val="0"/>
        <w:autoSpaceDN w:val="0"/>
        <w:adjustRightInd w:val="0"/>
        <w:rPr>
          <w:rFonts w:ascii="Arial" w:hAnsi="Arial" w:cs="Arial"/>
          <w:sz w:val="22"/>
          <w:szCs w:val="22"/>
        </w:rPr>
      </w:pPr>
    </w:p>
    <w:p w14:paraId="2417C2D4" w14:textId="77777777" w:rsidR="00CB5476" w:rsidRPr="00DF0C61" w:rsidRDefault="00CB5476" w:rsidP="00CB5476">
      <w:pPr>
        <w:widowControl w:val="0"/>
        <w:autoSpaceDE w:val="0"/>
        <w:autoSpaceDN w:val="0"/>
        <w:adjustRightInd w:val="0"/>
        <w:ind w:left="1080" w:hanging="1080"/>
        <w:rPr>
          <w:rFonts w:ascii="Arial" w:hAnsi="Arial" w:cs="Arial"/>
          <w:b/>
          <w:sz w:val="22"/>
          <w:szCs w:val="22"/>
        </w:rPr>
      </w:pPr>
      <w:r w:rsidRPr="00DF0C61">
        <w:rPr>
          <w:rFonts w:ascii="Arial" w:hAnsi="Arial" w:cs="Arial"/>
          <w:sz w:val="22"/>
          <w:szCs w:val="22"/>
        </w:rPr>
        <w:br w:type="page"/>
      </w:r>
      <w:r w:rsidR="00173253" w:rsidRPr="00DF0C61">
        <w:rPr>
          <w:rFonts w:ascii="Arial" w:hAnsi="Arial" w:cs="Arial"/>
          <w:b/>
          <w:sz w:val="22"/>
          <w:szCs w:val="22"/>
        </w:rPr>
        <w:lastRenderedPageBreak/>
        <w:t>LIST A</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1851"/>
        <w:gridCol w:w="2829"/>
        <w:gridCol w:w="1440"/>
        <w:gridCol w:w="1440"/>
        <w:gridCol w:w="1440"/>
      </w:tblGrid>
      <w:tr w:rsidR="00CB5476" w:rsidRPr="00DF0C61" w14:paraId="398E32B4" w14:textId="77777777">
        <w:trPr>
          <w:trHeight w:val="444"/>
          <w:tblHeader/>
        </w:trPr>
        <w:tc>
          <w:tcPr>
            <w:tcW w:w="1851" w:type="dxa"/>
            <w:shd w:val="clear" w:color="auto" w:fill="D9D9D9"/>
            <w:vAlign w:val="center"/>
          </w:tcPr>
          <w:p w14:paraId="3E99F8DC"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Volume No.</w:t>
            </w:r>
          </w:p>
        </w:tc>
        <w:tc>
          <w:tcPr>
            <w:tcW w:w="2829" w:type="dxa"/>
            <w:shd w:val="clear" w:color="auto" w:fill="D9D9D9"/>
            <w:vAlign w:val="center"/>
          </w:tcPr>
          <w:p w14:paraId="33ECF274"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Completed By</w:t>
            </w:r>
          </w:p>
        </w:tc>
        <w:tc>
          <w:tcPr>
            <w:tcW w:w="1440" w:type="dxa"/>
            <w:shd w:val="clear" w:color="auto" w:fill="D9D9D9"/>
            <w:vAlign w:val="center"/>
          </w:tcPr>
          <w:p w14:paraId="241E2083"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Appendix</w:t>
            </w:r>
          </w:p>
        </w:tc>
        <w:tc>
          <w:tcPr>
            <w:tcW w:w="1440" w:type="dxa"/>
            <w:shd w:val="clear" w:color="auto" w:fill="D9D9D9"/>
            <w:vAlign w:val="center"/>
          </w:tcPr>
          <w:p w14:paraId="32D2094C"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Used</w:t>
            </w:r>
          </w:p>
        </w:tc>
        <w:tc>
          <w:tcPr>
            <w:tcW w:w="1440" w:type="dxa"/>
            <w:shd w:val="clear" w:color="auto" w:fill="D9D9D9"/>
            <w:vAlign w:val="center"/>
          </w:tcPr>
          <w:p w14:paraId="3EBB7BEE"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Not Used</w:t>
            </w:r>
          </w:p>
        </w:tc>
      </w:tr>
      <w:tr w:rsidR="00CB5476" w:rsidRPr="00DF0C61" w14:paraId="7EBF9987" w14:textId="77777777">
        <w:tc>
          <w:tcPr>
            <w:tcW w:w="1851" w:type="dxa"/>
          </w:tcPr>
          <w:p w14:paraId="1F3BE3AE" w14:textId="77777777" w:rsidR="00CB5476" w:rsidRPr="00DF0C61" w:rsidRDefault="005343D6" w:rsidP="00CB5476">
            <w:pPr>
              <w:widowControl w:val="0"/>
              <w:autoSpaceDE w:val="0"/>
              <w:autoSpaceDN w:val="0"/>
              <w:adjustRightInd w:val="0"/>
              <w:rPr>
                <w:rFonts w:ascii="Arial" w:hAnsi="Arial" w:cs="Arial"/>
                <w:b/>
                <w:sz w:val="22"/>
                <w:szCs w:val="22"/>
              </w:rPr>
            </w:pPr>
            <w:r>
              <w:rPr>
                <w:rFonts w:ascii="Arial" w:hAnsi="Arial" w:cs="Arial"/>
                <w:b/>
                <w:sz w:val="22"/>
                <w:szCs w:val="22"/>
              </w:rPr>
              <w:t>VolumeA</w:t>
            </w:r>
          </w:p>
        </w:tc>
        <w:tc>
          <w:tcPr>
            <w:tcW w:w="2829" w:type="dxa"/>
          </w:tcPr>
          <w:p w14:paraId="579A5E34"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(E)</w:t>
            </w:r>
          </w:p>
        </w:tc>
        <w:tc>
          <w:tcPr>
            <w:tcW w:w="1440" w:type="dxa"/>
          </w:tcPr>
          <w:p w14:paraId="581CE27B"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0/1</w:t>
            </w:r>
          </w:p>
        </w:tc>
        <w:tc>
          <w:tcPr>
            <w:tcW w:w="1440" w:type="dxa"/>
            <w:vAlign w:val="center"/>
          </w:tcPr>
          <w:p w14:paraId="6729709B" w14:textId="77777777" w:rsidR="00CB5476" w:rsidRPr="00DF0C61" w:rsidRDefault="00997529"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c>
          <w:tcPr>
            <w:tcW w:w="1440" w:type="dxa"/>
            <w:vAlign w:val="center"/>
          </w:tcPr>
          <w:p w14:paraId="3BD1E80A"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r>
      <w:tr w:rsidR="00CB5476" w:rsidRPr="00DF0C61" w14:paraId="1ABF18A6" w14:textId="77777777">
        <w:tc>
          <w:tcPr>
            <w:tcW w:w="1851" w:type="dxa"/>
          </w:tcPr>
          <w:p w14:paraId="1771BE57"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019FD179"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6B33B578"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0/2</w:t>
            </w:r>
          </w:p>
        </w:tc>
        <w:tc>
          <w:tcPr>
            <w:tcW w:w="1440" w:type="dxa"/>
            <w:vAlign w:val="center"/>
          </w:tcPr>
          <w:p w14:paraId="39C5A45F"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6E3FA58E" w14:textId="77777777" w:rsidR="00CB5476" w:rsidRPr="00DF0C61" w:rsidRDefault="00997529"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4C7D33" w:rsidRPr="00DF0C61" w14:paraId="6E9C3785" w14:textId="77777777">
        <w:tc>
          <w:tcPr>
            <w:tcW w:w="1851" w:type="dxa"/>
          </w:tcPr>
          <w:p w14:paraId="302146B0" w14:textId="77777777" w:rsidR="004C7D33" w:rsidRPr="00BF6507" w:rsidRDefault="005343D6" w:rsidP="00C90386">
            <w:pPr>
              <w:rPr>
                <w:rFonts w:ascii="Arial" w:hAnsi="Arial" w:cs="Arial"/>
                <w:b/>
                <w:sz w:val="22"/>
                <w:szCs w:val="22"/>
              </w:rPr>
            </w:pPr>
            <w:r>
              <w:rPr>
                <w:rFonts w:ascii="Arial" w:hAnsi="Arial" w:cs="Arial"/>
                <w:b/>
                <w:sz w:val="22"/>
                <w:szCs w:val="22"/>
              </w:rPr>
              <w:t xml:space="preserve">VolumeA </w:t>
            </w:r>
          </w:p>
        </w:tc>
        <w:tc>
          <w:tcPr>
            <w:tcW w:w="2829" w:type="dxa"/>
          </w:tcPr>
          <w:p w14:paraId="07A19220" w14:textId="77777777" w:rsidR="004C7D33" w:rsidRPr="00DF0C61" w:rsidRDefault="004C7D33" w:rsidP="00CB5476">
            <w:pPr>
              <w:jc w:val="center"/>
              <w:rPr>
                <w:rFonts w:ascii="Arial" w:hAnsi="Arial" w:cs="Arial"/>
                <w:sz w:val="22"/>
                <w:szCs w:val="22"/>
              </w:rPr>
            </w:pPr>
            <w:r w:rsidRPr="00DF0C61">
              <w:rPr>
                <w:rFonts w:ascii="Arial" w:hAnsi="Arial" w:cs="Arial"/>
                <w:b/>
                <w:sz w:val="22"/>
                <w:szCs w:val="22"/>
              </w:rPr>
              <w:t>(E)</w:t>
            </w:r>
          </w:p>
        </w:tc>
        <w:tc>
          <w:tcPr>
            <w:tcW w:w="1440" w:type="dxa"/>
          </w:tcPr>
          <w:p w14:paraId="5C6F9457" w14:textId="77777777" w:rsidR="004C7D33" w:rsidRPr="00DF0C61" w:rsidRDefault="004C7D33"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0/3</w:t>
            </w:r>
          </w:p>
        </w:tc>
        <w:tc>
          <w:tcPr>
            <w:tcW w:w="1440" w:type="dxa"/>
            <w:vAlign w:val="center"/>
          </w:tcPr>
          <w:p w14:paraId="3F9AA8B8" w14:textId="77777777" w:rsidR="004C7D33" w:rsidRPr="00DF0C61" w:rsidRDefault="004C7D33"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c>
          <w:tcPr>
            <w:tcW w:w="1440" w:type="dxa"/>
            <w:vAlign w:val="center"/>
          </w:tcPr>
          <w:p w14:paraId="2B476FE4" w14:textId="77777777" w:rsidR="004C7D33" w:rsidRPr="00DF0C61" w:rsidRDefault="004C7D33" w:rsidP="00CB5476">
            <w:pPr>
              <w:widowControl w:val="0"/>
              <w:autoSpaceDE w:val="0"/>
              <w:autoSpaceDN w:val="0"/>
              <w:adjustRightInd w:val="0"/>
              <w:jc w:val="center"/>
              <w:rPr>
                <w:rFonts w:ascii="Arial" w:hAnsi="Arial" w:cs="Arial"/>
                <w:b/>
                <w:sz w:val="22"/>
                <w:szCs w:val="22"/>
              </w:rPr>
            </w:pPr>
          </w:p>
        </w:tc>
      </w:tr>
      <w:tr w:rsidR="004C7D33" w:rsidRPr="00DF0C61" w14:paraId="1850AD55" w14:textId="77777777">
        <w:tc>
          <w:tcPr>
            <w:tcW w:w="1851" w:type="dxa"/>
          </w:tcPr>
          <w:p w14:paraId="7A0AE445" w14:textId="77777777" w:rsidR="004C7D33" w:rsidRPr="00BF6507" w:rsidRDefault="005343D6" w:rsidP="00C90386">
            <w:pPr>
              <w:rPr>
                <w:rFonts w:ascii="Arial" w:hAnsi="Arial" w:cs="Arial"/>
                <w:b/>
                <w:sz w:val="22"/>
                <w:szCs w:val="22"/>
              </w:rPr>
            </w:pPr>
            <w:r>
              <w:rPr>
                <w:rFonts w:ascii="Arial" w:hAnsi="Arial" w:cs="Arial"/>
                <w:b/>
                <w:sz w:val="22"/>
                <w:szCs w:val="22"/>
              </w:rPr>
              <w:t>VolumeA</w:t>
            </w:r>
          </w:p>
        </w:tc>
        <w:tc>
          <w:tcPr>
            <w:tcW w:w="2829" w:type="dxa"/>
          </w:tcPr>
          <w:p w14:paraId="0EE42E1F" w14:textId="77777777" w:rsidR="004C7D33" w:rsidRPr="00DF0C61" w:rsidRDefault="004C7D33" w:rsidP="00CB5476">
            <w:pPr>
              <w:jc w:val="center"/>
              <w:rPr>
                <w:rFonts w:ascii="Arial" w:hAnsi="Arial" w:cs="Arial"/>
                <w:sz w:val="22"/>
                <w:szCs w:val="22"/>
              </w:rPr>
            </w:pPr>
            <w:r w:rsidRPr="00DF0C61">
              <w:rPr>
                <w:rFonts w:ascii="Arial" w:hAnsi="Arial" w:cs="Arial"/>
                <w:b/>
                <w:sz w:val="22"/>
                <w:szCs w:val="22"/>
              </w:rPr>
              <w:t>(E)</w:t>
            </w:r>
          </w:p>
        </w:tc>
        <w:tc>
          <w:tcPr>
            <w:tcW w:w="1440" w:type="dxa"/>
          </w:tcPr>
          <w:p w14:paraId="62CA02E6" w14:textId="77777777" w:rsidR="004C7D33" w:rsidRPr="00DF0C61" w:rsidRDefault="004C7D33"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0/4</w:t>
            </w:r>
          </w:p>
        </w:tc>
        <w:tc>
          <w:tcPr>
            <w:tcW w:w="1440" w:type="dxa"/>
            <w:vAlign w:val="center"/>
          </w:tcPr>
          <w:p w14:paraId="7ADE0EC3" w14:textId="77777777" w:rsidR="004C7D33" w:rsidRPr="00DF0C61" w:rsidRDefault="004C7D33"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c>
          <w:tcPr>
            <w:tcW w:w="1440" w:type="dxa"/>
            <w:vAlign w:val="center"/>
          </w:tcPr>
          <w:p w14:paraId="33E94D8B" w14:textId="77777777" w:rsidR="004C7D33" w:rsidRPr="00DF0C61" w:rsidRDefault="004C7D33" w:rsidP="00CB5476">
            <w:pPr>
              <w:widowControl w:val="0"/>
              <w:autoSpaceDE w:val="0"/>
              <w:autoSpaceDN w:val="0"/>
              <w:adjustRightInd w:val="0"/>
              <w:jc w:val="center"/>
              <w:rPr>
                <w:rFonts w:ascii="Arial" w:hAnsi="Arial" w:cs="Arial"/>
                <w:b/>
                <w:sz w:val="22"/>
                <w:szCs w:val="22"/>
              </w:rPr>
            </w:pPr>
          </w:p>
        </w:tc>
      </w:tr>
      <w:tr w:rsidR="00CB5476" w:rsidRPr="00DF0C61" w14:paraId="01D34C01" w14:textId="77777777">
        <w:tc>
          <w:tcPr>
            <w:tcW w:w="1851" w:type="dxa"/>
          </w:tcPr>
          <w:p w14:paraId="6A165591"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75DD84A6"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4E36C080"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1/1</w:t>
            </w:r>
            <w:r w:rsidR="00A2471E" w:rsidRPr="00DF0C61">
              <w:rPr>
                <w:rFonts w:ascii="Arial" w:hAnsi="Arial" w:cs="Arial"/>
                <w:b/>
                <w:sz w:val="22"/>
                <w:szCs w:val="22"/>
              </w:rPr>
              <w:t>(A)</w:t>
            </w:r>
          </w:p>
        </w:tc>
        <w:tc>
          <w:tcPr>
            <w:tcW w:w="1440" w:type="dxa"/>
            <w:vAlign w:val="center"/>
          </w:tcPr>
          <w:p w14:paraId="2583D36E"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4D52F023" w14:textId="77777777" w:rsidR="00CB5476" w:rsidRPr="00DF0C61" w:rsidRDefault="00997529"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5EB67D4D" w14:textId="77777777">
        <w:tc>
          <w:tcPr>
            <w:tcW w:w="1851" w:type="dxa"/>
          </w:tcPr>
          <w:p w14:paraId="22177B50"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79E26156"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7CBD16B3"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1/1</w:t>
            </w:r>
            <w:r w:rsidR="00A2471E" w:rsidRPr="00DF0C61">
              <w:rPr>
                <w:rFonts w:ascii="Arial" w:hAnsi="Arial" w:cs="Arial"/>
                <w:b/>
                <w:sz w:val="22"/>
                <w:szCs w:val="22"/>
              </w:rPr>
              <w:t>(B)</w:t>
            </w:r>
          </w:p>
        </w:tc>
        <w:tc>
          <w:tcPr>
            <w:tcW w:w="1440" w:type="dxa"/>
            <w:vAlign w:val="center"/>
          </w:tcPr>
          <w:p w14:paraId="7D1CD7F8"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56964A8A" w14:textId="77777777" w:rsidR="00CB5476" w:rsidRPr="00DF0C61" w:rsidRDefault="00997529"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03912D32" w14:textId="77777777">
        <w:tc>
          <w:tcPr>
            <w:tcW w:w="1851" w:type="dxa"/>
          </w:tcPr>
          <w:p w14:paraId="19F1E5C4"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70084E2B"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09ABA9C8"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1/2</w:t>
            </w:r>
          </w:p>
        </w:tc>
        <w:tc>
          <w:tcPr>
            <w:tcW w:w="1440" w:type="dxa"/>
            <w:vAlign w:val="center"/>
          </w:tcPr>
          <w:p w14:paraId="199D0F56"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39621A21" w14:textId="77777777" w:rsidR="00CB5476" w:rsidRPr="00DF0C61" w:rsidRDefault="00997529"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5F67CC13" w14:textId="77777777">
        <w:tc>
          <w:tcPr>
            <w:tcW w:w="1851" w:type="dxa"/>
          </w:tcPr>
          <w:p w14:paraId="737F9C65"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019FC89B"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69DF83CD"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1/3</w:t>
            </w:r>
          </w:p>
        </w:tc>
        <w:tc>
          <w:tcPr>
            <w:tcW w:w="1440" w:type="dxa"/>
            <w:vAlign w:val="center"/>
          </w:tcPr>
          <w:p w14:paraId="3ED030BB"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53EA5265" w14:textId="77777777" w:rsidR="00CB5476" w:rsidRPr="00DF0C61" w:rsidRDefault="00997529"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66EB76F4" w14:textId="77777777">
        <w:tc>
          <w:tcPr>
            <w:tcW w:w="1851" w:type="dxa"/>
          </w:tcPr>
          <w:p w14:paraId="2C0CD782" w14:textId="77777777" w:rsidR="00CB5476" w:rsidRPr="00DF0C61" w:rsidRDefault="005343D6" w:rsidP="00CB5476">
            <w:pPr>
              <w:widowControl w:val="0"/>
              <w:autoSpaceDE w:val="0"/>
              <w:autoSpaceDN w:val="0"/>
              <w:adjustRightInd w:val="0"/>
              <w:rPr>
                <w:rFonts w:ascii="Arial" w:hAnsi="Arial" w:cs="Arial"/>
                <w:b/>
                <w:sz w:val="22"/>
                <w:szCs w:val="22"/>
              </w:rPr>
            </w:pPr>
            <w:r>
              <w:rPr>
                <w:rFonts w:ascii="Arial" w:hAnsi="Arial" w:cs="Arial"/>
                <w:b/>
                <w:sz w:val="22"/>
                <w:szCs w:val="22"/>
              </w:rPr>
              <w:t>VolumeA</w:t>
            </w:r>
          </w:p>
        </w:tc>
        <w:tc>
          <w:tcPr>
            <w:tcW w:w="2829" w:type="dxa"/>
          </w:tcPr>
          <w:p w14:paraId="03B47191"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3C758B43"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1/4</w:t>
            </w:r>
          </w:p>
        </w:tc>
        <w:tc>
          <w:tcPr>
            <w:tcW w:w="1440" w:type="dxa"/>
            <w:vAlign w:val="center"/>
          </w:tcPr>
          <w:p w14:paraId="046C5D0A" w14:textId="77777777" w:rsidR="00CB5476" w:rsidRPr="00DF0C61" w:rsidRDefault="00997529"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c>
          <w:tcPr>
            <w:tcW w:w="1440" w:type="dxa"/>
            <w:vAlign w:val="center"/>
          </w:tcPr>
          <w:p w14:paraId="4C39F7FD"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r>
      <w:tr w:rsidR="00CB5476" w:rsidRPr="00DF0C61" w14:paraId="6C6CA935" w14:textId="77777777">
        <w:tc>
          <w:tcPr>
            <w:tcW w:w="1851" w:type="dxa"/>
          </w:tcPr>
          <w:p w14:paraId="723F6ADE" w14:textId="77777777" w:rsidR="00CB5476" w:rsidRPr="00DF0C61" w:rsidRDefault="005343D6" w:rsidP="00CB5476">
            <w:pPr>
              <w:widowControl w:val="0"/>
              <w:autoSpaceDE w:val="0"/>
              <w:autoSpaceDN w:val="0"/>
              <w:adjustRightInd w:val="0"/>
              <w:rPr>
                <w:rFonts w:ascii="Arial" w:hAnsi="Arial" w:cs="Arial"/>
                <w:b/>
                <w:sz w:val="22"/>
                <w:szCs w:val="22"/>
              </w:rPr>
            </w:pPr>
            <w:r>
              <w:rPr>
                <w:rFonts w:ascii="Arial" w:hAnsi="Arial" w:cs="Arial"/>
                <w:b/>
                <w:sz w:val="22"/>
                <w:szCs w:val="22"/>
              </w:rPr>
              <w:t>VolumeA</w:t>
            </w:r>
          </w:p>
        </w:tc>
        <w:tc>
          <w:tcPr>
            <w:tcW w:w="2829" w:type="dxa"/>
          </w:tcPr>
          <w:p w14:paraId="05F3CD00"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750C2056"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1/5</w:t>
            </w:r>
          </w:p>
        </w:tc>
        <w:tc>
          <w:tcPr>
            <w:tcW w:w="1440" w:type="dxa"/>
            <w:vAlign w:val="center"/>
          </w:tcPr>
          <w:p w14:paraId="6D416AF1" w14:textId="77777777" w:rsidR="00CB5476" w:rsidRPr="00DF0C61" w:rsidRDefault="00997529"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c>
          <w:tcPr>
            <w:tcW w:w="1440" w:type="dxa"/>
            <w:vAlign w:val="center"/>
          </w:tcPr>
          <w:p w14:paraId="01B08861"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r>
      <w:tr w:rsidR="00CB5476" w:rsidRPr="00DF0C61" w14:paraId="41B9D4E8" w14:textId="77777777">
        <w:tc>
          <w:tcPr>
            <w:tcW w:w="1851" w:type="dxa"/>
          </w:tcPr>
          <w:p w14:paraId="1FA44A66" w14:textId="77777777" w:rsidR="00CB5476" w:rsidRPr="00DF0C61" w:rsidRDefault="005343D6" w:rsidP="00CB5476">
            <w:pPr>
              <w:widowControl w:val="0"/>
              <w:autoSpaceDE w:val="0"/>
              <w:autoSpaceDN w:val="0"/>
              <w:adjustRightInd w:val="0"/>
              <w:rPr>
                <w:rFonts w:ascii="Arial" w:hAnsi="Arial" w:cs="Arial"/>
                <w:b/>
                <w:sz w:val="22"/>
                <w:szCs w:val="22"/>
              </w:rPr>
            </w:pPr>
            <w:r>
              <w:rPr>
                <w:rFonts w:ascii="Arial" w:hAnsi="Arial" w:cs="Arial"/>
                <w:b/>
                <w:sz w:val="22"/>
                <w:szCs w:val="22"/>
              </w:rPr>
              <w:t>VolumeA</w:t>
            </w:r>
          </w:p>
        </w:tc>
        <w:tc>
          <w:tcPr>
            <w:tcW w:w="2829" w:type="dxa"/>
          </w:tcPr>
          <w:p w14:paraId="7CC6E412"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75288F81"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1/6</w:t>
            </w:r>
          </w:p>
        </w:tc>
        <w:tc>
          <w:tcPr>
            <w:tcW w:w="1440" w:type="dxa"/>
            <w:vAlign w:val="center"/>
          </w:tcPr>
          <w:p w14:paraId="30164991" w14:textId="77777777" w:rsidR="00CB5476" w:rsidRPr="00DF0C61" w:rsidRDefault="00997529"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c>
          <w:tcPr>
            <w:tcW w:w="1440" w:type="dxa"/>
            <w:vAlign w:val="center"/>
          </w:tcPr>
          <w:p w14:paraId="62110356"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r>
      <w:tr w:rsidR="00CB5476" w:rsidRPr="00DF0C61" w14:paraId="48170FFF" w14:textId="77777777">
        <w:tc>
          <w:tcPr>
            <w:tcW w:w="1851" w:type="dxa"/>
          </w:tcPr>
          <w:p w14:paraId="112999E2" w14:textId="77777777" w:rsidR="00CB5476" w:rsidRPr="00DF0C61" w:rsidRDefault="005343D6" w:rsidP="00CB5476">
            <w:pPr>
              <w:widowControl w:val="0"/>
              <w:autoSpaceDE w:val="0"/>
              <w:autoSpaceDN w:val="0"/>
              <w:adjustRightInd w:val="0"/>
              <w:rPr>
                <w:rFonts w:ascii="Arial" w:hAnsi="Arial" w:cs="Arial"/>
                <w:b/>
                <w:sz w:val="22"/>
                <w:szCs w:val="22"/>
              </w:rPr>
            </w:pPr>
            <w:r>
              <w:rPr>
                <w:rFonts w:ascii="Arial" w:hAnsi="Arial" w:cs="Arial"/>
                <w:b/>
                <w:sz w:val="22"/>
                <w:szCs w:val="22"/>
              </w:rPr>
              <w:t>VolumeA</w:t>
            </w:r>
          </w:p>
        </w:tc>
        <w:tc>
          <w:tcPr>
            <w:tcW w:w="2829" w:type="dxa"/>
          </w:tcPr>
          <w:p w14:paraId="04011F2A"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3A153A3E"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1/7</w:t>
            </w:r>
          </w:p>
        </w:tc>
        <w:tc>
          <w:tcPr>
            <w:tcW w:w="1440" w:type="dxa"/>
            <w:vAlign w:val="center"/>
          </w:tcPr>
          <w:p w14:paraId="5B6827E6" w14:textId="77777777" w:rsidR="00CB5476" w:rsidRPr="00DF0C61" w:rsidRDefault="00997529"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c>
          <w:tcPr>
            <w:tcW w:w="1440" w:type="dxa"/>
            <w:vAlign w:val="center"/>
          </w:tcPr>
          <w:p w14:paraId="45CF986B"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r>
      <w:tr w:rsidR="00CB5476" w:rsidRPr="00DF0C61" w14:paraId="23BF2DEF" w14:textId="77777777">
        <w:tc>
          <w:tcPr>
            <w:tcW w:w="1851" w:type="dxa"/>
          </w:tcPr>
          <w:p w14:paraId="37CD7C49"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6125BD68"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7FE02428"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1/8</w:t>
            </w:r>
          </w:p>
        </w:tc>
        <w:tc>
          <w:tcPr>
            <w:tcW w:w="1440" w:type="dxa"/>
            <w:vAlign w:val="center"/>
          </w:tcPr>
          <w:p w14:paraId="54D80984"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7EF1F7DF" w14:textId="77777777" w:rsidR="00CB5476" w:rsidRPr="00DF0C61" w:rsidRDefault="00997529"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322253C9" w14:textId="77777777">
        <w:tc>
          <w:tcPr>
            <w:tcW w:w="1851" w:type="dxa"/>
          </w:tcPr>
          <w:p w14:paraId="7851F07A" w14:textId="77777777" w:rsidR="00CB5476" w:rsidRPr="00DF0C61" w:rsidRDefault="005343D6" w:rsidP="00CB5476">
            <w:pPr>
              <w:widowControl w:val="0"/>
              <w:autoSpaceDE w:val="0"/>
              <w:autoSpaceDN w:val="0"/>
              <w:adjustRightInd w:val="0"/>
              <w:rPr>
                <w:rFonts w:ascii="Arial" w:hAnsi="Arial" w:cs="Arial"/>
                <w:b/>
                <w:sz w:val="22"/>
                <w:szCs w:val="22"/>
              </w:rPr>
            </w:pPr>
            <w:r>
              <w:rPr>
                <w:rFonts w:ascii="Arial" w:hAnsi="Arial" w:cs="Arial"/>
                <w:b/>
                <w:sz w:val="22"/>
                <w:szCs w:val="22"/>
              </w:rPr>
              <w:t>VolumeA</w:t>
            </w:r>
          </w:p>
        </w:tc>
        <w:tc>
          <w:tcPr>
            <w:tcW w:w="2829" w:type="dxa"/>
          </w:tcPr>
          <w:p w14:paraId="7A838389"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225A0B7E"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1/9</w:t>
            </w:r>
          </w:p>
        </w:tc>
        <w:tc>
          <w:tcPr>
            <w:tcW w:w="1440" w:type="dxa"/>
            <w:vAlign w:val="center"/>
          </w:tcPr>
          <w:p w14:paraId="7377A9D3" w14:textId="77777777" w:rsidR="00CB5476" w:rsidRPr="00DF0C61" w:rsidRDefault="00997529"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c>
          <w:tcPr>
            <w:tcW w:w="1440" w:type="dxa"/>
            <w:vAlign w:val="center"/>
          </w:tcPr>
          <w:p w14:paraId="50BB07AD"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r>
      <w:tr w:rsidR="00CB5476" w:rsidRPr="00DF0C61" w14:paraId="1A4106C3" w14:textId="77777777">
        <w:tc>
          <w:tcPr>
            <w:tcW w:w="1851" w:type="dxa"/>
          </w:tcPr>
          <w:p w14:paraId="69F51AFC"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7B1934FF"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111319B8"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1/10</w:t>
            </w:r>
          </w:p>
        </w:tc>
        <w:tc>
          <w:tcPr>
            <w:tcW w:w="1440" w:type="dxa"/>
            <w:vAlign w:val="center"/>
          </w:tcPr>
          <w:p w14:paraId="24CE5DB8"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1BEE2653" w14:textId="77777777" w:rsidR="00CB5476" w:rsidRPr="00DF0C61" w:rsidRDefault="00997529"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6A00FC65" w14:textId="77777777">
        <w:tc>
          <w:tcPr>
            <w:tcW w:w="1851" w:type="dxa"/>
          </w:tcPr>
          <w:p w14:paraId="4BAD1AB1"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4AE5C673"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6BFB14EC"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1/11</w:t>
            </w:r>
          </w:p>
        </w:tc>
        <w:tc>
          <w:tcPr>
            <w:tcW w:w="1440" w:type="dxa"/>
            <w:vAlign w:val="center"/>
          </w:tcPr>
          <w:p w14:paraId="1A5E9833"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3A0196BF" w14:textId="77777777" w:rsidR="00CB5476" w:rsidRPr="00DF0C61" w:rsidRDefault="00997529"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24841792" w14:textId="77777777">
        <w:tc>
          <w:tcPr>
            <w:tcW w:w="1851" w:type="dxa"/>
          </w:tcPr>
          <w:p w14:paraId="42DF94D2" w14:textId="77777777" w:rsidR="00CB5476" w:rsidRPr="00DF0C61" w:rsidRDefault="005343D6" w:rsidP="00CB5476">
            <w:pPr>
              <w:widowControl w:val="0"/>
              <w:autoSpaceDE w:val="0"/>
              <w:autoSpaceDN w:val="0"/>
              <w:adjustRightInd w:val="0"/>
              <w:rPr>
                <w:rFonts w:ascii="Arial" w:hAnsi="Arial" w:cs="Arial"/>
                <w:b/>
                <w:sz w:val="22"/>
                <w:szCs w:val="22"/>
              </w:rPr>
            </w:pPr>
            <w:r>
              <w:rPr>
                <w:rFonts w:ascii="Arial" w:hAnsi="Arial" w:cs="Arial"/>
                <w:b/>
                <w:sz w:val="22"/>
                <w:szCs w:val="22"/>
              </w:rPr>
              <w:t>VolumeA</w:t>
            </w:r>
          </w:p>
        </w:tc>
        <w:tc>
          <w:tcPr>
            <w:tcW w:w="2829" w:type="dxa"/>
          </w:tcPr>
          <w:p w14:paraId="165D05DF"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09B6FDBA"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1/12</w:t>
            </w:r>
          </w:p>
        </w:tc>
        <w:tc>
          <w:tcPr>
            <w:tcW w:w="1440" w:type="dxa"/>
            <w:vAlign w:val="center"/>
          </w:tcPr>
          <w:p w14:paraId="4C308782" w14:textId="77777777" w:rsidR="00CB5476" w:rsidRPr="00DF0C61" w:rsidRDefault="00997529"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c>
          <w:tcPr>
            <w:tcW w:w="1440" w:type="dxa"/>
            <w:vAlign w:val="center"/>
          </w:tcPr>
          <w:p w14:paraId="7CCB763E"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r>
      <w:tr w:rsidR="00CB5476" w:rsidRPr="00DF0C61" w14:paraId="6A92AF04" w14:textId="77777777">
        <w:tc>
          <w:tcPr>
            <w:tcW w:w="1851" w:type="dxa"/>
          </w:tcPr>
          <w:p w14:paraId="7A88F701" w14:textId="77777777" w:rsidR="00CB5476" w:rsidRPr="00DF0C61" w:rsidRDefault="005343D6" w:rsidP="00CB5476">
            <w:pPr>
              <w:widowControl w:val="0"/>
              <w:autoSpaceDE w:val="0"/>
              <w:autoSpaceDN w:val="0"/>
              <w:adjustRightInd w:val="0"/>
              <w:rPr>
                <w:rFonts w:ascii="Arial" w:hAnsi="Arial" w:cs="Arial"/>
                <w:b/>
                <w:sz w:val="22"/>
                <w:szCs w:val="22"/>
              </w:rPr>
            </w:pPr>
            <w:r>
              <w:rPr>
                <w:rFonts w:ascii="Arial" w:hAnsi="Arial" w:cs="Arial"/>
                <w:b/>
                <w:sz w:val="22"/>
                <w:szCs w:val="22"/>
              </w:rPr>
              <w:t>VolumeA</w:t>
            </w:r>
          </w:p>
        </w:tc>
        <w:tc>
          <w:tcPr>
            <w:tcW w:w="2829" w:type="dxa"/>
          </w:tcPr>
          <w:p w14:paraId="7378DFB1"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7F2A6CBA"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1/13</w:t>
            </w:r>
          </w:p>
        </w:tc>
        <w:tc>
          <w:tcPr>
            <w:tcW w:w="1440" w:type="dxa"/>
            <w:vAlign w:val="center"/>
          </w:tcPr>
          <w:p w14:paraId="199A1D46" w14:textId="77777777" w:rsidR="00CB5476" w:rsidRPr="00DF0C61" w:rsidRDefault="00997529"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c>
          <w:tcPr>
            <w:tcW w:w="1440" w:type="dxa"/>
            <w:vAlign w:val="center"/>
          </w:tcPr>
          <w:p w14:paraId="4861CA17"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r>
      <w:tr w:rsidR="004C7D33" w:rsidRPr="00DF0C61" w14:paraId="51D356DE" w14:textId="77777777">
        <w:tc>
          <w:tcPr>
            <w:tcW w:w="1851" w:type="dxa"/>
          </w:tcPr>
          <w:p w14:paraId="1851246B" w14:textId="77777777" w:rsidR="004C7D33" w:rsidRPr="00DF0C61" w:rsidRDefault="005343D6" w:rsidP="00C90386">
            <w:pPr>
              <w:widowControl w:val="0"/>
              <w:autoSpaceDE w:val="0"/>
              <w:autoSpaceDN w:val="0"/>
              <w:adjustRightInd w:val="0"/>
              <w:rPr>
                <w:rFonts w:ascii="Arial" w:hAnsi="Arial" w:cs="Arial"/>
                <w:b/>
                <w:sz w:val="22"/>
                <w:szCs w:val="22"/>
              </w:rPr>
            </w:pPr>
            <w:r>
              <w:rPr>
                <w:rFonts w:ascii="Arial" w:hAnsi="Arial" w:cs="Arial"/>
                <w:b/>
                <w:sz w:val="22"/>
                <w:szCs w:val="22"/>
              </w:rPr>
              <w:t>VolumeA</w:t>
            </w:r>
          </w:p>
        </w:tc>
        <w:tc>
          <w:tcPr>
            <w:tcW w:w="2829" w:type="dxa"/>
          </w:tcPr>
          <w:p w14:paraId="7BEEC8ED" w14:textId="77777777" w:rsidR="004C7D33" w:rsidRPr="00DF0C61" w:rsidRDefault="004C7D33" w:rsidP="00CB5476">
            <w:pPr>
              <w:jc w:val="center"/>
              <w:rPr>
                <w:rFonts w:ascii="Arial" w:hAnsi="Arial" w:cs="Arial"/>
                <w:sz w:val="22"/>
                <w:szCs w:val="22"/>
              </w:rPr>
            </w:pPr>
            <w:r w:rsidRPr="00DF0C61">
              <w:rPr>
                <w:rFonts w:ascii="Arial" w:hAnsi="Arial" w:cs="Arial"/>
                <w:b/>
                <w:sz w:val="22"/>
                <w:szCs w:val="22"/>
              </w:rPr>
              <w:t>(E)</w:t>
            </w:r>
          </w:p>
        </w:tc>
        <w:tc>
          <w:tcPr>
            <w:tcW w:w="1440" w:type="dxa"/>
          </w:tcPr>
          <w:p w14:paraId="129F24CF" w14:textId="77777777" w:rsidR="004C7D33" w:rsidRPr="00DF0C61" w:rsidRDefault="004C7D33"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1/14</w:t>
            </w:r>
          </w:p>
        </w:tc>
        <w:tc>
          <w:tcPr>
            <w:tcW w:w="1440" w:type="dxa"/>
            <w:vAlign w:val="center"/>
          </w:tcPr>
          <w:p w14:paraId="7E53E4A6" w14:textId="77777777" w:rsidR="004C7D33" w:rsidRPr="00DF0C61" w:rsidRDefault="004C7D33"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c>
          <w:tcPr>
            <w:tcW w:w="1440" w:type="dxa"/>
            <w:vAlign w:val="center"/>
          </w:tcPr>
          <w:p w14:paraId="7377B122" w14:textId="77777777" w:rsidR="004C7D33" w:rsidRPr="00DF0C61" w:rsidRDefault="004C7D33" w:rsidP="00CB5476">
            <w:pPr>
              <w:widowControl w:val="0"/>
              <w:autoSpaceDE w:val="0"/>
              <w:autoSpaceDN w:val="0"/>
              <w:adjustRightInd w:val="0"/>
              <w:jc w:val="center"/>
              <w:rPr>
                <w:rFonts w:ascii="Arial" w:hAnsi="Arial" w:cs="Arial"/>
                <w:b/>
                <w:sz w:val="22"/>
                <w:szCs w:val="22"/>
              </w:rPr>
            </w:pPr>
          </w:p>
        </w:tc>
      </w:tr>
      <w:tr w:rsidR="004C7D33" w:rsidRPr="00DF0C61" w14:paraId="634477BE" w14:textId="77777777">
        <w:tc>
          <w:tcPr>
            <w:tcW w:w="1851" w:type="dxa"/>
          </w:tcPr>
          <w:p w14:paraId="33B863AF" w14:textId="77777777" w:rsidR="004C7D33" w:rsidRPr="00DF0C61" w:rsidRDefault="005343D6" w:rsidP="00C90386">
            <w:pPr>
              <w:widowControl w:val="0"/>
              <w:autoSpaceDE w:val="0"/>
              <w:autoSpaceDN w:val="0"/>
              <w:adjustRightInd w:val="0"/>
              <w:rPr>
                <w:rFonts w:ascii="Arial" w:hAnsi="Arial" w:cs="Arial"/>
                <w:b/>
                <w:sz w:val="22"/>
                <w:szCs w:val="22"/>
              </w:rPr>
            </w:pPr>
            <w:r>
              <w:rPr>
                <w:rFonts w:ascii="Arial" w:hAnsi="Arial" w:cs="Arial"/>
                <w:b/>
                <w:sz w:val="22"/>
                <w:szCs w:val="22"/>
              </w:rPr>
              <w:t>VolumeA</w:t>
            </w:r>
          </w:p>
        </w:tc>
        <w:tc>
          <w:tcPr>
            <w:tcW w:w="2829" w:type="dxa"/>
          </w:tcPr>
          <w:p w14:paraId="43D4ECAB" w14:textId="77777777" w:rsidR="004C7D33" w:rsidRPr="00DF0C61" w:rsidRDefault="004C7D33" w:rsidP="00CB5476">
            <w:pPr>
              <w:jc w:val="center"/>
              <w:rPr>
                <w:rFonts w:ascii="Arial" w:hAnsi="Arial" w:cs="Arial"/>
                <w:sz w:val="22"/>
                <w:szCs w:val="22"/>
              </w:rPr>
            </w:pPr>
            <w:r w:rsidRPr="00DF0C61">
              <w:rPr>
                <w:rFonts w:ascii="Arial" w:hAnsi="Arial" w:cs="Arial"/>
                <w:b/>
                <w:sz w:val="22"/>
                <w:szCs w:val="22"/>
              </w:rPr>
              <w:t>(E)</w:t>
            </w:r>
          </w:p>
        </w:tc>
        <w:tc>
          <w:tcPr>
            <w:tcW w:w="1440" w:type="dxa"/>
          </w:tcPr>
          <w:p w14:paraId="5A882985" w14:textId="77777777" w:rsidR="004C7D33" w:rsidRPr="00DF0C61" w:rsidRDefault="004C7D33"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1/15</w:t>
            </w:r>
          </w:p>
        </w:tc>
        <w:tc>
          <w:tcPr>
            <w:tcW w:w="1440" w:type="dxa"/>
            <w:vAlign w:val="center"/>
          </w:tcPr>
          <w:p w14:paraId="34ADC582" w14:textId="77777777" w:rsidR="004C7D33" w:rsidRPr="00DF0C61" w:rsidRDefault="004C7D33" w:rsidP="00CB5476">
            <w:pPr>
              <w:widowControl w:val="0"/>
              <w:autoSpaceDE w:val="0"/>
              <w:autoSpaceDN w:val="0"/>
              <w:adjustRightInd w:val="0"/>
              <w:jc w:val="center"/>
              <w:rPr>
                <w:rFonts w:ascii="Arial" w:hAnsi="Arial" w:cs="Arial"/>
                <w:b/>
                <w:sz w:val="22"/>
                <w:szCs w:val="22"/>
              </w:rPr>
            </w:pPr>
          </w:p>
        </w:tc>
        <w:tc>
          <w:tcPr>
            <w:tcW w:w="1440" w:type="dxa"/>
            <w:vAlign w:val="center"/>
          </w:tcPr>
          <w:p w14:paraId="097EDF2D" w14:textId="77777777" w:rsidR="004C7D33" w:rsidRPr="00DF0C61" w:rsidRDefault="004C7D33"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4C7D33" w:rsidRPr="00DF0C61" w14:paraId="123BE69F" w14:textId="77777777">
        <w:tc>
          <w:tcPr>
            <w:tcW w:w="1851" w:type="dxa"/>
          </w:tcPr>
          <w:p w14:paraId="54B2AF48" w14:textId="77777777" w:rsidR="004C7D33" w:rsidRPr="00DF0C61" w:rsidRDefault="005343D6" w:rsidP="00C90386">
            <w:pPr>
              <w:widowControl w:val="0"/>
              <w:autoSpaceDE w:val="0"/>
              <w:autoSpaceDN w:val="0"/>
              <w:adjustRightInd w:val="0"/>
              <w:rPr>
                <w:rFonts w:ascii="Arial" w:hAnsi="Arial" w:cs="Arial"/>
                <w:b/>
                <w:sz w:val="22"/>
                <w:szCs w:val="22"/>
              </w:rPr>
            </w:pPr>
            <w:r>
              <w:rPr>
                <w:rFonts w:ascii="Arial" w:hAnsi="Arial" w:cs="Arial"/>
                <w:b/>
                <w:sz w:val="22"/>
                <w:szCs w:val="22"/>
              </w:rPr>
              <w:t>VolumeA</w:t>
            </w:r>
          </w:p>
        </w:tc>
        <w:tc>
          <w:tcPr>
            <w:tcW w:w="2829" w:type="dxa"/>
          </w:tcPr>
          <w:p w14:paraId="65FB2F47" w14:textId="77777777" w:rsidR="004C7D33" w:rsidRPr="00DF0C61" w:rsidRDefault="004C7D33" w:rsidP="00CB5476">
            <w:pPr>
              <w:jc w:val="center"/>
              <w:rPr>
                <w:rFonts w:ascii="Arial" w:hAnsi="Arial" w:cs="Arial"/>
                <w:sz w:val="22"/>
                <w:szCs w:val="22"/>
              </w:rPr>
            </w:pPr>
            <w:r w:rsidRPr="00DF0C61">
              <w:rPr>
                <w:rFonts w:ascii="Arial" w:hAnsi="Arial" w:cs="Arial"/>
                <w:b/>
                <w:sz w:val="22"/>
                <w:szCs w:val="22"/>
              </w:rPr>
              <w:t>(E)</w:t>
            </w:r>
          </w:p>
        </w:tc>
        <w:tc>
          <w:tcPr>
            <w:tcW w:w="1440" w:type="dxa"/>
          </w:tcPr>
          <w:p w14:paraId="705193A0" w14:textId="77777777" w:rsidR="004C7D33" w:rsidRPr="00DF0C61" w:rsidRDefault="004C7D33"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1/16</w:t>
            </w:r>
          </w:p>
        </w:tc>
        <w:tc>
          <w:tcPr>
            <w:tcW w:w="1440" w:type="dxa"/>
            <w:vAlign w:val="center"/>
          </w:tcPr>
          <w:p w14:paraId="0499635B" w14:textId="77777777" w:rsidR="004C7D33" w:rsidRPr="00DF0C61" w:rsidRDefault="004C7D33"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c>
          <w:tcPr>
            <w:tcW w:w="1440" w:type="dxa"/>
            <w:vAlign w:val="center"/>
          </w:tcPr>
          <w:p w14:paraId="0B8541D9" w14:textId="77777777" w:rsidR="004C7D33" w:rsidRPr="00DF0C61" w:rsidRDefault="004C7D33" w:rsidP="00CB5476">
            <w:pPr>
              <w:widowControl w:val="0"/>
              <w:autoSpaceDE w:val="0"/>
              <w:autoSpaceDN w:val="0"/>
              <w:adjustRightInd w:val="0"/>
              <w:jc w:val="center"/>
              <w:rPr>
                <w:rFonts w:ascii="Arial" w:hAnsi="Arial" w:cs="Arial"/>
                <w:b/>
                <w:sz w:val="22"/>
                <w:szCs w:val="22"/>
              </w:rPr>
            </w:pPr>
          </w:p>
        </w:tc>
      </w:tr>
      <w:tr w:rsidR="004C7D33" w:rsidRPr="00DF0C61" w14:paraId="66C53061" w14:textId="77777777">
        <w:tc>
          <w:tcPr>
            <w:tcW w:w="1851" w:type="dxa"/>
          </w:tcPr>
          <w:p w14:paraId="1F0B0B80" w14:textId="77777777" w:rsidR="004C7D33" w:rsidRPr="00DF0C61" w:rsidRDefault="005343D6" w:rsidP="00C90386">
            <w:pPr>
              <w:widowControl w:val="0"/>
              <w:autoSpaceDE w:val="0"/>
              <w:autoSpaceDN w:val="0"/>
              <w:adjustRightInd w:val="0"/>
              <w:rPr>
                <w:rFonts w:ascii="Arial" w:hAnsi="Arial" w:cs="Arial"/>
                <w:b/>
                <w:sz w:val="22"/>
                <w:szCs w:val="22"/>
              </w:rPr>
            </w:pPr>
            <w:r>
              <w:rPr>
                <w:rFonts w:ascii="Arial" w:hAnsi="Arial" w:cs="Arial"/>
                <w:b/>
                <w:sz w:val="22"/>
                <w:szCs w:val="22"/>
              </w:rPr>
              <w:t>VolumeA</w:t>
            </w:r>
          </w:p>
        </w:tc>
        <w:tc>
          <w:tcPr>
            <w:tcW w:w="2829" w:type="dxa"/>
          </w:tcPr>
          <w:p w14:paraId="05C4E7A6" w14:textId="77777777" w:rsidR="004C7D33" w:rsidRPr="00DF0C61" w:rsidRDefault="004C7D33" w:rsidP="00CB5476">
            <w:pPr>
              <w:jc w:val="center"/>
              <w:rPr>
                <w:rFonts w:ascii="Arial" w:hAnsi="Arial" w:cs="Arial"/>
                <w:sz w:val="22"/>
                <w:szCs w:val="22"/>
              </w:rPr>
            </w:pPr>
            <w:r w:rsidRPr="00DF0C61">
              <w:rPr>
                <w:rFonts w:ascii="Arial" w:hAnsi="Arial" w:cs="Arial"/>
                <w:b/>
                <w:sz w:val="22"/>
                <w:szCs w:val="22"/>
              </w:rPr>
              <w:t>(E)</w:t>
            </w:r>
          </w:p>
        </w:tc>
        <w:tc>
          <w:tcPr>
            <w:tcW w:w="1440" w:type="dxa"/>
          </w:tcPr>
          <w:p w14:paraId="6DF77CFB" w14:textId="77777777" w:rsidR="004C7D33" w:rsidRPr="00DF0C61" w:rsidRDefault="004C7D33"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1/17</w:t>
            </w:r>
          </w:p>
        </w:tc>
        <w:tc>
          <w:tcPr>
            <w:tcW w:w="1440" w:type="dxa"/>
            <w:vAlign w:val="center"/>
          </w:tcPr>
          <w:p w14:paraId="4A82936E" w14:textId="77777777" w:rsidR="004C7D33" w:rsidRPr="00DF0C61" w:rsidRDefault="004C7D33"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c>
          <w:tcPr>
            <w:tcW w:w="1440" w:type="dxa"/>
            <w:vAlign w:val="center"/>
          </w:tcPr>
          <w:p w14:paraId="0E5ED2AF" w14:textId="77777777" w:rsidR="004C7D33" w:rsidRPr="00DF0C61" w:rsidRDefault="004C7D33" w:rsidP="00CB5476">
            <w:pPr>
              <w:widowControl w:val="0"/>
              <w:autoSpaceDE w:val="0"/>
              <w:autoSpaceDN w:val="0"/>
              <w:adjustRightInd w:val="0"/>
              <w:jc w:val="center"/>
              <w:rPr>
                <w:rFonts w:ascii="Arial" w:hAnsi="Arial" w:cs="Arial"/>
                <w:b/>
                <w:sz w:val="22"/>
                <w:szCs w:val="22"/>
              </w:rPr>
            </w:pPr>
          </w:p>
        </w:tc>
      </w:tr>
      <w:tr w:rsidR="00CB5476" w:rsidRPr="00DF0C61" w14:paraId="1D5A2AC5" w14:textId="77777777">
        <w:tc>
          <w:tcPr>
            <w:tcW w:w="1851" w:type="dxa"/>
          </w:tcPr>
          <w:p w14:paraId="35DDEAE8"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1D898ED0"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413894CF"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1/18</w:t>
            </w:r>
          </w:p>
        </w:tc>
        <w:tc>
          <w:tcPr>
            <w:tcW w:w="1440" w:type="dxa"/>
            <w:vAlign w:val="center"/>
          </w:tcPr>
          <w:p w14:paraId="32B19B79"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62A6355D" w14:textId="77777777" w:rsidR="00CB5476" w:rsidRPr="00DF0C61" w:rsidRDefault="00C5704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79261421" w14:textId="77777777">
        <w:tc>
          <w:tcPr>
            <w:tcW w:w="1851" w:type="dxa"/>
          </w:tcPr>
          <w:p w14:paraId="27279651" w14:textId="77777777" w:rsidR="00CB5476" w:rsidRPr="00DF0C61" w:rsidRDefault="005343D6" w:rsidP="00CB5476">
            <w:pPr>
              <w:widowControl w:val="0"/>
              <w:autoSpaceDE w:val="0"/>
              <w:autoSpaceDN w:val="0"/>
              <w:adjustRightInd w:val="0"/>
              <w:rPr>
                <w:rFonts w:ascii="Arial" w:hAnsi="Arial" w:cs="Arial"/>
                <w:b/>
                <w:sz w:val="22"/>
                <w:szCs w:val="22"/>
              </w:rPr>
            </w:pPr>
            <w:r>
              <w:rPr>
                <w:rFonts w:ascii="Arial" w:hAnsi="Arial" w:cs="Arial"/>
                <w:b/>
                <w:sz w:val="22"/>
                <w:szCs w:val="22"/>
              </w:rPr>
              <w:t>VolumeA</w:t>
            </w:r>
          </w:p>
        </w:tc>
        <w:tc>
          <w:tcPr>
            <w:tcW w:w="2829" w:type="dxa"/>
          </w:tcPr>
          <w:p w14:paraId="34BE7798"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09FED7B7"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1/19</w:t>
            </w:r>
          </w:p>
        </w:tc>
        <w:tc>
          <w:tcPr>
            <w:tcW w:w="1440" w:type="dxa"/>
            <w:vAlign w:val="center"/>
          </w:tcPr>
          <w:p w14:paraId="10A644A0" w14:textId="77777777" w:rsidR="00CB5476" w:rsidRPr="00DF0C61" w:rsidRDefault="00997529"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c>
          <w:tcPr>
            <w:tcW w:w="1440" w:type="dxa"/>
            <w:vAlign w:val="center"/>
          </w:tcPr>
          <w:p w14:paraId="55A369FE"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r>
      <w:tr w:rsidR="00CB5476" w:rsidRPr="00DF0C61" w14:paraId="1FF233CC" w14:textId="77777777">
        <w:tc>
          <w:tcPr>
            <w:tcW w:w="1851" w:type="dxa"/>
          </w:tcPr>
          <w:p w14:paraId="44DF348B"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41EF8A65"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1D9D0CA0"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1/20</w:t>
            </w:r>
          </w:p>
        </w:tc>
        <w:tc>
          <w:tcPr>
            <w:tcW w:w="1440" w:type="dxa"/>
            <w:vAlign w:val="center"/>
          </w:tcPr>
          <w:p w14:paraId="2CFA17FD"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117711CA" w14:textId="77777777" w:rsidR="00CB5476" w:rsidRPr="00DF0C61" w:rsidRDefault="00997529"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719B1775" w14:textId="77777777">
        <w:tc>
          <w:tcPr>
            <w:tcW w:w="1851" w:type="dxa"/>
          </w:tcPr>
          <w:p w14:paraId="29B9E28A"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5B34A245"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0D421E9D"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1/21</w:t>
            </w:r>
          </w:p>
        </w:tc>
        <w:tc>
          <w:tcPr>
            <w:tcW w:w="1440" w:type="dxa"/>
            <w:vAlign w:val="center"/>
          </w:tcPr>
          <w:p w14:paraId="3C9D35F1"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762B2E46" w14:textId="77777777" w:rsidR="00CB5476" w:rsidRPr="00DF0C61" w:rsidRDefault="00997529"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51A59344" w14:textId="77777777">
        <w:tc>
          <w:tcPr>
            <w:tcW w:w="1851" w:type="dxa"/>
          </w:tcPr>
          <w:p w14:paraId="65DFD039" w14:textId="77777777" w:rsidR="00CB5476" w:rsidRPr="00DF0C61" w:rsidRDefault="005343D6" w:rsidP="00CB5476">
            <w:pPr>
              <w:widowControl w:val="0"/>
              <w:autoSpaceDE w:val="0"/>
              <w:autoSpaceDN w:val="0"/>
              <w:adjustRightInd w:val="0"/>
              <w:rPr>
                <w:rFonts w:ascii="Arial" w:hAnsi="Arial" w:cs="Arial"/>
                <w:b/>
                <w:sz w:val="22"/>
                <w:szCs w:val="22"/>
              </w:rPr>
            </w:pPr>
            <w:r>
              <w:rPr>
                <w:rFonts w:ascii="Arial" w:hAnsi="Arial" w:cs="Arial"/>
                <w:b/>
                <w:sz w:val="22"/>
                <w:szCs w:val="22"/>
              </w:rPr>
              <w:t>VolumeA</w:t>
            </w:r>
          </w:p>
        </w:tc>
        <w:tc>
          <w:tcPr>
            <w:tcW w:w="2829" w:type="dxa"/>
          </w:tcPr>
          <w:p w14:paraId="56440A20"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0B454B4A"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1/22</w:t>
            </w:r>
          </w:p>
        </w:tc>
        <w:tc>
          <w:tcPr>
            <w:tcW w:w="1440" w:type="dxa"/>
            <w:vAlign w:val="center"/>
          </w:tcPr>
          <w:p w14:paraId="7C660B4E" w14:textId="77777777" w:rsidR="000E3AEA" w:rsidRPr="00DF0C61" w:rsidRDefault="00997529" w:rsidP="000E3AEA">
            <w:pPr>
              <w:widowControl w:val="0"/>
              <w:autoSpaceDE w:val="0"/>
              <w:autoSpaceDN w:val="0"/>
              <w:adjustRightInd w:val="0"/>
              <w:jc w:val="center"/>
              <w:rPr>
                <w:rFonts w:ascii="Arial" w:eastAsia="Arial Unicode MS" w:hAnsi="Arial" w:cs="Arial"/>
                <w:b/>
                <w:sz w:val="22"/>
                <w:szCs w:val="22"/>
              </w:rPr>
            </w:pPr>
            <w:r w:rsidRPr="00DF0C61">
              <w:rPr>
                <w:rFonts w:ascii="Arial" w:eastAsia="Arial Unicode MS" w:hAnsi="Arial Unicode MS" w:cs="Arial"/>
                <w:b/>
                <w:sz w:val="22"/>
                <w:szCs w:val="22"/>
              </w:rPr>
              <w:t>✓</w:t>
            </w:r>
          </w:p>
        </w:tc>
        <w:tc>
          <w:tcPr>
            <w:tcW w:w="1440" w:type="dxa"/>
            <w:vAlign w:val="center"/>
          </w:tcPr>
          <w:p w14:paraId="71CC9CBB"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r>
      <w:tr w:rsidR="00CB5476" w:rsidRPr="00DF0C61" w14:paraId="68EDE0EE" w14:textId="77777777">
        <w:tc>
          <w:tcPr>
            <w:tcW w:w="1851" w:type="dxa"/>
          </w:tcPr>
          <w:p w14:paraId="580F6FBE"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633EB645"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77E364A2"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1/23</w:t>
            </w:r>
          </w:p>
        </w:tc>
        <w:tc>
          <w:tcPr>
            <w:tcW w:w="1440" w:type="dxa"/>
            <w:vAlign w:val="center"/>
          </w:tcPr>
          <w:p w14:paraId="69988672"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1B6ABD53" w14:textId="77777777" w:rsidR="00CB5476" w:rsidRPr="00DF0C61" w:rsidRDefault="00AF3065"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07EB3DE8" w14:textId="77777777">
        <w:tc>
          <w:tcPr>
            <w:tcW w:w="1851" w:type="dxa"/>
          </w:tcPr>
          <w:p w14:paraId="08DB0B1E"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56462CA7"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5D2BE9B1"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1/24</w:t>
            </w:r>
          </w:p>
        </w:tc>
        <w:tc>
          <w:tcPr>
            <w:tcW w:w="1440" w:type="dxa"/>
            <w:vAlign w:val="center"/>
          </w:tcPr>
          <w:p w14:paraId="78B12222"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3E7775B4"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034A57C4" w14:textId="77777777">
        <w:tc>
          <w:tcPr>
            <w:tcW w:w="1851" w:type="dxa"/>
          </w:tcPr>
          <w:p w14:paraId="66B293A4"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6BD6FAC7"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315F9C54"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1/25</w:t>
            </w:r>
          </w:p>
        </w:tc>
        <w:tc>
          <w:tcPr>
            <w:tcW w:w="1440" w:type="dxa"/>
            <w:vAlign w:val="center"/>
          </w:tcPr>
          <w:p w14:paraId="3BFD1C0E"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782A213F"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74431B7D" w14:textId="77777777">
        <w:tc>
          <w:tcPr>
            <w:tcW w:w="1851" w:type="dxa"/>
          </w:tcPr>
          <w:p w14:paraId="5615A0A4"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16C09464"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75097E84"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1/26</w:t>
            </w:r>
          </w:p>
        </w:tc>
        <w:tc>
          <w:tcPr>
            <w:tcW w:w="1440" w:type="dxa"/>
            <w:vAlign w:val="center"/>
          </w:tcPr>
          <w:p w14:paraId="08478505"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3AC6B60E"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7C4FEC89" w14:textId="77777777">
        <w:tc>
          <w:tcPr>
            <w:tcW w:w="1851" w:type="dxa"/>
          </w:tcPr>
          <w:p w14:paraId="4D827389"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2097229E"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6117C4B0"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2/1</w:t>
            </w:r>
          </w:p>
        </w:tc>
        <w:tc>
          <w:tcPr>
            <w:tcW w:w="1440" w:type="dxa"/>
            <w:vAlign w:val="center"/>
          </w:tcPr>
          <w:p w14:paraId="67E1841A"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5195D66D"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2404F089" w14:textId="77777777">
        <w:tc>
          <w:tcPr>
            <w:tcW w:w="1851" w:type="dxa"/>
          </w:tcPr>
          <w:p w14:paraId="213234EA"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1E24B347"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00FE5C1A"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2/2</w:t>
            </w:r>
          </w:p>
        </w:tc>
        <w:tc>
          <w:tcPr>
            <w:tcW w:w="1440" w:type="dxa"/>
            <w:vAlign w:val="center"/>
          </w:tcPr>
          <w:p w14:paraId="391FF27D"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19A68339"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5621625C" w14:textId="77777777">
        <w:tc>
          <w:tcPr>
            <w:tcW w:w="1851" w:type="dxa"/>
          </w:tcPr>
          <w:p w14:paraId="6C8C6E8A"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62799BDE"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6E5D77AD"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2/3</w:t>
            </w:r>
          </w:p>
        </w:tc>
        <w:tc>
          <w:tcPr>
            <w:tcW w:w="1440" w:type="dxa"/>
            <w:vAlign w:val="center"/>
          </w:tcPr>
          <w:p w14:paraId="12C5147F"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2DB00E4D"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54C1FD49" w14:textId="77777777">
        <w:tc>
          <w:tcPr>
            <w:tcW w:w="1851" w:type="dxa"/>
          </w:tcPr>
          <w:p w14:paraId="59C73AB6"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4B244969"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4A210D32"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2/4</w:t>
            </w:r>
          </w:p>
        </w:tc>
        <w:tc>
          <w:tcPr>
            <w:tcW w:w="1440" w:type="dxa"/>
            <w:vAlign w:val="center"/>
          </w:tcPr>
          <w:p w14:paraId="71041F03"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4626ACDA"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3F3BEA67" w14:textId="77777777">
        <w:tc>
          <w:tcPr>
            <w:tcW w:w="1851" w:type="dxa"/>
          </w:tcPr>
          <w:p w14:paraId="311ECE69" w14:textId="77777777" w:rsidR="00CB5476" w:rsidRPr="00DF0C61" w:rsidRDefault="005343D6" w:rsidP="00CB5476">
            <w:pPr>
              <w:widowControl w:val="0"/>
              <w:autoSpaceDE w:val="0"/>
              <w:autoSpaceDN w:val="0"/>
              <w:adjustRightInd w:val="0"/>
              <w:rPr>
                <w:rFonts w:ascii="Arial" w:hAnsi="Arial" w:cs="Arial"/>
                <w:b/>
                <w:sz w:val="22"/>
                <w:szCs w:val="22"/>
              </w:rPr>
            </w:pPr>
            <w:r>
              <w:rPr>
                <w:rFonts w:ascii="Arial" w:hAnsi="Arial" w:cs="Arial"/>
                <w:b/>
                <w:sz w:val="22"/>
                <w:szCs w:val="22"/>
              </w:rPr>
              <w:t>VolumeA</w:t>
            </w:r>
          </w:p>
        </w:tc>
        <w:tc>
          <w:tcPr>
            <w:tcW w:w="2829" w:type="dxa"/>
          </w:tcPr>
          <w:p w14:paraId="05E15369"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30499EA4"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2/5</w:t>
            </w:r>
          </w:p>
        </w:tc>
        <w:tc>
          <w:tcPr>
            <w:tcW w:w="1440" w:type="dxa"/>
            <w:vAlign w:val="center"/>
          </w:tcPr>
          <w:p w14:paraId="1357B599"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c>
          <w:tcPr>
            <w:tcW w:w="1440" w:type="dxa"/>
            <w:vAlign w:val="center"/>
          </w:tcPr>
          <w:p w14:paraId="26DE7504"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r>
      <w:tr w:rsidR="00CB5476" w:rsidRPr="00DF0C61" w14:paraId="4ABB0F62" w14:textId="77777777">
        <w:tc>
          <w:tcPr>
            <w:tcW w:w="1851" w:type="dxa"/>
          </w:tcPr>
          <w:p w14:paraId="789C43FC"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1DE92132"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13AB3E61"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3/1</w:t>
            </w:r>
          </w:p>
        </w:tc>
        <w:tc>
          <w:tcPr>
            <w:tcW w:w="1440" w:type="dxa"/>
            <w:vAlign w:val="center"/>
          </w:tcPr>
          <w:p w14:paraId="2B84C018"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1ECA1CAE"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56BF36AA" w14:textId="77777777">
        <w:tc>
          <w:tcPr>
            <w:tcW w:w="1851" w:type="dxa"/>
          </w:tcPr>
          <w:p w14:paraId="054A0A15"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04717530"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0FA976B3"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3/2</w:t>
            </w:r>
          </w:p>
        </w:tc>
        <w:tc>
          <w:tcPr>
            <w:tcW w:w="1440" w:type="dxa"/>
            <w:vAlign w:val="center"/>
          </w:tcPr>
          <w:p w14:paraId="733B76B5"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4B45FB1C"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1668BB98" w14:textId="77777777">
        <w:tc>
          <w:tcPr>
            <w:tcW w:w="1851" w:type="dxa"/>
          </w:tcPr>
          <w:p w14:paraId="00A0FB44"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3AD41B92"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76328EE5"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4/1</w:t>
            </w:r>
          </w:p>
        </w:tc>
        <w:tc>
          <w:tcPr>
            <w:tcW w:w="1440" w:type="dxa"/>
            <w:vAlign w:val="center"/>
          </w:tcPr>
          <w:p w14:paraId="0CA0F136"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15526E93"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5D3F744E" w14:textId="77777777">
        <w:tc>
          <w:tcPr>
            <w:tcW w:w="1851" w:type="dxa"/>
          </w:tcPr>
          <w:p w14:paraId="4AF186EB"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2ED1B0E6"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3D7C44FE"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4/2</w:t>
            </w:r>
          </w:p>
        </w:tc>
        <w:tc>
          <w:tcPr>
            <w:tcW w:w="1440" w:type="dxa"/>
            <w:vAlign w:val="center"/>
          </w:tcPr>
          <w:p w14:paraId="636F8B27"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493A50ED"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0BEB91D1" w14:textId="77777777">
        <w:tc>
          <w:tcPr>
            <w:tcW w:w="1851" w:type="dxa"/>
          </w:tcPr>
          <w:p w14:paraId="665DB6DD"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343D3705"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2B748286"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4/3</w:t>
            </w:r>
          </w:p>
        </w:tc>
        <w:tc>
          <w:tcPr>
            <w:tcW w:w="1440" w:type="dxa"/>
            <w:vAlign w:val="center"/>
          </w:tcPr>
          <w:p w14:paraId="2FC02200"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78E5333D"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00D24F5E" w14:textId="77777777">
        <w:tc>
          <w:tcPr>
            <w:tcW w:w="1851" w:type="dxa"/>
          </w:tcPr>
          <w:p w14:paraId="6745ACB4" w14:textId="77777777" w:rsidR="00CB5476" w:rsidRPr="00DF0C61" w:rsidRDefault="005343D6" w:rsidP="00CB5476">
            <w:pPr>
              <w:widowControl w:val="0"/>
              <w:autoSpaceDE w:val="0"/>
              <w:autoSpaceDN w:val="0"/>
              <w:adjustRightInd w:val="0"/>
              <w:rPr>
                <w:rFonts w:ascii="Arial" w:hAnsi="Arial" w:cs="Arial"/>
                <w:b/>
                <w:sz w:val="22"/>
                <w:szCs w:val="22"/>
              </w:rPr>
            </w:pPr>
            <w:r>
              <w:rPr>
                <w:rFonts w:ascii="Arial" w:hAnsi="Arial" w:cs="Arial"/>
                <w:b/>
                <w:sz w:val="22"/>
                <w:szCs w:val="22"/>
              </w:rPr>
              <w:t>VolumeA</w:t>
            </w:r>
          </w:p>
        </w:tc>
        <w:tc>
          <w:tcPr>
            <w:tcW w:w="2829" w:type="dxa"/>
          </w:tcPr>
          <w:p w14:paraId="76FF74EA"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41353B0E"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5/1</w:t>
            </w:r>
          </w:p>
        </w:tc>
        <w:tc>
          <w:tcPr>
            <w:tcW w:w="1440" w:type="dxa"/>
            <w:vAlign w:val="center"/>
          </w:tcPr>
          <w:p w14:paraId="32276047"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c>
          <w:tcPr>
            <w:tcW w:w="1440" w:type="dxa"/>
            <w:vAlign w:val="center"/>
          </w:tcPr>
          <w:p w14:paraId="2BA5559E"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r>
      <w:tr w:rsidR="00CB5476" w:rsidRPr="00DF0C61" w14:paraId="5CF7751A" w14:textId="77777777">
        <w:tc>
          <w:tcPr>
            <w:tcW w:w="1851" w:type="dxa"/>
          </w:tcPr>
          <w:p w14:paraId="1F3B68C5"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452F1A12"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3B07F4FA"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5/2</w:t>
            </w:r>
          </w:p>
        </w:tc>
        <w:tc>
          <w:tcPr>
            <w:tcW w:w="1440" w:type="dxa"/>
            <w:vAlign w:val="center"/>
          </w:tcPr>
          <w:p w14:paraId="3B4DE11B"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35C18AD2" w14:textId="77777777" w:rsidR="00CB5476" w:rsidRPr="00DF0C61" w:rsidRDefault="00EB53E5"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2F8AF17A" w14:textId="77777777">
        <w:tc>
          <w:tcPr>
            <w:tcW w:w="1851" w:type="dxa"/>
          </w:tcPr>
          <w:p w14:paraId="1C5445FB"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680D785C"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67CF5AE1"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5/3</w:t>
            </w:r>
          </w:p>
        </w:tc>
        <w:tc>
          <w:tcPr>
            <w:tcW w:w="1440" w:type="dxa"/>
            <w:vAlign w:val="center"/>
          </w:tcPr>
          <w:p w14:paraId="18DE5470"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245A1957" w14:textId="77777777" w:rsidR="00CB5476" w:rsidRPr="00DF0C61" w:rsidRDefault="00EB53E5"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23C18806" w14:textId="77777777">
        <w:tc>
          <w:tcPr>
            <w:tcW w:w="1851" w:type="dxa"/>
          </w:tcPr>
          <w:p w14:paraId="005EAB1E"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4AD7508D"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413A02F9"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5/4</w:t>
            </w:r>
          </w:p>
        </w:tc>
        <w:tc>
          <w:tcPr>
            <w:tcW w:w="1440" w:type="dxa"/>
            <w:vAlign w:val="center"/>
          </w:tcPr>
          <w:p w14:paraId="6990D2D6"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73F54769"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78A95153" w14:textId="77777777">
        <w:tc>
          <w:tcPr>
            <w:tcW w:w="1851" w:type="dxa"/>
          </w:tcPr>
          <w:p w14:paraId="528C11D7"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62953FC4"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12BC3A2B"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5/5</w:t>
            </w:r>
          </w:p>
        </w:tc>
        <w:tc>
          <w:tcPr>
            <w:tcW w:w="1440" w:type="dxa"/>
            <w:vAlign w:val="center"/>
          </w:tcPr>
          <w:p w14:paraId="5A102FAD"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3A01F88F"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0A225C68" w14:textId="77777777">
        <w:tc>
          <w:tcPr>
            <w:tcW w:w="1851" w:type="dxa"/>
          </w:tcPr>
          <w:p w14:paraId="12A1D305" w14:textId="77777777" w:rsidR="00CB5476" w:rsidRPr="00DF0C61" w:rsidRDefault="005343D6" w:rsidP="00CB5476">
            <w:pPr>
              <w:widowControl w:val="0"/>
              <w:autoSpaceDE w:val="0"/>
              <w:autoSpaceDN w:val="0"/>
              <w:adjustRightInd w:val="0"/>
              <w:rPr>
                <w:rFonts w:ascii="Arial" w:hAnsi="Arial" w:cs="Arial"/>
                <w:b/>
                <w:sz w:val="22"/>
                <w:szCs w:val="22"/>
              </w:rPr>
            </w:pPr>
            <w:r>
              <w:rPr>
                <w:rFonts w:ascii="Arial" w:hAnsi="Arial" w:cs="Arial"/>
                <w:b/>
                <w:sz w:val="22"/>
                <w:szCs w:val="22"/>
              </w:rPr>
              <w:t>VolumeA</w:t>
            </w:r>
          </w:p>
        </w:tc>
        <w:tc>
          <w:tcPr>
            <w:tcW w:w="2829" w:type="dxa"/>
          </w:tcPr>
          <w:p w14:paraId="65290FA6"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734A5348"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5/6</w:t>
            </w:r>
          </w:p>
        </w:tc>
        <w:tc>
          <w:tcPr>
            <w:tcW w:w="1440" w:type="dxa"/>
            <w:vAlign w:val="center"/>
          </w:tcPr>
          <w:p w14:paraId="0569D44A"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c>
          <w:tcPr>
            <w:tcW w:w="1440" w:type="dxa"/>
            <w:vAlign w:val="center"/>
          </w:tcPr>
          <w:p w14:paraId="4801DA59"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r>
      <w:tr w:rsidR="00CB5476" w:rsidRPr="00DF0C61" w14:paraId="249092A7" w14:textId="77777777">
        <w:tc>
          <w:tcPr>
            <w:tcW w:w="1851" w:type="dxa"/>
          </w:tcPr>
          <w:p w14:paraId="633FAD9D"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1CF443D8"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61DB66D8"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6/1</w:t>
            </w:r>
          </w:p>
        </w:tc>
        <w:tc>
          <w:tcPr>
            <w:tcW w:w="1440" w:type="dxa"/>
            <w:vAlign w:val="center"/>
          </w:tcPr>
          <w:p w14:paraId="39056135"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1E6F07F2" w14:textId="77777777" w:rsidR="00CB5476" w:rsidRPr="00DF0C61" w:rsidRDefault="00EB53E5"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58B24F6B" w14:textId="77777777">
        <w:tc>
          <w:tcPr>
            <w:tcW w:w="1851" w:type="dxa"/>
          </w:tcPr>
          <w:p w14:paraId="5956CBEF"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71DA83A9"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66F9E38D"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6/2</w:t>
            </w:r>
          </w:p>
        </w:tc>
        <w:tc>
          <w:tcPr>
            <w:tcW w:w="1440" w:type="dxa"/>
            <w:vAlign w:val="center"/>
          </w:tcPr>
          <w:p w14:paraId="1B9B8D7D"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398FB227" w14:textId="77777777" w:rsidR="00CB5476" w:rsidRPr="00DF0C61" w:rsidRDefault="00EB53E5"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5F6B8A7E" w14:textId="77777777">
        <w:tc>
          <w:tcPr>
            <w:tcW w:w="1851" w:type="dxa"/>
          </w:tcPr>
          <w:p w14:paraId="4B9DA020"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7914C6CF"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2D1BF593"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6/3</w:t>
            </w:r>
          </w:p>
        </w:tc>
        <w:tc>
          <w:tcPr>
            <w:tcW w:w="1440" w:type="dxa"/>
            <w:vAlign w:val="center"/>
          </w:tcPr>
          <w:p w14:paraId="24A8E457"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7E4CB292" w14:textId="77777777" w:rsidR="00CB5476" w:rsidRPr="00DF0C61" w:rsidRDefault="00EB53E5"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05892C8F" w14:textId="77777777">
        <w:tc>
          <w:tcPr>
            <w:tcW w:w="1851" w:type="dxa"/>
          </w:tcPr>
          <w:p w14:paraId="3BACDC90"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71966384"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3174ABAD"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6/4</w:t>
            </w:r>
          </w:p>
        </w:tc>
        <w:tc>
          <w:tcPr>
            <w:tcW w:w="1440" w:type="dxa"/>
            <w:vAlign w:val="center"/>
          </w:tcPr>
          <w:p w14:paraId="63EAD4E7"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42F67F94"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sym w:font="Wingdings 2" w:char="F050"/>
            </w:r>
          </w:p>
        </w:tc>
      </w:tr>
      <w:tr w:rsidR="00CB5476" w:rsidRPr="00DF0C61" w14:paraId="410B5F7E" w14:textId="77777777">
        <w:tc>
          <w:tcPr>
            <w:tcW w:w="1851" w:type="dxa"/>
          </w:tcPr>
          <w:p w14:paraId="7A7F0A9D"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76C730BA"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52A54DF9"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6/5</w:t>
            </w:r>
          </w:p>
        </w:tc>
        <w:tc>
          <w:tcPr>
            <w:tcW w:w="1440" w:type="dxa"/>
            <w:vAlign w:val="center"/>
          </w:tcPr>
          <w:p w14:paraId="2AAD33C8"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51A84FD4" w14:textId="77777777" w:rsidR="00CB5476" w:rsidRPr="00DF0C61" w:rsidRDefault="00EB53E5"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4AB5FF45" w14:textId="77777777">
        <w:tc>
          <w:tcPr>
            <w:tcW w:w="1851" w:type="dxa"/>
          </w:tcPr>
          <w:p w14:paraId="6C5B38B1"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029AC8EE"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071AF1DC"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6/6</w:t>
            </w:r>
          </w:p>
        </w:tc>
        <w:tc>
          <w:tcPr>
            <w:tcW w:w="1440" w:type="dxa"/>
            <w:vAlign w:val="center"/>
          </w:tcPr>
          <w:p w14:paraId="2FBD3C86"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09C7A29C"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2A2A18F0" w14:textId="77777777">
        <w:tc>
          <w:tcPr>
            <w:tcW w:w="1851" w:type="dxa"/>
          </w:tcPr>
          <w:p w14:paraId="430ECBED"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29B21AC4"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30B9989C"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6/7</w:t>
            </w:r>
          </w:p>
        </w:tc>
        <w:tc>
          <w:tcPr>
            <w:tcW w:w="1440" w:type="dxa"/>
            <w:vAlign w:val="center"/>
          </w:tcPr>
          <w:p w14:paraId="5B20767B"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076E3669" w14:textId="77777777" w:rsidR="00CB5476" w:rsidRPr="00DF0C61" w:rsidRDefault="00EB53E5"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55D7E418" w14:textId="77777777">
        <w:tc>
          <w:tcPr>
            <w:tcW w:w="1851" w:type="dxa"/>
          </w:tcPr>
          <w:p w14:paraId="2C0B6AE8"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4D111734"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23B40653"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6/8</w:t>
            </w:r>
          </w:p>
        </w:tc>
        <w:tc>
          <w:tcPr>
            <w:tcW w:w="1440" w:type="dxa"/>
            <w:vAlign w:val="center"/>
          </w:tcPr>
          <w:p w14:paraId="4C636F39"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1DAECC14"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3CB084E5" w14:textId="77777777">
        <w:tc>
          <w:tcPr>
            <w:tcW w:w="1851" w:type="dxa"/>
          </w:tcPr>
          <w:p w14:paraId="56565BD6"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4A0E08E4"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1777FF1A"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6/9</w:t>
            </w:r>
          </w:p>
        </w:tc>
        <w:tc>
          <w:tcPr>
            <w:tcW w:w="1440" w:type="dxa"/>
            <w:vAlign w:val="center"/>
          </w:tcPr>
          <w:p w14:paraId="71824DFA"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2EF65F3D"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0716A948" w14:textId="77777777">
        <w:tc>
          <w:tcPr>
            <w:tcW w:w="1851" w:type="dxa"/>
          </w:tcPr>
          <w:p w14:paraId="5AE727F2"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70F45830"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68E80B24"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6/10</w:t>
            </w:r>
          </w:p>
        </w:tc>
        <w:tc>
          <w:tcPr>
            <w:tcW w:w="1440" w:type="dxa"/>
            <w:vAlign w:val="center"/>
          </w:tcPr>
          <w:p w14:paraId="29005EE3"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0E44F925"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46CDF443" w14:textId="77777777">
        <w:tc>
          <w:tcPr>
            <w:tcW w:w="1851" w:type="dxa"/>
          </w:tcPr>
          <w:p w14:paraId="0B68E269"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51C292E9"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308ADA66"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6/11</w:t>
            </w:r>
          </w:p>
        </w:tc>
        <w:tc>
          <w:tcPr>
            <w:tcW w:w="1440" w:type="dxa"/>
            <w:vAlign w:val="center"/>
          </w:tcPr>
          <w:p w14:paraId="59E94828"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6581FCD9"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6A56C6D0" w14:textId="77777777">
        <w:tc>
          <w:tcPr>
            <w:tcW w:w="1851" w:type="dxa"/>
          </w:tcPr>
          <w:p w14:paraId="6620899A"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094BBBEE"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39754AEA"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6/12</w:t>
            </w:r>
          </w:p>
        </w:tc>
        <w:tc>
          <w:tcPr>
            <w:tcW w:w="1440" w:type="dxa"/>
            <w:vAlign w:val="center"/>
          </w:tcPr>
          <w:p w14:paraId="63C7C859"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025DFA44"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7F171B61" w14:textId="77777777">
        <w:tc>
          <w:tcPr>
            <w:tcW w:w="1851" w:type="dxa"/>
          </w:tcPr>
          <w:p w14:paraId="1E15F7AD"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4BCB77B9"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57BCBFCF"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6/13</w:t>
            </w:r>
          </w:p>
        </w:tc>
        <w:tc>
          <w:tcPr>
            <w:tcW w:w="1440" w:type="dxa"/>
            <w:vAlign w:val="center"/>
          </w:tcPr>
          <w:p w14:paraId="7F174C99"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3BE29912"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1A619D0C" w14:textId="77777777">
        <w:tc>
          <w:tcPr>
            <w:tcW w:w="1851" w:type="dxa"/>
          </w:tcPr>
          <w:p w14:paraId="34826242" w14:textId="77777777" w:rsidR="00CB5476" w:rsidRPr="00DF0C61" w:rsidRDefault="005343D6" w:rsidP="00CB5476">
            <w:pPr>
              <w:widowControl w:val="0"/>
              <w:autoSpaceDE w:val="0"/>
              <w:autoSpaceDN w:val="0"/>
              <w:adjustRightInd w:val="0"/>
              <w:rPr>
                <w:rFonts w:ascii="Arial" w:hAnsi="Arial" w:cs="Arial"/>
                <w:b/>
                <w:sz w:val="22"/>
                <w:szCs w:val="22"/>
              </w:rPr>
            </w:pPr>
            <w:r>
              <w:rPr>
                <w:rFonts w:ascii="Arial" w:hAnsi="Arial" w:cs="Arial"/>
                <w:b/>
                <w:sz w:val="22"/>
                <w:szCs w:val="22"/>
              </w:rPr>
              <w:t>VolumeA</w:t>
            </w:r>
          </w:p>
        </w:tc>
        <w:tc>
          <w:tcPr>
            <w:tcW w:w="2829" w:type="dxa"/>
          </w:tcPr>
          <w:p w14:paraId="090047EF"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6AD45A03"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7/1</w:t>
            </w:r>
          </w:p>
        </w:tc>
        <w:tc>
          <w:tcPr>
            <w:tcW w:w="1440" w:type="dxa"/>
            <w:vAlign w:val="center"/>
          </w:tcPr>
          <w:p w14:paraId="6F8E1C26"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c>
          <w:tcPr>
            <w:tcW w:w="1440" w:type="dxa"/>
            <w:vAlign w:val="center"/>
          </w:tcPr>
          <w:p w14:paraId="39DACFC5"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r>
      <w:tr w:rsidR="00CB5476" w:rsidRPr="00DF0C61" w14:paraId="3BDC4A35" w14:textId="77777777">
        <w:tc>
          <w:tcPr>
            <w:tcW w:w="1851" w:type="dxa"/>
          </w:tcPr>
          <w:p w14:paraId="2DD29F17" w14:textId="77777777" w:rsidR="00CB5476" w:rsidRPr="00DF0C61" w:rsidRDefault="005343D6" w:rsidP="00CB5476">
            <w:pPr>
              <w:widowControl w:val="0"/>
              <w:autoSpaceDE w:val="0"/>
              <w:autoSpaceDN w:val="0"/>
              <w:adjustRightInd w:val="0"/>
              <w:rPr>
                <w:rFonts w:ascii="Arial" w:hAnsi="Arial" w:cs="Arial"/>
                <w:b/>
                <w:sz w:val="22"/>
                <w:szCs w:val="22"/>
              </w:rPr>
            </w:pPr>
            <w:r>
              <w:rPr>
                <w:rFonts w:ascii="Arial" w:hAnsi="Arial" w:cs="Arial"/>
                <w:b/>
                <w:sz w:val="22"/>
                <w:szCs w:val="22"/>
              </w:rPr>
              <w:t>VolumeA</w:t>
            </w:r>
          </w:p>
        </w:tc>
        <w:tc>
          <w:tcPr>
            <w:tcW w:w="2829" w:type="dxa"/>
          </w:tcPr>
          <w:p w14:paraId="042E0502"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7482D46C"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7/2</w:t>
            </w:r>
          </w:p>
        </w:tc>
        <w:tc>
          <w:tcPr>
            <w:tcW w:w="1440" w:type="dxa"/>
            <w:vAlign w:val="center"/>
          </w:tcPr>
          <w:p w14:paraId="5A1C2400"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c>
          <w:tcPr>
            <w:tcW w:w="1440" w:type="dxa"/>
            <w:vAlign w:val="center"/>
          </w:tcPr>
          <w:p w14:paraId="049DFC14"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r>
      <w:tr w:rsidR="00CB5476" w:rsidRPr="00DF0C61" w14:paraId="076C6070" w14:textId="77777777">
        <w:tc>
          <w:tcPr>
            <w:tcW w:w="1851" w:type="dxa"/>
          </w:tcPr>
          <w:p w14:paraId="0D179CE9"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5DEB5F53"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29B4D456"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7/3</w:t>
            </w:r>
          </w:p>
        </w:tc>
        <w:tc>
          <w:tcPr>
            <w:tcW w:w="1440" w:type="dxa"/>
            <w:vAlign w:val="center"/>
          </w:tcPr>
          <w:p w14:paraId="1942B146"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2E978F97" w14:textId="77777777" w:rsidR="00CB5476" w:rsidRPr="00DF0C61" w:rsidRDefault="00AF3065"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3AAB835D" w14:textId="77777777">
        <w:tc>
          <w:tcPr>
            <w:tcW w:w="1851" w:type="dxa"/>
          </w:tcPr>
          <w:p w14:paraId="63BC4E3A" w14:textId="77777777" w:rsidR="00CB5476" w:rsidRPr="00DF0C61" w:rsidRDefault="005343D6" w:rsidP="00CB5476">
            <w:pPr>
              <w:widowControl w:val="0"/>
              <w:autoSpaceDE w:val="0"/>
              <w:autoSpaceDN w:val="0"/>
              <w:adjustRightInd w:val="0"/>
              <w:rPr>
                <w:rFonts w:ascii="Arial" w:hAnsi="Arial" w:cs="Arial"/>
                <w:b/>
                <w:sz w:val="22"/>
                <w:szCs w:val="22"/>
              </w:rPr>
            </w:pPr>
            <w:r>
              <w:rPr>
                <w:rFonts w:ascii="Arial" w:hAnsi="Arial" w:cs="Arial"/>
                <w:b/>
                <w:sz w:val="22"/>
                <w:szCs w:val="22"/>
              </w:rPr>
              <w:t>VolumeA</w:t>
            </w:r>
          </w:p>
        </w:tc>
        <w:tc>
          <w:tcPr>
            <w:tcW w:w="2829" w:type="dxa"/>
          </w:tcPr>
          <w:p w14:paraId="4A11E0FC"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2AF0FC30"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7/4</w:t>
            </w:r>
          </w:p>
        </w:tc>
        <w:tc>
          <w:tcPr>
            <w:tcW w:w="1440" w:type="dxa"/>
            <w:vAlign w:val="center"/>
          </w:tcPr>
          <w:p w14:paraId="7A0792B4"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c>
          <w:tcPr>
            <w:tcW w:w="1440" w:type="dxa"/>
            <w:vAlign w:val="center"/>
          </w:tcPr>
          <w:p w14:paraId="0F93F85B"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r>
      <w:tr w:rsidR="00CB5476" w:rsidRPr="00DF0C61" w14:paraId="7215CE90" w14:textId="77777777">
        <w:tc>
          <w:tcPr>
            <w:tcW w:w="1851" w:type="dxa"/>
          </w:tcPr>
          <w:p w14:paraId="60DB6B7D"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5CB7790B"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05AB84A6"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7/5</w:t>
            </w:r>
          </w:p>
        </w:tc>
        <w:tc>
          <w:tcPr>
            <w:tcW w:w="1440" w:type="dxa"/>
            <w:vAlign w:val="center"/>
          </w:tcPr>
          <w:p w14:paraId="200C8C21"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1C688DD4" w14:textId="77777777" w:rsidR="00CB5476" w:rsidRPr="00DF0C61" w:rsidRDefault="000E3AEA"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03DF7C01" w14:textId="77777777">
        <w:tc>
          <w:tcPr>
            <w:tcW w:w="1851" w:type="dxa"/>
          </w:tcPr>
          <w:p w14:paraId="49A24E44" w14:textId="77777777" w:rsidR="00CB5476" w:rsidRPr="00DF0C61" w:rsidRDefault="005343D6" w:rsidP="00CB5476">
            <w:pPr>
              <w:widowControl w:val="0"/>
              <w:autoSpaceDE w:val="0"/>
              <w:autoSpaceDN w:val="0"/>
              <w:adjustRightInd w:val="0"/>
              <w:rPr>
                <w:rFonts w:ascii="Arial" w:hAnsi="Arial" w:cs="Arial"/>
                <w:b/>
                <w:sz w:val="22"/>
                <w:szCs w:val="22"/>
              </w:rPr>
            </w:pPr>
            <w:r>
              <w:rPr>
                <w:rFonts w:ascii="Arial" w:hAnsi="Arial" w:cs="Arial"/>
                <w:b/>
                <w:sz w:val="22"/>
                <w:szCs w:val="22"/>
              </w:rPr>
              <w:lastRenderedPageBreak/>
              <w:t>VolumeA</w:t>
            </w:r>
          </w:p>
        </w:tc>
        <w:tc>
          <w:tcPr>
            <w:tcW w:w="2829" w:type="dxa"/>
          </w:tcPr>
          <w:p w14:paraId="72A16C87"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35CD717A"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7/6</w:t>
            </w:r>
          </w:p>
        </w:tc>
        <w:tc>
          <w:tcPr>
            <w:tcW w:w="1440" w:type="dxa"/>
            <w:vAlign w:val="center"/>
          </w:tcPr>
          <w:p w14:paraId="258727AB"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4D099680" w14:textId="77777777" w:rsidR="00CB5476" w:rsidRPr="00DF0C61" w:rsidRDefault="00A560F1"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6FD1416D" w14:textId="77777777">
        <w:tc>
          <w:tcPr>
            <w:tcW w:w="1851" w:type="dxa"/>
          </w:tcPr>
          <w:p w14:paraId="2FA4DB20" w14:textId="77777777" w:rsidR="00CB5476" w:rsidRPr="00DF0C61" w:rsidRDefault="005343D6" w:rsidP="00CB5476">
            <w:pPr>
              <w:widowControl w:val="0"/>
              <w:autoSpaceDE w:val="0"/>
              <w:autoSpaceDN w:val="0"/>
              <w:adjustRightInd w:val="0"/>
              <w:rPr>
                <w:rFonts w:ascii="Arial" w:hAnsi="Arial" w:cs="Arial"/>
                <w:b/>
                <w:sz w:val="22"/>
                <w:szCs w:val="22"/>
              </w:rPr>
            </w:pPr>
            <w:r>
              <w:rPr>
                <w:rFonts w:ascii="Arial" w:hAnsi="Arial" w:cs="Arial"/>
                <w:b/>
                <w:sz w:val="22"/>
                <w:szCs w:val="22"/>
              </w:rPr>
              <w:t>VolumeA</w:t>
            </w:r>
          </w:p>
        </w:tc>
        <w:tc>
          <w:tcPr>
            <w:tcW w:w="2829" w:type="dxa"/>
          </w:tcPr>
          <w:p w14:paraId="62772D45"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11109752"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11/1</w:t>
            </w:r>
          </w:p>
        </w:tc>
        <w:tc>
          <w:tcPr>
            <w:tcW w:w="1440" w:type="dxa"/>
            <w:vAlign w:val="center"/>
          </w:tcPr>
          <w:p w14:paraId="4489E3CE"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c>
          <w:tcPr>
            <w:tcW w:w="1440" w:type="dxa"/>
            <w:vAlign w:val="center"/>
          </w:tcPr>
          <w:p w14:paraId="78F52675"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r>
      <w:tr w:rsidR="00CB5476" w:rsidRPr="00DF0C61" w14:paraId="39C27E55" w14:textId="77777777">
        <w:tc>
          <w:tcPr>
            <w:tcW w:w="1851" w:type="dxa"/>
          </w:tcPr>
          <w:p w14:paraId="49C7D43B" w14:textId="77777777" w:rsidR="00CB5476" w:rsidRPr="00DF0C61" w:rsidRDefault="005343D6" w:rsidP="00CB5476">
            <w:pPr>
              <w:widowControl w:val="0"/>
              <w:autoSpaceDE w:val="0"/>
              <w:autoSpaceDN w:val="0"/>
              <w:adjustRightInd w:val="0"/>
              <w:rPr>
                <w:rFonts w:ascii="Arial" w:hAnsi="Arial" w:cs="Arial"/>
                <w:b/>
                <w:sz w:val="22"/>
                <w:szCs w:val="22"/>
              </w:rPr>
            </w:pPr>
            <w:r>
              <w:rPr>
                <w:rFonts w:ascii="Arial" w:hAnsi="Arial" w:cs="Arial"/>
                <w:b/>
                <w:sz w:val="22"/>
                <w:szCs w:val="22"/>
              </w:rPr>
              <w:t>VolumeA</w:t>
            </w:r>
          </w:p>
        </w:tc>
        <w:tc>
          <w:tcPr>
            <w:tcW w:w="2829" w:type="dxa"/>
          </w:tcPr>
          <w:p w14:paraId="1225A8FD"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49D0A550"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12/1</w:t>
            </w:r>
          </w:p>
        </w:tc>
        <w:tc>
          <w:tcPr>
            <w:tcW w:w="1440" w:type="dxa"/>
            <w:vAlign w:val="center"/>
          </w:tcPr>
          <w:p w14:paraId="6462B8C4"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c>
          <w:tcPr>
            <w:tcW w:w="1440" w:type="dxa"/>
            <w:vAlign w:val="center"/>
          </w:tcPr>
          <w:p w14:paraId="3A5714B7"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r>
      <w:tr w:rsidR="00CB5476" w:rsidRPr="00DF0C61" w14:paraId="2B2361BF" w14:textId="77777777">
        <w:tc>
          <w:tcPr>
            <w:tcW w:w="1851" w:type="dxa"/>
          </w:tcPr>
          <w:p w14:paraId="75755226"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30DD82C0"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3CEDDED6"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12/2</w:t>
            </w:r>
          </w:p>
        </w:tc>
        <w:tc>
          <w:tcPr>
            <w:tcW w:w="1440" w:type="dxa"/>
            <w:vAlign w:val="center"/>
          </w:tcPr>
          <w:p w14:paraId="0C8A7E7A"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3822D3C8" w14:textId="77777777" w:rsidR="00CB5476" w:rsidRPr="00DF0C61" w:rsidRDefault="00EB53E5"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0D908E94" w14:textId="77777777">
        <w:tc>
          <w:tcPr>
            <w:tcW w:w="1851" w:type="dxa"/>
          </w:tcPr>
          <w:p w14:paraId="076997CF" w14:textId="77777777" w:rsidR="00CB5476" w:rsidRPr="00DF0C61" w:rsidRDefault="005343D6" w:rsidP="00CB5476">
            <w:pPr>
              <w:widowControl w:val="0"/>
              <w:autoSpaceDE w:val="0"/>
              <w:autoSpaceDN w:val="0"/>
              <w:adjustRightInd w:val="0"/>
              <w:rPr>
                <w:rFonts w:ascii="Arial" w:hAnsi="Arial" w:cs="Arial"/>
                <w:b/>
                <w:sz w:val="22"/>
                <w:szCs w:val="22"/>
              </w:rPr>
            </w:pPr>
            <w:r>
              <w:rPr>
                <w:rFonts w:ascii="Arial" w:hAnsi="Arial" w:cs="Arial"/>
                <w:b/>
                <w:sz w:val="22"/>
                <w:szCs w:val="22"/>
              </w:rPr>
              <w:t>VolumeA</w:t>
            </w:r>
          </w:p>
        </w:tc>
        <w:tc>
          <w:tcPr>
            <w:tcW w:w="2829" w:type="dxa"/>
          </w:tcPr>
          <w:p w14:paraId="78F1953F"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66F782CD"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12/3</w:t>
            </w:r>
          </w:p>
        </w:tc>
        <w:tc>
          <w:tcPr>
            <w:tcW w:w="1440" w:type="dxa"/>
            <w:vAlign w:val="center"/>
          </w:tcPr>
          <w:p w14:paraId="4061E87C"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c>
          <w:tcPr>
            <w:tcW w:w="1440" w:type="dxa"/>
            <w:vAlign w:val="center"/>
          </w:tcPr>
          <w:p w14:paraId="0720BA1D"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r>
      <w:tr w:rsidR="00CB5476" w:rsidRPr="00DF0C61" w14:paraId="61C400D0" w14:textId="77777777">
        <w:tc>
          <w:tcPr>
            <w:tcW w:w="1851" w:type="dxa"/>
          </w:tcPr>
          <w:p w14:paraId="7DBA8566"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779C9EC0"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4E831FF7"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12/4</w:t>
            </w:r>
          </w:p>
        </w:tc>
        <w:tc>
          <w:tcPr>
            <w:tcW w:w="1440" w:type="dxa"/>
            <w:vAlign w:val="center"/>
          </w:tcPr>
          <w:p w14:paraId="176E1615"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7551E4D0"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7A6C5137" w14:textId="77777777">
        <w:tc>
          <w:tcPr>
            <w:tcW w:w="1851" w:type="dxa"/>
          </w:tcPr>
          <w:p w14:paraId="37601224"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7BA4BC1A"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79D12728"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12/5</w:t>
            </w:r>
          </w:p>
        </w:tc>
        <w:tc>
          <w:tcPr>
            <w:tcW w:w="1440" w:type="dxa"/>
            <w:vAlign w:val="center"/>
          </w:tcPr>
          <w:p w14:paraId="67D81128"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67170D76"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0139BA6B" w14:textId="77777777">
        <w:tc>
          <w:tcPr>
            <w:tcW w:w="1851" w:type="dxa"/>
          </w:tcPr>
          <w:p w14:paraId="287493A8"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1B51646F"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1C86A5FB"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12/6</w:t>
            </w:r>
          </w:p>
        </w:tc>
        <w:tc>
          <w:tcPr>
            <w:tcW w:w="1440" w:type="dxa"/>
            <w:vAlign w:val="center"/>
          </w:tcPr>
          <w:p w14:paraId="749A55BD"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5FD81F68"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Unicode MS" w:cs="Arial"/>
                <w:b/>
                <w:sz w:val="22"/>
                <w:szCs w:val="22"/>
              </w:rPr>
              <w:t>✓</w:t>
            </w:r>
          </w:p>
        </w:tc>
      </w:tr>
      <w:tr w:rsidR="00CB5476" w:rsidRPr="00DF0C61" w14:paraId="66E620C4" w14:textId="77777777">
        <w:tc>
          <w:tcPr>
            <w:tcW w:w="1851" w:type="dxa"/>
          </w:tcPr>
          <w:p w14:paraId="1EB141FC"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113D3359"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73E7914B"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12/7</w:t>
            </w:r>
          </w:p>
        </w:tc>
        <w:tc>
          <w:tcPr>
            <w:tcW w:w="1440" w:type="dxa"/>
            <w:vAlign w:val="center"/>
          </w:tcPr>
          <w:p w14:paraId="15BDD609"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2EC8C2CE"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08FC264E" w14:textId="77777777">
        <w:tc>
          <w:tcPr>
            <w:tcW w:w="1851" w:type="dxa"/>
          </w:tcPr>
          <w:p w14:paraId="2583E76E"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505233D6"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7C9B8084"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13/1</w:t>
            </w:r>
          </w:p>
        </w:tc>
        <w:tc>
          <w:tcPr>
            <w:tcW w:w="1440" w:type="dxa"/>
            <w:vAlign w:val="center"/>
          </w:tcPr>
          <w:p w14:paraId="749E37BE"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74CD7486"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2C6252EB" w14:textId="77777777">
        <w:tc>
          <w:tcPr>
            <w:tcW w:w="1851" w:type="dxa"/>
          </w:tcPr>
          <w:p w14:paraId="4C5627EC"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20465B4F"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(C) (P)</w:t>
            </w:r>
          </w:p>
        </w:tc>
        <w:tc>
          <w:tcPr>
            <w:tcW w:w="1440" w:type="dxa"/>
          </w:tcPr>
          <w:p w14:paraId="46299F9E"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13/2</w:t>
            </w:r>
          </w:p>
        </w:tc>
        <w:tc>
          <w:tcPr>
            <w:tcW w:w="1440" w:type="dxa"/>
            <w:vAlign w:val="center"/>
          </w:tcPr>
          <w:p w14:paraId="45DD59E6"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57CE9CCD"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2AE6889C" w14:textId="77777777">
        <w:tc>
          <w:tcPr>
            <w:tcW w:w="1851" w:type="dxa"/>
          </w:tcPr>
          <w:p w14:paraId="5313D12B"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3A4C499F"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(P)</w:t>
            </w:r>
          </w:p>
        </w:tc>
        <w:tc>
          <w:tcPr>
            <w:tcW w:w="1440" w:type="dxa"/>
          </w:tcPr>
          <w:p w14:paraId="1BB11AED"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13/3</w:t>
            </w:r>
          </w:p>
        </w:tc>
        <w:tc>
          <w:tcPr>
            <w:tcW w:w="1440" w:type="dxa"/>
            <w:vAlign w:val="center"/>
          </w:tcPr>
          <w:p w14:paraId="7462B87B"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0A4C4458"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0B94B3AC" w14:textId="77777777">
        <w:tc>
          <w:tcPr>
            <w:tcW w:w="1851" w:type="dxa"/>
          </w:tcPr>
          <w:p w14:paraId="69139BB1"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3048B908"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(E/C) (P)</w:t>
            </w:r>
          </w:p>
        </w:tc>
        <w:tc>
          <w:tcPr>
            <w:tcW w:w="1440" w:type="dxa"/>
          </w:tcPr>
          <w:p w14:paraId="70EF38AD"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13/4</w:t>
            </w:r>
          </w:p>
        </w:tc>
        <w:tc>
          <w:tcPr>
            <w:tcW w:w="1440" w:type="dxa"/>
            <w:vAlign w:val="center"/>
          </w:tcPr>
          <w:p w14:paraId="245E3DB6"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4E722225"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639BDE56" w14:textId="77777777">
        <w:tc>
          <w:tcPr>
            <w:tcW w:w="1851" w:type="dxa"/>
          </w:tcPr>
          <w:p w14:paraId="62BD72DF"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18ECC75B"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(E)</w:t>
            </w:r>
          </w:p>
        </w:tc>
        <w:tc>
          <w:tcPr>
            <w:tcW w:w="1440" w:type="dxa"/>
          </w:tcPr>
          <w:p w14:paraId="4EA8A894"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13/5</w:t>
            </w:r>
          </w:p>
        </w:tc>
        <w:tc>
          <w:tcPr>
            <w:tcW w:w="1440" w:type="dxa"/>
            <w:vAlign w:val="center"/>
          </w:tcPr>
          <w:p w14:paraId="37580A49"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478F682A"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79B6A141" w14:textId="77777777">
        <w:tc>
          <w:tcPr>
            <w:tcW w:w="1851" w:type="dxa"/>
          </w:tcPr>
          <w:p w14:paraId="6DAD633B"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2FC4AE0B"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(E)</w:t>
            </w:r>
          </w:p>
        </w:tc>
        <w:tc>
          <w:tcPr>
            <w:tcW w:w="1440" w:type="dxa"/>
          </w:tcPr>
          <w:p w14:paraId="2755AD25"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14/1</w:t>
            </w:r>
          </w:p>
        </w:tc>
        <w:tc>
          <w:tcPr>
            <w:tcW w:w="1440" w:type="dxa"/>
            <w:vAlign w:val="center"/>
          </w:tcPr>
          <w:p w14:paraId="1CE0336B"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60215494"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67F5AE97" w14:textId="77777777">
        <w:tc>
          <w:tcPr>
            <w:tcW w:w="1851" w:type="dxa"/>
          </w:tcPr>
          <w:p w14:paraId="6E55459A"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585C230C"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(E)</w:t>
            </w:r>
          </w:p>
        </w:tc>
        <w:tc>
          <w:tcPr>
            <w:tcW w:w="1440" w:type="dxa"/>
          </w:tcPr>
          <w:p w14:paraId="61B9782C"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14/2</w:t>
            </w:r>
          </w:p>
        </w:tc>
        <w:tc>
          <w:tcPr>
            <w:tcW w:w="1440" w:type="dxa"/>
            <w:vAlign w:val="center"/>
          </w:tcPr>
          <w:p w14:paraId="234410A5"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053F498F"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247FA9BA" w14:textId="77777777">
        <w:tc>
          <w:tcPr>
            <w:tcW w:w="1851" w:type="dxa"/>
          </w:tcPr>
          <w:p w14:paraId="5737C72C"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11E0C78B"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(E)</w:t>
            </w:r>
          </w:p>
        </w:tc>
        <w:tc>
          <w:tcPr>
            <w:tcW w:w="1440" w:type="dxa"/>
          </w:tcPr>
          <w:p w14:paraId="7753C9D4"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14/3</w:t>
            </w:r>
          </w:p>
        </w:tc>
        <w:tc>
          <w:tcPr>
            <w:tcW w:w="1440" w:type="dxa"/>
            <w:vAlign w:val="center"/>
          </w:tcPr>
          <w:p w14:paraId="6472BBE8"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209F90B8"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6076368E" w14:textId="77777777">
        <w:tc>
          <w:tcPr>
            <w:tcW w:w="1851" w:type="dxa"/>
          </w:tcPr>
          <w:p w14:paraId="509F17F7"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02673EF1"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(E/C)</w:t>
            </w:r>
          </w:p>
        </w:tc>
        <w:tc>
          <w:tcPr>
            <w:tcW w:w="1440" w:type="dxa"/>
          </w:tcPr>
          <w:p w14:paraId="4DE65FB8"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14/4</w:t>
            </w:r>
          </w:p>
        </w:tc>
        <w:tc>
          <w:tcPr>
            <w:tcW w:w="1440" w:type="dxa"/>
            <w:vAlign w:val="center"/>
          </w:tcPr>
          <w:p w14:paraId="19F2EA38"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17101EB1"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5037E181" w14:textId="77777777">
        <w:tc>
          <w:tcPr>
            <w:tcW w:w="1851" w:type="dxa"/>
          </w:tcPr>
          <w:p w14:paraId="3217BFA7"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542029E1"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(E)</w:t>
            </w:r>
          </w:p>
        </w:tc>
        <w:tc>
          <w:tcPr>
            <w:tcW w:w="1440" w:type="dxa"/>
          </w:tcPr>
          <w:p w14:paraId="70F39020"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14/5</w:t>
            </w:r>
          </w:p>
        </w:tc>
        <w:tc>
          <w:tcPr>
            <w:tcW w:w="1440" w:type="dxa"/>
            <w:vAlign w:val="center"/>
          </w:tcPr>
          <w:p w14:paraId="4AED1156"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03BEF7DF"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6D9A25FB" w14:textId="77777777">
        <w:tc>
          <w:tcPr>
            <w:tcW w:w="1851" w:type="dxa"/>
          </w:tcPr>
          <w:p w14:paraId="0AD2F43F"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59F0DB51"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(E)</w:t>
            </w:r>
          </w:p>
        </w:tc>
        <w:tc>
          <w:tcPr>
            <w:tcW w:w="1440" w:type="dxa"/>
          </w:tcPr>
          <w:p w14:paraId="081AA8BE"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14/6</w:t>
            </w:r>
          </w:p>
        </w:tc>
        <w:tc>
          <w:tcPr>
            <w:tcW w:w="1440" w:type="dxa"/>
            <w:vAlign w:val="center"/>
          </w:tcPr>
          <w:p w14:paraId="01C82D3C"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777C10B7"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7CC5C0BC" w14:textId="77777777">
        <w:tc>
          <w:tcPr>
            <w:tcW w:w="1851" w:type="dxa"/>
          </w:tcPr>
          <w:p w14:paraId="4DAFF582"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726A68A5"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(E)</w:t>
            </w:r>
          </w:p>
        </w:tc>
        <w:tc>
          <w:tcPr>
            <w:tcW w:w="1440" w:type="dxa"/>
          </w:tcPr>
          <w:p w14:paraId="773D7BC6"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15/1</w:t>
            </w:r>
          </w:p>
        </w:tc>
        <w:tc>
          <w:tcPr>
            <w:tcW w:w="1440" w:type="dxa"/>
            <w:vAlign w:val="center"/>
          </w:tcPr>
          <w:p w14:paraId="0CC24242"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1374A40A"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77334438" w14:textId="77777777">
        <w:tc>
          <w:tcPr>
            <w:tcW w:w="1851" w:type="dxa"/>
          </w:tcPr>
          <w:p w14:paraId="497FF9D6"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4DA0653A"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(E/C or E/T)</w:t>
            </w:r>
          </w:p>
        </w:tc>
        <w:tc>
          <w:tcPr>
            <w:tcW w:w="1440" w:type="dxa"/>
          </w:tcPr>
          <w:p w14:paraId="1D583DC9"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16/1</w:t>
            </w:r>
          </w:p>
        </w:tc>
        <w:tc>
          <w:tcPr>
            <w:tcW w:w="1440" w:type="dxa"/>
            <w:vAlign w:val="center"/>
          </w:tcPr>
          <w:p w14:paraId="5D470815"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090DF316"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48FFE555" w14:textId="77777777">
        <w:tc>
          <w:tcPr>
            <w:tcW w:w="1851" w:type="dxa"/>
          </w:tcPr>
          <w:p w14:paraId="04CCFF26"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4765105F"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(E)</w:t>
            </w:r>
          </w:p>
        </w:tc>
        <w:tc>
          <w:tcPr>
            <w:tcW w:w="1440" w:type="dxa"/>
          </w:tcPr>
          <w:p w14:paraId="0B31F5DD"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17/1</w:t>
            </w:r>
          </w:p>
        </w:tc>
        <w:tc>
          <w:tcPr>
            <w:tcW w:w="1440" w:type="dxa"/>
            <w:vAlign w:val="center"/>
          </w:tcPr>
          <w:p w14:paraId="16B1E199"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41287AE8" w14:textId="77777777" w:rsidR="00CB5476" w:rsidRPr="00DF0C61" w:rsidRDefault="00EB53E5"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7859952E" w14:textId="77777777">
        <w:tc>
          <w:tcPr>
            <w:tcW w:w="1851" w:type="dxa"/>
          </w:tcPr>
          <w:p w14:paraId="1C0DB98F"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559467F5"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(E)</w:t>
            </w:r>
          </w:p>
        </w:tc>
        <w:tc>
          <w:tcPr>
            <w:tcW w:w="1440" w:type="dxa"/>
          </w:tcPr>
          <w:p w14:paraId="39650702"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17/2</w:t>
            </w:r>
          </w:p>
        </w:tc>
        <w:tc>
          <w:tcPr>
            <w:tcW w:w="1440" w:type="dxa"/>
            <w:vAlign w:val="center"/>
          </w:tcPr>
          <w:p w14:paraId="73CAABDE"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4130632D"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58999EE6" w14:textId="77777777">
        <w:tc>
          <w:tcPr>
            <w:tcW w:w="1851" w:type="dxa"/>
          </w:tcPr>
          <w:p w14:paraId="1FBCEBC4"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2DAD80F7"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(E)</w:t>
            </w:r>
          </w:p>
        </w:tc>
        <w:tc>
          <w:tcPr>
            <w:tcW w:w="1440" w:type="dxa"/>
          </w:tcPr>
          <w:p w14:paraId="7439577F"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17/3</w:t>
            </w:r>
          </w:p>
        </w:tc>
        <w:tc>
          <w:tcPr>
            <w:tcW w:w="1440" w:type="dxa"/>
            <w:vAlign w:val="center"/>
          </w:tcPr>
          <w:p w14:paraId="56DEA62F"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369A4D70"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24F9AF62" w14:textId="77777777">
        <w:tc>
          <w:tcPr>
            <w:tcW w:w="1851" w:type="dxa"/>
          </w:tcPr>
          <w:p w14:paraId="1871B5E6"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5D5BF1F3"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(E)</w:t>
            </w:r>
          </w:p>
        </w:tc>
        <w:tc>
          <w:tcPr>
            <w:tcW w:w="1440" w:type="dxa"/>
          </w:tcPr>
          <w:p w14:paraId="2B5DD65D"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17/4</w:t>
            </w:r>
          </w:p>
        </w:tc>
        <w:tc>
          <w:tcPr>
            <w:tcW w:w="1440" w:type="dxa"/>
            <w:vAlign w:val="center"/>
          </w:tcPr>
          <w:p w14:paraId="49F57484"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6883D7C6" w14:textId="77777777" w:rsidR="00CB5476" w:rsidRPr="00DF0C61" w:rsidRDefault="00EB53E5"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4C41937E" w14:textId="77777777">
        <w:tc>
          <w:tcPr>
            <w:tcW w:w="1851" w:type="dxa"/>
          </w:tcPr>
          <w:p w14:paraId="19C9FE06"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7522E13A"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56275EFC"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18/1</w:t>
            </w:r>
          </w:p>
        </w:tc>
        <w:tc>
          <w:tcPr>
            <w:tcW w:w="1440" w:type="dxa"/>
            <w:vAlign w:val="center"/>
          </w:tcPr>
          <w:p w14:paraId="3F73DF8F"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5B544E02"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3590B1AC" w14:textId="77777777">
        <w:tc>
          <w:tcPr>
            <w:tcW w:w="1851" w:type="dxa"/>
          </w:tcPr>
          <w:p w14:paraId="0AC430C7"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238FFA44"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6580D07A"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19/1</w:t>
            </w:r>
          </w:p>
        </w:tc>
        <w:tc>
          <w:tcPr>
            <w:tcW w:w="1440" w:type="dxa"/>
            <w:vAlign w:val="center"/>
          </w:tcPr>
          <w:p w14:paraId="19CAC6FE"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1340BC9E"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08F9F402" w14:textId="77777777">
        <w:tc>
          <w:tcPr>
            <w:tcW w:w="1851" w:type="dxa"/>
          </w:tcPr>
          <w:p w14:paraId="0AFCD6C6"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20C821C1"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38C3A8F4"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19/2</w:t>
            </w:r>
          </w:p>
        </w:tc>
        <w:tc>
          <w:tcPr>
            <w:tcW w:w="1440" w:type="dxa"/>
            <w:vAlign w:val="center"/>
          </w:tcPr>
          <w:p w14:paraId="45356930"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2D113A65"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7708C93C" w14:textId="77777777">
        <w:tc>
          <w:tcPr>
            <w:tcW w:w="1851" w:type="dxa"/>
          </w:tcPr>
          <w:p w14:paraId="7812B6DB"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00FDF05D"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28FADC8E"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19/3</w:t>
            </w:r>
          </w:p>
        </w:tc>
        <w:tc>
          <w:tcPr>
            <w:tcW w:w="1440" w:type="dxa"/>
            <w:vAlign w:val="center"/>
          </w:tcPr>
          <w:p w14:paraId="3AEBF2FA"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08D5396D"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73B3965A" w14:textId="77777777">
        <w:tc>
          <w:tcPr>
            <w:tcW w:w="1851" w:type="dxa"/>
          </w:tcPr>
          <w:p w14:paraId="271CFD4E"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1E2E7294" w14:textId="77777777" w:rsidR="00CB5476" w:rsidRPr="00DF0C61" w:rsidRDefault="00CB5476" w:rsidP="00CB5476">
            <w:pPr>
              <w:jc w:val="center"/>
              <w:rPr>
                <w:rFonts w:ascii="Arial" w:hAnsi="Arial" w:cs="Arial"/>
                <w:b/>
                <w:sz w:val="22"/>
                <w:szCs w:val="22"/>
              </w:rPr>
            </w:pPr>
            <w:r w:rsidRPr="00DF0C61">
              <w:rPr>
                <w:rFonts w:ascii="Arial" w:hAnsi="Arial" w:cs="Arial"/>
                <w:b/>
                <w:sz w:val="22"/>
                <w:szCs w:val="22"/>
              </w:rPr>
              <w:t>(E)</w:t>
            </w:r>
          </w:p>
        </w:tc>
        <w:tc>
          <w:tcPr>
            <w:tcW w:w="1440" w:type="dxa"/>
          </w:tcPr>
          <w:p w14:paraId="76EE580D"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19/3**</w:t>
            </w:r>
          </w:p>
        </w:tc>
        <w:tc>
          <w:tcPr>
            <w:tcW w:w="1440" w:type="dxa"/>
            <w:vAlign w:val="center"/>
          </w:tcPr>
          <w:p w14:paraId="30B4E515"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26C521EF"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7AD1FB89" w14:textId="77777777">
        <w:tc>
          <w:tcPr>
            <w:tcW w:w="1851" w:type="dxa"/>
          </w:tcPr>
          <w:p w14:paraId="4B9BF44E"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38F826AF" w14:textId="77777777" w:rsidR="00CB5476" w:rsidRPr="00DF0C61" w:rsidRDefault="00CB5476" w:rsidP="00CB5476">
            <w:pPr>
              <w:jc w:val="center"/>
              <w:rPr>
                <w:rFonts w:ascii="Arial" w:hAnsi="Arial" w:cs="Arial"/>
                <w:b/>
                <w:sz w:val="22"/>
                <w:szCs w:val="22"/>
              </w:rPr>
            </w:pPr>
            <w:r w:rsidRPr="00DF0C61">
              <w:rPr>
                <w:rFonts w:ascii="Arial" w:hAnsi="Arial" w:cs="Arial"/>
                <w:b/>
                <w:sz w:val="22"/>
                <w:szCs w:val="22"/>
              </w:rPr>
              <w:t>(E)</w:t>
            </w:r>
          </w:p>
        </w:tc>
        <w:tc>
          <w:tcPr>
            <w:tcW w:w="1440" w:type="dxa"/>
          </w:tcPr>
          <w:p w14:paraId="22F0D2F4"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19/3**</w:t>
            </w:r>
          </w:p>
        </w:tc>
        <w:tc>
          <w:tcPr>
            <w:tcW w:w="1440" w:type="dxa"/>
            <w:vAlign w:val="center"/>
          </w:tcPr>
          <w:p w14:paraId="0BD9AA25"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3860F634"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212DDC6C" w14:textId="77777777">
        <w:tc>
          <w:tcPr>
            <w:tcW w:w="1851" w:type="dxa"/>
          </w:tcPr>
          <w:p w14:paraId="64AB9E05"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26DA0B59"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15F20D88"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19/4</w:t>
            </w:r>
          </w:p>
        </w:tc>
        <w:tc>
          <w:tcPr>
            <w:tcW w:w="1440" w:type="dxa"/>
            <w:vAlign w:val="center"/>
          </w:tcPr>
          <w:p w14:paraId="01FDD6BA"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02235984"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743A3748" w14:textId="77777777">
        <w:tc>
          <w:tcPr>
            <w:tcW w:w="1851" w:type="dxa"/>
          </w:tcPr>
          <w:p w14:paraId="776DDFF0"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4D34E20A"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(E)</w:t>
            </w:r>
          </w:p>
        </w:tc>
        <w:tc>
          <w:tcPr>
            <w:tcW w:w="1440" w:type="dxa"/>
          </w:tcPr>
          <w:p w14:paraId="00D06A2F"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19/5</w:t>
            </w:r>
          </w:p>
        </w:tc>
        <w:tc>
          <w:tcPr>
            <w:tcW w:w="1440" w:type="dxa"/>
            <w:vAlign w:val="center"/>
          </w:tcPr>
          <w:p w14:paraId="56864AAA"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78EB416F"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5DACC5EA" w14:textId="77777777">
        <w:tc>
          <w:tcPr>
            <w:tcW w:w="1851" w:type="dxa"/>
          </w:tcPr>
          <w:p w14:paraId="7867BE03"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3EF178D8"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(P)</w:t>
            </w:r>
          </w:p>
        </w:tc>
        <w:tc>
          <w:tcPr>
            <w:tcW w:w="1440" w:type="dxa"/>
          </w:tcPr>
          <w:p w14:paraId="50B5C4C5"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19/6</w:t>
            </w:r>
          </w:p>
        </w:tc>
        <w:tc>
          <w:tcPr>
            <w:tcW w:w="1440" w:type="dxa"/>
            <w:vAlign w:val="center"/>
          </w:tcPr>
          <w:p w14:paraId="684A8C49"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0EF4BABE"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3DFFF20A" w14:textId="77777777">
        <w:tc>
          <w:tcPr>
            <w:tcW w:w="1851" w:type="dxa"/>
          </w:tcPr>
          <w:p w14:paraId="4831995E"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31D5928D"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(I) (P)</w:t>
            </w:r>
          </w:p>
        </w:tc>
        <w:tc>
          <w:tcPr>
            <w:tcW w:w="1440" w:type="dxa"/>
          </w:tcPr>
          <w:p w14:paraId="6963F82C"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19/7</w:t>
            </w:r>
          </w:p>
        </w:tc>
        <w:tc>
          <w:tcPr>
            <w:tcW w:w="1440" w:type="dxa"/>
            <w:vAlign w:val="center"/>
          </w:tcPr>
          <w:p w14:paraId="3B349EBB"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6CBA313D"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02F8EBB9" w14:textId="77777777">
        <w:tc>
          <w:tcPr>
            <w:tcW w:w="1851" w:type="dxa"/>
          </w:tcPr>
          <w:p w14:paraId="1EF52D4C"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3ED770E9"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(C) (P)</w:t>
            </w:r>
          </w:p>
        </w:tc>
        <w:tc>
          <w:tcPr>
            <w:tcW w:w="1440" w:type="dxa"/>
          </w:tcPr>
          <w:p w14:paraId="6A136C3D"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19/8</w:t>
            </w:r>
          </w:p>
        </w:tc>
        <w:tc>
          <w:tcPr>
            <w:tcW w:w="1440" w:type="dxa"/>
            <w:vAlign w:val="center"/>
          </w:tcPr>
          <w:p w14:paraId="062C58F3"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6E5D0E42"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1DFAAD24" w14:textId="77777777">
        <w:tc>
          <w:tcPr>
            <w:tcW w:w="1851" w:type="dxa"/>
          </w:tcPr>
          <w:p w14:paraId="2277C17F"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6746DBD6"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(E)</w:t>
            </w:r>
          </w:p>
        </w:tc>
        <w:tc>
          <w:tcPr>
            <w:tcW w:w="1440" w:type="dxa"/>
          </w:tcPr>
          <w:p w14:paraId="246C8227"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19/9</w:t>
            </w:r>
          </w:p>
        </w:tc>
        <w:tc>
          <w:tcPr>
            <w:tcW w:w="1440" w:type="dxa"/>
            <w:vAlign w:val="center"/>
          </w:tcPr>
          <w:p w14:paraId="71C9CABC"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657393D1"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5CE6D3C1" w14:textId="77777777">
        <w:tc>
          <w:tcPr>
            <w:tcW w:w="1851" w:type="dxa"/>
          </w:tcPr>
          <w:p w14:paraId="34D10D5A"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52FA1647"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(C) (P)</w:t>
            </w:r>
          </w:p>
        </w:tc>
        <w:tc>
          <w:tcPr>
            <w:tcW w:w="1440" w:type="dxa"/>
          </w:tcPr>
          <w:p w14:paraId="5F3580CD"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20/1</w:t>
            </w:r>
          </w:p>
        </w:tc>
        <w:tc>
          <w:tcPr>
            <w:tcW w:w="1440" w:type="dxa"/>
            <w:vAlign w:val="center"/>
          </w:tcPr>
          <w:p w14:paraId="229B1E9A"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33F1C387"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0EE7B33C" w14:textId="77777777">
        <w:tc>
          <w:tcPr>
            <w:tcW w:w="1851" w:type="dxa"/>
          </w:tcPr>
          <w:p w14:paraId="1E56786B"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76566A86"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(E)</w:t>
            </w:r>
          </w:p>
        </w:tc>
        <w:tc>
          <w:tcPr>
            <w:tcW w:w="1440" w:type="dxa"/>
          </w:tcPr>
          <w:p w14:paraId="6C4185B9"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20/2</w:t>
            </w:r>
          </w:p>
        </w:tc>
        <w:tc>
          <w:tcPr>
            <w:tcW w:w="1440" w:type="dxa"/>
            <w:vAlign w:val="center"/>
          </w:tcPr>
          <w:p w14:paraId="28B3EB8A"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195FE52D"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49634192" w14:textId="77777777">
        <w:tc>
          <w:tcPr>
            <w:tcW w:w="1851" w:type="dxa"/>
          </w:tcPr>
          <w:p w14:paraId="69D3CE00"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7D92C198"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(E)</w:t>
            </w:r>
          </w:p>
        </w:tc>
        <w:tc>
          <w:tcPr>
            <w:tcW w:w="1440" w:type="dxa"/>
          </w:tcPr>
          <w:p w14:paraId="0219DE22"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21/1</w:t>
            </w:r>
          </w:p>
        </w:tc>
        <w:tc>
          <w:tcPr>
            <w:tcW w:w="1440" w:type="dxa"/>
            <w:vAlign w:val="center"/>
          </w:tcPr>
          <w:p w14:paraId="356B5FD8"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7348C2BA"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36BFE97C" w14:textId="77777777">
        <w:tc>
          <w:tcPr>
            <w:tcW w:w="1851" w:type="dxa"/>
          </w:tcPr>
          <w:p w14:paraId="7FD75C5F"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03FF9CA8"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(E)</w:t>
            </w:r>
          </w:p>
        </w:tc>
        <w:tc>
          <w:tcPr>
            <w:tcW w:w="1440" w:type="dxa"/>
          </w:tcPr>
          <w:p w14:paraId="00297B21"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22/1</w:t>
            </w:r>
          </w:p>
        </w:tc>
        <w:tc>
          <w:tcPr>
            <w:tcW w:w="1440" w:type="dxa"/>
            <w:vAlign w:val="center"/>
          </w:tcPr>
          <w:p w14:paraId="526546E7"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125DE251"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21E84FA9" w14:textId="77777777">
        <w:tc>
          <w:tcPr>
            <w:tcW w:w="1851" w:type="dxa"/>
          </w:tcPr>
          <w:p w14:paraId="7B6D0C64"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21814A12"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(E)</w:t>
            </w:r>
          </w:p>
        </w:tc>
        <w:tc>
          <w:tcPr>
            <w:tcW w:w="1440" w:type="dxa"/>
          </w:tcPr>
          <w:p w14:paraId="7803642F"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23/1</w:t>
            </w:r>
          </w:p>
        </w:tc>
        <w:tc>
          <w:tcPr>
            <w:tcW w:w="1440" w:type="dxa"/>
            <w:vAlign w:val="center"/>
          </w:tcPr>
          <w:p w14:paraId="35276280"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42FA930E"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7AA04AF8" w14:textId="77777777">
        <w:tc>
          <w:tcPr>
            <w:tcW w:w="1851" w:type="dxa"/>
          </w:tcPr>
          <w:p w14:paraId="6844DC7C"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34CB75F0"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(E)</w:t>
            </w:r>
          </w:p>
        </w:tc>
        <w:tc>
          <w:tcPr>
            <w:tcW w:w="1440" w:type="dxa"/>
          </w:tcPr>
          <w:p w14:paraId="7C783972"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23/2</w:t>
            </w:r>
          </w:p>
        </w:tc>
        <w:tc>
          <w:tcPr>
            <w:tcW w:w="1440" w:type="dxa"/>
            <w:vAlign w:val="center"/>
          </w:tcPr>
          <w:p w14:paraId="2B40D2A3"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70DD7361"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3F605522" w14:textId="77777777">
        <w:tc>
          <w:tcPr>
            <w:tcW w:w="1851" w:type="dxa"/>
          </w:tcPr>
          <w:p w14:paraId="7268FA4F"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4057B065"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7F16EABB"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24/1</w:t>
            </w:r>
          </w:p>
        </w:tc>
        <w:tc>
          <w:tcPr>
            <w:tcW w:w="1440" w:type="dxa"/>
            <w:vAlign w:val="center"/>
          </w:tcPr>
          <w:p w14:paraId="2D37F22F"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5652BE6E"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6A228155" w14:textId="77777777">
        <w:tc>
          <w:tcPr>
            <w:tcW w:w="1851" w:type="dxa"/>
          </w:tcPr>
          <w:p w14:paraId="6DAEC4A7"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64BB298F"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7B364C8E"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25/1</w:t>
            </w:r>
          </w:p>
        </w:tc>
        <w:tc>
          <w:tcPr>
            <w:tcW w:w="1440" w:type="dxa"/>
            <w:vAlign w:val="center"/>
          </w:tcPr>
          <w:p w14:paraId="6D23DC38"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13C43B45"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7596E6E1" w14:textId="77777777">
        <w:tc>
          <w:tcPr>
            <w:tcW w:w="1851" w:type="dxa"/>
          </w:tcPr>
          <w:p w14:paraId="48C88DB8"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50F19EA4"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605FC867"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25/2</w:t>
            </w:r>
          </w:p>
        </w:tc>
        <w:tc>
          <w:tcPr>
            <w:tcW w:w="1440" w:type="dxa"/>
            <w:vAlign w:val="center"/>
          </w:tcPr>
          <w:p w14:paraId="5597F48E"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418DBCF5"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0412AE0A" w14:textId="77777777">
        <w:tc>
          <w:tcPr>
            <w:tcW w:w="1851" w:type="dxa"/>
          </w:tcPr>
          <w:p w14:paraId="39244AD0"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4056D7D1"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5EA246FD"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25/3</w:t>
            </w:r>
          </w:p>
        </w:tc>
        <w:tc>
          <w:tcPr>
            <w:tcW w:w="1440" w:type="dxa"/>
            <w:vAlign w:val="center"/>
          </w:tcPr>
          <w:p w14:paraId="128A3E7D"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5C8C0E6F"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6A5EA7CE" w14:textId="77777777">
        <w:tc>
          <w:tcPr>
            <w:tcW w:w="1851" w:type="dxa"/>
          </w:tcPr>
          <w:p w14:paraId="5BAB76D2"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5BFA312D"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283D71DA"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26/1</w:t>
            </w:r>
          </w:p>
        </w:tc>
        <w:tc>
          <w:tcPr>
            <w:tcW w:w="1440" w:type="dxa"/>
            <w:vAlign w:val="center"/>
          </w:tcPr>
          <w:p w14:paraId="58457E41"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7D095714"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CB5476" w:rsidRPr="00DF0C61" w14:paraId="1806C634" w14:textId="77777777">
        <w:tc>
          <w:tcPr>
            <w:tcW w:w="1851" w:type="dxa"/>
          </w:tcPr>
          <w:p w14:paraId="4C586852" w14:textId="77777777" w:rsidR="00CB5476" w:rsidRPr="00DF0C61" w:rsidRDefault="005343D6" w:rsidP="00CB5476">
            <w:pPr>
              <w:widowControl w:val="0"/>
              <w:autoSpaceDE w:val="0"/>
              <w:autoSpaceDN w:val="0"/>
              <w:adjustRightInd w:val="0"/>
              <w:rPr>
                <w:rFonts w:ascii="Arial" w:hAnsi="Arial" w:cs="Arial"/>
                <w:b/>
                <w:sz w:val="22"/>
                <w:szCs w:val="22"/>
              </w:rPr>
            </w:pPr>
            <w:r>
              <w:rPr>
                <w:rFonts w:ascii="Arial" w:hAnsi="Arial" w:cs="Arial"/>
                <w:b/>
                <w:sz w:val="22"/>
                <w:szCs w:val="22"/>
              </w:rPr>
              <w:t>VolumeA</w:t>
            </w:r>
          </w:p>
        </w:tc>
        <w:tc>
          <w:tcPr>
            <w:tcW w:w="2829" w:type="dxa"/>
          </w:tcPr>
          <w:p w14:paraId="76A6ED80"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7CF22DEC"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26/2</w:t>
            </w:r>
          </w:p>
        </w:tc>
        <w:tc>
          <w:tcPr>
            <w:tcW w:w="1440" w:type="dxa"/>
            <w:vAlign w:val="center"/>
          </w:tcPr>
          <w:p w14:paraId="71D8C29F"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c>
          <w:tcPr>
            <w:tcW w:w="1440" w:type="dxa"/>
            <w:vAlign w:val="center"/>
          </w:tcPr>
          <w:p w14:paraId="23AF52C3"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r>
      <w:tr w:rsidR="00CB5476" w:rsidRPr="00DF0C61" w14:paraId="29E0C70D" w14:textId="77777777">
        <w:tc>
          <w:tcPr>
            <w:tcW w:w="1851" w:type="dxa"/>
          </w:tcPr>
          <w:p w14:paraId="56EE77AE" w14:textId="77777777" w:rsidR="00CB5476" w:rsidRPr="00DF0C61" w:rsidRDefault="00CB5476" w:rsidP="00CB5476">
            <w:pPr>
              <w:widowControl w:val="0"/>
              <w:autoSpaceDE w:val="0"/>
              <w:autoSpaceDN w:val="0"/>
              <w:adjustRightInd w:val="0"/>
              <w:rPr>
                <w:rFonts w:ascii="Arial" w:hAnsi="Arial" w:cs="Arial"/>
                <w:b/>
                <w:sz w:val="22"/>
                <w:szCs w:val="22"/>
              </w:rPr>
            </w:pPr>
          </w:p>
        </w:tc>
        <w:tc>
          <w:tcPr>
            <w:tcW w:w="2829" w:type="dxa"/>
          </w:tcPr>
          <w:p w14:paraId="1572304C" w14:textId="77777777" w:rsidR="00CB5476" w:rsidRPr="00DF0C61" w:rsidRDefault="00CB5476" w:rsidP="00CB5476">
            <w:pPr>
              <w:jc w:val="center"/>
              <w:rPr>
                <w:rFonts w:ascii="Arial" w:hAnsi="Arial" w:cs="Arial"/>
                <w:sz w:val="22"/>
                <w:szCs w:val="22"/>
              </w:rPr>
            </w:pPr>
            <w:r w:rsidRPr="00DF0C61">
              <w:rPr>
                <w:rFonts w:ascii="Arial" w:hAnsi="Arial" w:cs="Arial"/>
                <w:b/>
                <w:sz w:val="22"/>
                <w:szCs w:val="22"/>
              </w:rPr>
              <w:t>(E)</w:t>
            </w:r>
          </w:p>
        </w:tc>
        <w:tc>
          <w:tcPr>
            <w:tcW w:w="1440" w:type="dxa"/>
          </w:tcPr>
          <w:p w14:paraId="58B37E2B" w14:textId="77777777" w:rsidR="00CB5476" w:rsidRPr="00DF0C61" w:rsidRDefault="00CB5476"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26/3</w:t>
            </w:r>
          </w:p>
        </w:tc>
        <w:tc>
          <w:tcPr>
            <w:tcW w:w="1440" w:type="dxa"/>
            <w:vAlign w:val="center"/>
          </w:tcPr>
          <w:p w14:paraId="78FC180D" w14:textId="77777777" w:rsidR="00CB5476" w:rsidRPr="00DF0C61" w:rsidRDefault="00CB5476" w:rsidP="00CB5476">
            <w:pPr>
              <w:widowControl w:val="0"/>
              <w:autoSpaceDE w:val="0"/>
              <w:autoSpaceDN w:val="0"/>
              <w:adjustRightInd w:val="0"/>
              <w:jc w:val="center"/>
              <w:rPr>
                <w:rFonts w:ascii="Arial" w:hAnsi="Arial" w:cs="Arial"/>
                <w:b/>
                <w:sz w:val="22"/>
                <w:szCs w:val="22"/>
              </w:rPr>
            </w:pPr>
          </w:p>
        </w:tc>
        <w:tc>
          <w:tcPr>
            <w:tcW w:w="1440" w:type="dxa"/>
            <w:vAlign w:val="center"/>
          </w:tcPr>
          <w:p w14:paraId="7A33A228" w14:textId="77777777" w:rsidR="00CB5476" w:rsidRPr="00DF0C61" w:rsidRDefault="00364A72"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r>
      <w:tr w:rsidR="00EB53E5" w:rsidRPr="00DF0C61" w14:paraId="1C187AF4" w14:textId="77777777">
        <w:tc>
          <w:tcPr>
            <w:tcW w:w="1851" w:type="dxa"/>
          </w:tcPr>
          <w:p w14:paraId="2F411491" w14:textId="77777777" w:rsidR="00EB53E5" w:rsidRPr="00DF0C61" w:rsidRDefault="005343D6" w:rsidP="005A7EEC">
            <w:pPr>
              <w:widowControl w:val="0"/>
              <w:autoSpaceDE w:val="0"/>
              <w:autoSpaceDN w:val="0"/>
              <w:adjustRightInd w:val="0"/>
              <w:rPr>
                <w:rFonts w:ascii="Arial" w:hAnsi="Arial" w:cs="Arial"/>
                <w:b/>
                <w:sz w:val="22"/>
                <w:szCs w:val="22"/>
              </w:rPr>
            </w:pPr>
            <w:r>
              <w:rPr>
                <w:rFonts w:ascii="Arial" w:hAnsi="Arial" w:cs="Arial"/>
                <w:b/>
                <w:sz w:val="22"/>
                <w:szCs w:val="22"/>
              </w:rPr>
              <w:t>VolumeA</w:t>
            </w:r>
          </w:p>
        </w:tc>
        <w:tc>
          <w:tcPr>
            <w:tcW w:w="2829" w:type="dxa"/>
          </w:tcPr>
          <w:p w14:paraId="6EBEC628" w14:textId="77777777" w:rsidR="00EB53E5" w:rsidRPr="00DF0C61" w:rsidRDefault="00EB53E5" w:rsidP="005A7EEC">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(E)</w:t>
            </w:r>
          </w:p>
        </w:tc>
        <w:tc>
          <w:tcPr>
            <w:tcW w:w="1440" w:type="dxa"/>
          </w:tcPr>
          <w:p w14:paraId="27C4D150" w14:textId="77777777" w:rsidR="00EB53E5" w:rsidRPr="00DF0C61" w:rsidRDefault="00EB53E5"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26/4</w:t>
            </w:r>
          </w:p>
        </w:tc>
        <w:tc>
          <w:tcPr>
            <w:tcW w:w="1440" w:type="dxa"/>
            <w:vAlign w:val="center"/>
          </w:tcPr>
          <w:p w14:paraId="449EA961" w14:textId="77777777" w:rsidR="00EB53E5" w:rsidRPr="00DF0C61" w:rsidRDefault="00EB53E5" w:rsidP="00CB5476">
            <w:pPr>
              <w:widowControl w:val="0"/>
              <w:autoSpaceDE w:val="0"/>
              <w:autoSpaceDN w:val="0"/>
              <w:adjustRightInd w:val="0"/>
              <w:jc w:val="center"/>
              <w:rPr>
                <w:rFonts w:ascii="Arial" w:eastAsia="Arial Unicode MS" w:hAnsi="Arial" w:cs="Arial"/>
                <w:b/>
                <w:sz w:val="22"/>
                <w:szCs w:val="22"/>
              </w:rPr>
            </w:pPr>
            <w:r w:rsidRPr="00DF0C61">
              <w:rPr>
                <w:rFonts w:ascii="Arial" w:eastAsia="Arial Unicode MS" w:hAnsi="Arial" w:cs="Arial"/>
                <w:b/>
                <w:sz w:val="22"/>
                <w:szCs w:val="22"/>
              </w:rPr>
              <w:t>✓</w:t>
            </w:r>
          </w:p>
        </w:tc>
        <w:tc>
          <w:tcPr>
            <w:tcW w:w="1440" w:type="dxa"/>
            <w:vAlign w:val="center"/>
          </w:tcPr>
          <w:p w14:paraId="15D4B460" w14:textId="77777777" w:rsidR="00EB53E5" w:rsidRPr="00DF0C61" w:rsidRDefault="00EB53E5" w:rsidP="00CB5476">
            <w:pPr>
              <w:widowControl w:val="0"/>
              <w:autoSpaceDE w:val="0"/>
              <w:autoSpaceDN w:val="0"/>
              <w:adjustRightInd w:val="0"/>
              <w:jc w:val="center"/>
              <w:rPr>
                <w:rFonts w:ascii="Arial" w:hAnsi="Arial" w:cs="Arial"/>
                <w:b/>
                <w:sz w:val="22"/>
                <w:szCs w:val="22"/>
              </w:rPr>
            </w:pPr>
          </w:p>
        </w:tc>
      </w:tr>
      <w:tr w:rsidR="00EB53E5" w:rsidRPr="00DF0C61" w14:paraId="609AD65D" w14:textId="77777777">
        <w:tc>
          <w:tcPr>
            <w:tcW w:w="1851" w:type="dxa"/>
          </w:tcPr>
          <w:p w14:paraId="72319F54" w14:textId="77777777" w:rsidR="00EB53E5" w:rsidRPr="00DF0C61" w:rsidRDefault="005343D6" w:rsidP="00CB5476">
            <w:pPr>
              <w:widowControl w:val="0"/>
              <w:autoSpaceDE w:val="0"/>
              <w:autoSpaceDN w:val="0"/>
              <w:adjustRightInd w:val="0"/>
              <w:rPr>
                <w:rFonts w:ascii="Arial" w:hAnsi="Arial" w:cs="Arial"/>
                <w:b/>
                <w:sz w:val="22"/>
                <w:szCs w:val="22"/>
              </w:rPr>
            </w:pPr>
            <w:r>
              <w:rPr>
                <w:rFonts w:ascii="Arial" w:hAnsi="Arial" w:cs="Arial"/>
                <w:b/>
                <w:sz w:val="22"/>
                <w:szCs w:val="22"/>
              </w:rPr>
              <w:t>VolumeA</w:t>
            </w:r>
          </w:p>
        </w:tc>
        <w:tc>
          <w:tcPr>
            <w:tcW w:w="2829" w:type="dxa"/>
          </w:tcPr>
          <w:p w14:paraId="74BA5EA9" w14:textId="77777777" w:rsidR="00EB53E5" w:rsidRPr="00DF0C61" w:rsidRDefault="00EB53E5"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(E)</w:t>
            </w:r>
          </w:p>
        </w:tc>
        <w:tc>
          <w:tcPr>
            <w:tcW w:w="1440" w:type="dxa"/>
          </w:tcPr>
          <w:p w14:paraId="2CCE710E" w14:textId="77777777" w:rsidR="00EB53E5" w:rsidRPr="00DF0C61" w:rsidRDefault="000E3AEA"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Annex A</w:t>
            </w:r>
          </w:p>
        </w:tc>
        <w:tc>
          <w:tcPr>
            <w:tcW w:w="1440" w:type="dxa"/>
            <w:vAlign w:val="center"/>
          </w:tcPr>
          <w:p w14:paraId="06D40313" w14:textId="77777777" w:rsidR="00EB53E5" w:rsidRPr="00DF0C61" w:rsidRDefault="00EB53E5"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c>
          <w:tcPr>
            <w:tcW w:w="1440" w:type="dxa"/>
            <w:vAlign w:val="center"/>
          </w:tcPr>
          <w:p w14:paraId="0E86B357" w14:textId="77777777" w:rsidR="00EB53E5" w:rsidRPr="00DF0C61" w:rsidRDefault="00EB53E5" w:rsidP="00CB5476">
            <w:pPr>
              <w:widowControl w:val="0"/>
              <w:autoSpaceDE w:val="0"/>
              <w:autoSpaceDN w:val="0"/>
              <w:adjustRightInd w:val="0"/>
              <w:jc w:val="center"/>
              <w:rPr>
                <w:rFonts w:ascii="Arial" w:hAnsi="Arial" w:cs="Arial"/>
                <w:b/>
                <w:sz w:val="22"/>
                <w:szCs w:val="22"/>
              </w:rPr>
            </w:pPr>
          </w:p>
        </w:tc>
      </w:tr>
      <w:tr w:rsidR="00EB53E5" w:rsidRPr="00DF0C61" w14:paraId="44F163FC" w14:textId="77777777">
        <w:tc>
          <w:tcPr>
            <w:tcW w:w="1851" w:type="dxa"/>
          </w:tcPr>
          <w:p w14:paraId="2F1E8BBF" w14:textId="77777777" w:rsidR="00EB53E5" w:rsidRPr="00DF0C61" w:rsidRDefault="00EB53E5" w:rsidP="00CB5476">
            <w:pPr>
              <w:widowControl w:val="0"/>
              <w:autoSpaceDE w:val="0"/>
              <w:autoSpaceDN w:val="0"/>
              <w:adjustRightInd w:val="0"/>
              <w:rPr>
                <w:rFonts w:ascii="Arial" w:hAnsi="Arial" w:cs="Arial"/>
                <w:b/>
                <w:sz w:val="22"/>
                <w:szCs w:val="22"/>
              </w:rPr>
            </w:pPr>
          </w:p>
        </w:tc>
        <w:tc>
          <w:tcPr>
            <w:tcW w:w="2829" w:type="dxa"/>
          </w:tcPr>
          <w:p w14:paraId="41E3EFAF" w14:textId="77777777" w:rsidR="00EB53E5" w:rsidRPr="00DF0C61" w:rsidRDefault="00EB53E5"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(E)</w:t>
            </w:r>
          </w:p>
        </w:tc>
        <w:tc>
          <w:tcPr>
            <w:tcW w:w="1440" w:type="dxa"/>
          </w:tcPr>
          <w:p w14:paraId="606EE97C" w14:textId="77777777" w:rsidR="00EB53E5" w:rsidRPr="00DF0C61" w:rsidRDefault="00EB53E5" w:rsidP="00CB5476">
            <w:pPr>
              <w:widowControl w:val="0"/>
              <w:autoSpaceDE w:val="0"/>
              <w:autoSpaceDN w:val="0"/>
              <w:adjustRightInd w:val="0"/>
              <w:jc w:val="center"/>
              <w:rPr>
                <w:rFonts w:ascii="Arial" w:hAnsi="Arial" w:cs="Arial"/>
                <w:b/>
                <w:sz w:val="22"/>
                <w:szCs w:val="22"/>
              </w:rPr>
            </w:pPr>
          </w:p>
        </w:tc>
        <w:tc>
          <w:tcPr>
            <w:tcW w:w="1440" w:type="dxa"/>
            <w:vAlign w:val="center"/>
          </w:tcPr>
          <w:p w14:paraId="1A001CE1" w14:textId="77777777" w:rsidR="00EB53E5" w:rsidRPr="00DF0C61" w:rsidRDefault="00EB53E5" w:rsidP="00CB5476">
            <w:pPr>
              <w:widowControl w:val="0"/>
              <w:autoSpaceDE w:val="0"/>
              <w:autoSpaceDN w:val="0"/>
              <w:adjustRightInd w:val="0"/>
              <w:jc w:val="center"/>
              <w:rPr>
                <w:rFonts w:ascii="Arial" w:hAnsi="Arial" w:cs="Arial"/>
                <w:b/>
                <w:sz w:val="22"/>
                <w:szCs w:val="22"/>
              </w:rPr>
            </w:pPr>
          </w:p>
        </w:tc>
        <w:tc>
          <w:tcPr>
            <w:tcW w:w="1440" w:type="dxa"/>
            <w:vAlign w:val="center"/>
          </w:tcPr>
          <w:p w14:paraId="1160AD9F" w14:textId="77777777" w:rsidR="00EB53E5" w:rsidRPr="00DF0C61" w:rsidRDefault="00EB53E5" w:rsidP="00CB5476">
            <w:pPr>
              <w:widowControl w:val="0"/>
              <w:autoSpaceDE w:val="0"/>
              <w:autoSpaceDN w:val="0"/>
              <w:adjustRightInd w:val="0"/>
              <w:jc w:val="center"/>
              <w:rPr>
                <w:rFonts w:ascii="Arial" w:hAnsi="Arial" w:cs="Arial"/>
                <w:b/>
                <w:sz w:val="22"/>
                <w:szCs w:val="22"/>
              </w:rPr>
            </w:pPr>
          </w:p>
        </w:tc>
      </w:tr>
      <w:tr w:rsidR="00EB53E5" w:rsidRPr="00DF0C61" w14:paraId="2EA1D621" w14:textId="77777777">
        <w:tc>
          <w:tcPr>
            <w:tcW w:w="1851" w:type="dxa"/>
          </w:tcPr>
          <w:p w14:paraId="7B958F5D" w14:textId="77777777" w:rsidR="00EB53E5" w:rsidRPr="00DF0C61" w:rsidRDefault="00EB53E5" w:rsidP="00CB5476">
            <w:pPr>
              <w:widowControl w:val="0"/>
              <w:autoSpaceDE w:val="0"/>
              <w:autoSpaceDN w:val="0"/>
              <w:adjustRightInd w:val="0"/>
              <w:rPr>
                <w:rFonts w:ascii="Arial" w:hAnsi="Arial" w:cs="Arial"/>
                <w:b/>
                <w:sz w:val="22"/>
                <w:szCs w:val="22"/>
              </w:rPr>
            </w:pPr>
          </w:p>
        </w:tc>
        <w:tc>
          <w:tcPr>
            <w:tcW w:w="2829" w:type="dxa"/>
          </w:tcPr>
          <w:p w14:paraId="33A9D44D" w14:textId="77777777" w:rsidR="00EB53E5" w:rsidRPr="00DF0C61" w:rsidRDefault="00EB53E5" w:rsidP="00CB5476">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(E)</w:t>
            </w:r>
          </w:p>
        </w:tc>
        <w:tc>
          <w:tcPr>
            <w:tcW w:w="1440" w:type="dxa"/>
          </w:tcPr>
          <w:p w14:paraId="15426F02" w14:textId="77777777" w:rsidR="00EB53E5" w:rsidRPr="00DF0C61" w:rsidRDefault="00EB53E5" w:rsidP="00CB5476">
            <w:pPr>
              <w:widowControl w:val="0"/>
              <w:autoSpaceDE w:val="0"/>
              <w:autoSpaceDN w:val="0"/>
              <w:adjustRightInd w:val="0"/>
              <w:jc w:val="center"/>
              <w:rPr>
                <w:rFonts w:ascii="Arial" w:hAnsi="Arial" w:cs="Arial"/>
                <w:b/>
                <w:sz w:val="22"/>
                <w:szCs w:val="22"/>
              </w:rPr>
            </w:pPr>
          </w:p>
        </w:tc>
        <w:tc>
          <w:tcPr>
            <w:tcW w:w="1440" w:type="dxa"/>
            <w:vAlign w:val="center"/>
          </w:tcPr>
          <w:p w14:paraId="30A95BD2" w14:textId="77777777" w:rsidR="00EB53E5" w:rsidRPr="00DF0C61" w:rsidRDefault="00EB53E5" w:rsidP="00CB5476">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c>
          <w:tcPr>
            <w:tcW w:w="1440" w:type="dxa"/>
            <w:vAlign w:val="center"/>
          </w:tcPr>
          <w:p w14:paraId="6C3454B0" w14:textId="77777777" w:rsidR="00EB53E5" w:rsidRPr="00DF0C61" w:rsidRDefault="00EB53E5" w:rsidP="00CB5476">
            <w:pPr>
              <w:widowControl w:val="0"/>
              <w:autoSpaceDE w:val="0"/>
              <w:autoSpaceDN w:val="0"/>
              <w:adjustRightInd w:val="0"/>
              <w:jc w:val="center"/>
              <w:rPr>
                <w:rFonts w:ascii="Arial" w:hAnsi="Arial" w:cs="Arial"/>
                <w:b/>
                <w:sz w:val="22"/>
                <w:szCs w:val="22"/>
              </w:rPr>
            </w:pPr>
          </w:p>
        </w:tc>
      </w:tr>
    </w:tbl>
    <w:p w14:paraId="11A082F0" w14:textId="77777777" w:rsidR="00CB5476" w:rsidRPr="00DF0C61" w:rsidRDefault="00CB5476" w:rsidP="00CB5476">
      <w:pPr>
        <w:pStyle w:val="Heading4"/>
        <w:widowControl w:val="0"/>
        <w:autoSpaceDE w:val="0"/>
        <w:autoSpaceDN w:val="0"/>
        <w:adjustRightInd w:val="0"/>
        <w:jc w:val="both"/>
        <w:rPr>
          <w:rFonts w:ascii="Arial" w:hAnsi="Arial" w:cs="Arial"/>
          <w:b w:val="0"/>
          <w:i/>
          <w:sz w:val="22"/>
          <w:szCs w:val="22"/>
        </w:rPr>
      </w:pPr>
      <w:r w:rsidRPr="00DF0C61">
        <w:rPr>
          <w:rFonts w:ascii="Arial" w:hAnsi="Arial" w:cs="Arial"/>
          <w:b w:val="0"/>
          <w:i/>
          <w:sz w:val="22"/>
          <w:szCs w:val="22"/>
        </w:rPr>
        <w:t>Notes to Compiler: ** These Appendices relate to alternatives in the Sample Appendices where the choice is to be made by the Contractor and all appropriate alternatives should be listed in List A.</w:t>
      </w:r>
    </w:p>
    <w:p w14:paraId="55CBE796" w14:textId="77777777" w:rsidR="00173253" w:rsidRPr="00DF0C61" w:rsidRDefault="00173253" w:rsidP="00173253">
      <w:pPr>
        <w:pStyle w:val="Heading1"/>
        <w:rPr>
          <w:rFonts w:cs="Arial"/>
          <w:sz w:val="22"/>
          <w:szCs w:val="22"/>
        </w:rPr>
      </w:pPr>
    </w:p>
    <w:p w14:paraId="0A803A64" w14:textId="77777777" w:rsidR="00173253" w:rsidRPr="00DF0C61" w:rsidRDefault="00173253" w:rsidP="00173253">
      <w:pPr>
        <w:rPr>
          <w:rFonts w:ascii="Arial" w:hAnsi="Arial" w:cs="Arial"/>
          <w:sz w:val="22"/>
          <w:szCs w:val="22"/>
        </w:rPr>
      </w:pPr>
    </w:p>
    <w:p w14:paraId="744CBA15" w14:textId="77777777" w:rsidR="00173253" w:rsidRPr="00DF0C61" w:rsidRDefault="00173253" w:rsidP="00173253">
      <w:pPr>
        <w:rPr>
          <w:rFonts w:ascii="Arial" w:hAnsi="Arial" w:cs="Arial"/>
          <w:sz w:val="22"/>
          <w:szCs w:val="22"/>
        </w:rPr>
      </w:pPr>
    </w:p>
    <w:p w14:paraId="3E8BBAD4" w14:textId="77777777" w:rsidR="00173253" w:rsidRPr="00DF0C61" w:rsidRDefault="00173253" w:rsidP="00173253">
      <w:pPr>
        <w:rPr>
          <w:rFonts w:ascii="Arial" w:hAnsi="Arial" w:cs="Arial"/>
          <w:sz w:val="22"/>
          <w:szCs w:val="22"/>
        </w:rPr>
      </w:pPr>
    </w:p>
    <w:p w14:paraId="118B32F5" w14:textId="77777777" w:rsidR="00173253" w:rsidRPr="00DF0C61" w:rsidRDefault="00173253" w:rsidP="00173253">
      <w:pPr>
        <w:rPr>
          <w:rFonts w:ascii="Arial" w:hAnsi="Arial" w:cs="Arial"/>
          <w:b/>
          <w:sz w:val="22"/>
          <w:szCs w:val="22"/>
        </w:rPr>
      </w:pPr>
      <w:r w:rsidRPr="00DF0C61">
        <w:rPr>
          <w:rFonts w:ascii="Arial" w:hAnsi="Arial" w:cs="Arial"/>
          <w:b/>
          <w:sz w:val="22"/>
          <w:szCs w:val="22"/>
        </w:rPr>
        <w:t>LIST B</w:t>
      </w:r>
    </w:p>
    <w:tbl>
      <w:tblPr>
        <w:tblW w:w="90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1851"/>
        <w:gridCol w:w="2829"/>
        <w:gridCol w:w="1440"/>
        <w:gridCol w:w="1440"/>
        <w:gridCol w:w="1440"/>
      </w:tblGrid>
      <w:tr w:rsidR="00173253" w:rsidRPr="00DF0C61" w14:paraId="5628C1F5" w14:textId="77777777">
        <w:trPr>
          <w:trHeight w:val="444"/>
          <w:tblHeader/>
        </w:trPr>
        <w:tc>
          <w:tcPr>
            <w:tcW w:w="1851" w:type="dxa"/>
            <w:shd w:val="clear" w:color="auto" w:fill="D9D9D9"/>
            <w:vAlign w:val="center"/>
          </w:tcPr>
          <w:p w14:paraId="242E8F9D" w14:textId="77777777" w:rsidR="00173253" w:rsidRPr="00DF0C61" w:rsidRDefault="00173253" w:rsidP="006F7379">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Volume No.</w:t>
            </w:r>
          </w:p>
        </w:tc>
        <w:tc>
          <w:tcPr>
            <w:tcW w:w="2829" w:type="dxa"/>
            <w:shd w:val="clear" w:color="auto" w:fill="D9D9D9"/>
            <w:vAlign w:val="center"/>
          </w:tcPr>
          <w:p w14:paraId="29482CC3" w14:textId="77777777" w:rsidR="00173253" w:rsidRPr="00DF0C61" w:rsidRDefault="00173253" w:rsidP="006F7379">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Completed By</w:t>
            </w:r>
          </w:p>
        </w:tc>
        <w:tc>
          <w:tcPr>
            <w:tcW w:w="1440" w:type="dxa"/>
            <w:shd w:val="clear" w:color="auto" w:fill="D9D9D9"/>
            <w:vAlign w:val="center"/>
          </w:tcPr>
          <w:p w14:paraId="50EA0D8E" w14:textId="77777777" w:rsidR="00173253" w:rsidRPr="00DF0C61" w:rsidRDefault="00173253" w:rsidP="006F7379">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Appendix</w:t>
            </w:r>
          </w:p>
        </w:tc>
        <w:tc>
          <w:tcPr>
            <w:tcW w:w="1440" w:type="dxa"/>
            <w:shd w:val="clear" w:color="auto" w:fill="D9D9D9"/>
            <w:vAlign w:val="center"/>
          </w:tcPr>
          <w:p w14:paraId="3E16DCD3" w14:textId="77777777" w:rsidR="00173253" w:rsidRPr="00DF0C61" w:rsidRDefault="00173253" w:rsidP="006F7379">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Used</w:t>
            </w:r>
          </w:p>
        </w:tc>
        <w:tc>
          <w:tcPr>
            <w:tcW w:w="1440" w:type="dxa"/>
            <w:shd w:val="clear" w:color="auto" w:fill="D9D9D9"/>
            <w:vAlign w:val="center"/>
          </w:tcPr>
          <w:p w14:paraId="0E225522" w14:textId="77777777" w:rsidR="00173253" w:rsidRPr="00DF0C61" w:rsidRDefault="00173253" w:rsidP="006F7379">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Not Used</w:t>
            </w:r>
          </w:p>
        </w:tc>
      </w:tr>
      <w:tr w:rsidR="00173253" w:rsidRPr="00DF0C61" w14:paraId="748424B5" w14:textId="77777777">
        <w:tc>
          <w:tcPr>
            <w:tcW w:w="1851" w:type="dxa"/>
          </w:tcPr>
          <w:p w14:paraId="74A5AE37" w14:textId="77777777" w:rsidR="00173253" w:rsidRPr="00DF0C61" w:rsidRDefault="005343D6" w:rsidP="006F7379">
            <w:pPr>
              <w:widowControl w:val="0"/>
              <w:autoSpaceDE w:val="0"/>
              <w:autoSpaceDN w:val="0"/>
              <w:adjustRightInd w:val="0"/>
              <w:rPr>
                <w:rFonts w:ascii="Arial" w:hAnsi="Arial" w:cs="Arial"/>
                <w:b/>
                <w:sz w:val="22"/>
                <w:szCs w:val="22"/>
              </w:rPr>
            </w:pPr>
            <w:r>
              <w:rPr>
                <w:rFonts w:ascii="Arial" w:hAnsi="Arial" w:cs="Arial"/>
                <w:b/>
                <w:sz w:val="22"/>
                <w:szCs w:val="22"/>
              </w:rPr>
              <w:t>VolumeA</w:t>
            </w:r>
          </w:p>
        </w:tc>
        <w:tc>
          <w:tcPr>
            <w:tcW w:w="2829" w:type="dxa"/>
          </w:tcPr>
          <w:p w14:paraId="1319687F" w14:textId="77777777" w:rsidR="00173253" w:rsidRPr="00DF0C61" w:rsidRDefault="00173253" w:rsidP="006F7379">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(E)</w:t>
            </w:r>
          </w:p>
        </w:tc>
        <w:tc>
          <w:tcPr>
            <w:tcW w:w="1440" w:type="dxa"/>
          </w:tcPr>
          <w:p w14:paraId="50CA94FF" w14:textId="77777777" w:rsidR="00173253" w:rsidRPr="00DF0C61" w:rsidRDefault="00173253" w:rsidP="006F7379">
            <w:pPr>
              <w:widowControl w:val="0"/>
              <w:autoSpaceDE w:val="0"/>
              <w:autoSpaceDN w:val="0"/>
              <w:adjustRightInd w:val="0"/>
              <w:jc w:val="center"/>
              <w:rPr>
                <w:rFonts w:ascii="Arial" w:hAnsi="Arial" w:cs="Arial"/>
                <w:b/>
                <w:sz w:val="22"/>
                <w:szCs w:val="22"/>
              </w:rPr>
            </w:pPr>
            <w:r w:rsidRPr="00DF0C61">
              <w:rPr>
                <w:rFonts w:ascii="Arial" w:hAnsi="Arial" w:cs="Arial"/>
                <w:b/>
                <w:sz w:val="22"/>
                <w:szCs w:val="22"/>
              </w:rPr>
              <w:t>26/70</w:t>
            </w:r>
          </w:p>
        </w:tc>
        <w:tc>
          <w:tcPr>
            <w:tcW w:w="1440" w:type="dxa"/>
            <w:vAlign w:val="center"/>
          </w:tcPr>
          <w:p w14:paraId="06C2D1B5" w14:textId="77777777" w:rsidR="00173253" w:rsidRPr="00DF0C61" w:rsidRDefault="00173253" w:rsidP="006F7379">
            <w:pPr>
              <w:widowControl w:val="0"/>
              <w:autoSpaceDE w:val="0"/>
              <w:autoSpaceDN w:val="0"/>
              <w:adjustRightInd w:val="0"/>
              <w:jc w:val="center"/>
              <w:rPr>
                <w:rFonts w:ascii="Arial" w:hAnsi="Arial" w:cs="Arial"/>
                <w:b/>
                <w:sz w:val="22"/>
                <w:szCs w:val="22"/>
              </w:rPr>
            </w:pPr>
            <w:r w:rsidRPr="00DF0C61">
              <w:rPr>
                <w:rFonts w:ascii="Arial" w:eastAsia="Arial Unicode MS" w:hAnsi="Arial" w:cs="Arial"/>
                <w:b/>
                <w:sz w:val="22"/>
                <w:szCs w:val="22"/>
              </w:rPr>
              <w:t>✓</w:t>
            </w:r>
          </w:p>
        </w:tc>
        <w:tc>
          <w:tcPr>
            <w:tcW w:w="1440" w:type="dxa"/>
            <w:vAlign w:val="center"/>
          </w:tcPr>
          <w:p w14:paraId="7AF3C2C6" w14:textId="77777777" w:rsidR="00173253" w:rsidRPr="00DF0C61" w:rsidRDefault="00173253" w:rsidP="006F7379">
            <w:pPr>
              <w:widowControl w:val="0"/>
              <w:autoSpaceDE w:val="0"/>
              <w:autoSpaceDN w:val="0"/>
              <w:adjustRightInd w:val="0"/>
              <w:jc w:val="center"/>
              <w:rPr>
                <w:rFonts w:ascii="Arial" w:hAnsi="Arial" w:cs="Arial"/>
                <w:b/>
                <w:sz w:val="22"/>
                <w:szCs w:val="22"/>
              </w:rPr>
            </w:pPr>
          </w:p>
        </w:tc>
      </w:tr>
      <w:tr w:rsidR="00173253" w:rsidRPr="00DF0C61" w14:paraId="3776F600" w14:textId="77777777">
        <w:tc>
          <w:tcPr>
            <w:tcW w:w="1851" w:type="dxa"/>
          </w:tcPr>
          <w:p w14:paraId="0C811A7C" w14:textId="77777777" w:rsidR="00173253" w:rsidRPr="00DF0C61" w:rsidRDefault="00173253" w:rsidP="006F7379">
            <w:pPr>
              <w:widowControl w:val="0"/>
              <w:autoSpaceDE w:val="0"/>
              <w:autoSpaceDN w:val="0"/>
              <w:adjustRightInd w:val="0"/>
              <w:rPr>
                <w:rFonts w:ascii="Arial" w:hAnsi="Arial" w:cs="Arial"/>
                <w:b/>
                <w:sz w:val="22"/>
                <w:szCs w:val="22"/>
              </w:rPr>
            </w:pPr>
          </w:p>
        </w:tc>
        <w:tc>
          <w:tcPr>
            <w:tcW w:w="2829" w:type="dxa"/>
          </w:tcPr>
          <w:p w14:paraId="4FE1BBB9" w14:textId="77777777" w:rsidR="00173253" w:rsidRPr="00DF0C61" w:rsidRDefault="00173253" w:rsidP="006F7379">
            <w:pPr>
              <w:jc w:val="center"/>
              <w:rPr>
                <w:rFonts w:ascii="Arial" w:hAnsi="Arial" w:cs="Arial"/>
                <w:sz w:val="22"/>
                <w:szCs w:val="22"/>
              </w:rPr>
            </w:pPr>
          </w:p>
        </w:tc>
        <w:tc>
          <w:tcPr>
            <w:tcW w:w="1440" w:type="dxa"/>
          </w:tcPr>
          <w:p w14:paraId="21EB7649" w14:textId="77777777" w:rsidR="00173253" w:rsidRPr="00DF0C61" w:rsidRDefault="00173253" w:rsidP="006F7379">
            <w:pPr>
              <w:widowControl w:val="0"/>
              <w:autoSpaceDE w:val="0"/>
              <w:autoSpaceDN w:val="0"/>
              <w:adjustRightInd w:val="0"/>
              <w:jc w:val="center"/>
              <w:rPr>
                <w:rFonts w:ascii="Arial" w:hAnsi="Arial" w:cs="Arial"/>
                <w:b/>
                <w:sz w:val="22"/>
                <w:szCs w:val="22"/>
              </w:rPr>
            </w:pPr>
          </w:p>
        </w:tc>
        <w:tc>
          <w:tcPr>
            <w:tcW w:w="1440" w:type="dxa"/>
            <w:vAlign w:val="center"/>
          </w:tcPr>
          <w:p w14:paraId="61258C55" w14:textId="77777777" w:rsidR="00173253" w:rsidRPr="00DF0C61" w:rsidRDefault="00173253" w:rsidP="006F7379">
            <w:pPr>
              <w:widowControl w:val="0"/>
              <w:autoSpaceDE w:val="0"/>
              <w:autoSpaceDN w:val="0"/>
              <w:adjustRightInd w:val="0"/>
              <w:jc w:val="center"/>
              <w:rPr>
                <w:rFonts w:ascii="Arial" w:hAnsi="Arial" w:cs="Arial"/>
                <w:b/>
                <w:sz w:val="22"/>
                <w:szCs w:val="22"/>
              </w:rPr>
            </w:pPr>
          </w:p>
        </w:tc>
        <w:tc>
          <w:tcPr>
            <w:tcW w:w="1440" w:type="dxa"/>
            <w:vAlign w:val="center"/>
          </w:tcPr>
          <w:p w14:paraId="78859375" w14:textId="77777777" w:rsidR="00173253" w:rsidRPr="00DF0C61" w:rsidRDefault="00173253" w:rsidP="006F7379">
            <w:pPr>
              <w:widowControl w:val="0"/>
              <w:autoSpaceDE w:val="0"/>
              <w:autoSpaceDN w:val="0"/>
              <w:adjustRightInd w:val="0"/>
              <w:jc w:val="center"/>
              <w:rPr>
                <w:rFonts w:ascii="Arial" w:hAnsi="Arial" w:cs="Arial"/>
                <w:b/>
                <w:sz w:val="22"/>
                <w:szCs w:val="22"/>
              </w:rPr>
            </w:pPr>
          </w:p>
        </w:tc>
      </w:tr>
      <w:tr w:rsidR="00173253" w:rsidRPr="00DF0C61" w14:paraId="2971D0CE" w14:textId="77777777">
        <w:tc>
          <w:tcPr>
            <w:tcW w:w="1851" w:type="dxa"/>
          </w:tcPr>
          <w:p w14:paraId="69C839A3" w14:textId="77777777" w:rsidR="00173253" w:rsidRPr="00DF0C61" w:rsidRDefault="00173253" w:rsidP="006F7379">
            <w:pPr>
              <w:widowControl w:val="0"/>
              <w:autoSpaceDE w:val="0"/>
              <w:autoSpaceDN w:val="0"/>
              <w:adjustRightInd w:val="0"/>
              <w:rPr>
                <w:rFonts w:ascii="Arial" w:hAnsi="Arial" w:cs="Arial"/>
                <w:b/>
                <w:sz w:val="22"/>
                <w:szCs w:val="22"/>
              </w:rPr>
            </w:pPr>
          </w:p>
        </w:tc>
        <w:tc>
          <w:tcPr>
            <w:tcW w:w="2829" w:type="dxa"/>
          </w:tcPr>
          <w:p w14:paraId="415801AC" w14:textId="77777777" w:rsidR="00173253" w:rsidRPr="00DF0C61" w:rsidRDefault="00173253" w:rsidP="006F7379">
            <w:pPr>
              <w:jc w:val="center"/>
              <w:rPr>
                <w:rFonts w:ascii="Arial" w:hAnsi="Arial" w:cs="Arial"/>
                <w:sz w:val="22"/>
                <w:szCs w:val="22"/>
              </w:rPr>
            </w:pPr>
          </w:p>
        </w:tc>
        <w:tc>
          <w:tcPr>
            <w:tcW w:w="1440" w:type="dxa"/>
          </w:tcPr>
          <w:p w14:paraId="68450D0E" w14:textId="77777777" w:rsidR="00173253" w:rsidRPr="00DF0C61" w:rsidRDefault="00173253" w:rsidP="006F7379">
            <w:pPr>
              <w:widowControl w:val="0"/>
              <w:autoSpaceDE w:val="0"/>
              <w:autoSpaceDN w:val="0"/>
              <w:adjustRightInd w:val="0"/>
              <w:jc w:val="center"/>
              <w:rPr>
                <w:rFonts w:ascii="Arial" w:hAnsi="Arial" w:cs="Arial"/>
                <w:b/>
                <w:sz w:val="22"/>
                <w:szCs w:val="22"/>
              </w:rPr>
            </w:pPr>
          </w:p>
        </w:tc>
        <w:tc>
          <w:tcPr>
            <w:tcW w:w="1440" w:type="dxa"/>
            <w:vAlign w:val="center"/>
          </w:tcPr>
          <w:p w14:paraId="3C12CFAB" w14:textId="77777777" w:rsidR="00173253" w:rsidRPr="00DF0C61" w:rsidRDefault="00173253" w:rsidP="006F7379">
            <w:pPr>
              <w:widowControl w:val="0"/>
              <w:autoSpaceDE w:val="0"/>
              <w:autoSpaceDN w:val="0"/>
              <w:adjustRightInd w:val="0"/>
              <w:jc w:val="center"/>
              <w:rPr>
                <w:rFonts w:ascii="Arial" w:hAnsi="Arial" w:cs="Arial"/>
                <w:b/>
                <w:sz w:val="22"/>
                <w:szCs w:val="22"/>
              </w:rPr>
            </w:pPr>
          </w:p>
        </w:tc>
        <w:tc>
          <w:tcPr>
            <w:tcW w:w="1440" w:type="dxa"/>
            <w:vAlign w:val="center"/>
          </w:tcPr>
          <w:p w14:paraId="38B59715" w14:textId="77777777" w:rsidR="00173253" w:rsidRPr="00DF0C61" w:rsidRDefault="00173253" w:rsidP="006F7379">
            <w:pPr>
              <w:widowControl w:val="0"/>
              <w:autoSpaceDE w:val="0"/>
              <w:autoSpaceDN w:val="0"/>
              <w:adjustRightInd w:val="0"/>
              <w:jc w:val="center"/>
              <w:rPr>
                <w:rFonts w:ascii="Arial" w:hAnsi="Arial" w:cs="Arial"/>
                <w:b/>
                <w:sz w:val="22"/>
                <w:szCs w:val="22"/>
              </w:rPr>
            </w:pPr>
          </w:p>
        </w:tc>
      </w:tr>
    </w:tbl>
    <w:p w14:paraId="0E642FF4" w14:textId="77777777" w:rsidR="00CB5476" w:rsidRPr="00DF0C61" w:rsidRDefault="00CB5476" w:rsidP="00173253">
      <w:pPr>
        <w:pStyle w:val="Heading1"/>
        <w:rPr>
          <w:rFonts w:cs="Arial"/>
          <w:caps/>
          <w:sz w:val="22"/>
          <w:szCs w:val="22"/>
        </w:rPr>
      </w:pPr>
      <w:r w:rsidRPr="00DF0C61">
        <w:rPr>
          <w:rFonts w:cs="Arial"/>
          <w:sz w:val="22"/>
          <w:szCs w:val="22"/>
        </w:rPr>
        <w:br w:type="page"/>
      </w:r>
      <w:r w:rsidRPr="00DF0C61">
        <w:rPr>
          <w:rFonts w:cs="Arial"/>
          <w:caps/>
          <w:sz w:val="22"/>
          <w:szCs w:val="22"/>
        </w:rPr>
        <w:lastRenderedPageBreak/>
        <w:t>Appendix 0/4</w:t>
      </w:r>
    </w:p>
    <w:p w14:paraId="34905133" w14:textId="77777777" w:rsidR="00CB5476" w:rsidRPr="00DF0C61" w:rsidRDefault="00CB5476" w:rsidP="00CB5476">
      <w:pPr>
        <w:rPr>
          <w:rFonts w:ascii="Arial" w:hAnsi="Arial" w:cs="Arial"/>
          <w:sz w:val="22"/>
          <w:szCs w:val="22"/>
        </w:rPr>
      </w:pPr>
    </w:p>
    <w:p w14:paraId="1F87D5CA" w14:textId="77777777" w:rsidR="00CB5476" w:rsidRPr="00DF0C61" w:rsidRDefault="00CB5476" w:rsidP="00994DC9">
      <w:pPr>
        <w:pStyle w:val="xl52"/>
        <w:widowControl w:val="0"/>
        <w:pBdr>
          <w:left w:val="none" w:sz="0" w:space="0" w:color="auto"/>
          <w:bottom w:val="none" w:sz="0" w:space="0" w:color="auto"/>
          <w:right w:val="none" w:sz="0" w:space="0" w:color="auto"/>
        </w:pBdr>
        <w:autoSpaceDE w:val="0"/>
        <w:autoSpaceDN w:val="0"/>
        <w:adjustRightInd w:val="0"/>
        <w:spacing w:before="144" w:beforeAutospacing="0" w:after="144" w:afterAutospacing="0"/>
        <w:rPr>
          <w:rFonts w:ascii="Arial" w:hAnsi="Arial" w:cs="Arial"/>
          <w:b/>
          <w:caps/>
          <w:sz w:val="22"/>
          <w:szCs w:val="22"/>
        </w:rPr>
      </w:pPr>
      <w:r w:rsidRPr="00DF0C61">
        <w:rPr>
          <w:rFonts w:ascii="Arial" w:hAnsi="Arial" w:cs="Arial"/>
          <w:b/>
          <w:caps/>
          <w:sz w:val="22"/>
          <w:szCs w:val="22"/>
        </w:rPr>
        <w:t>List of Drawings included in the Contract</w:t>
      </w:r>
    </w:p>
    <w:p w14:paraId="39216C11" w14:textId="77777777" w:rsidR="00CB5476" w:rsidRPr="00DF0C61" w:rsidRDefault="00CB5476" w:rsidP="00994DC9">
      <w:pPr>
        <w:pStyle w:val="xl52"/>
        <w:widowControl w:val="0"/>
        <w:pBdr>
          <w:left w:val="none" w:sz="0" w:space="0" w:color="auto"/>
          <w:bottom w:val="none" w:sz="0" w:space="0" w:color="auto"/>
          <w:right w:val="none" w:sz="0" w:space="0" w:color="auto"/>
        </w:pBdr>
        <w:autoSpaceDE w:val="0"/>
        <w:autoSpaceDN w:val="0"/>
        <w:adjustRightInd w:val="0"/>
        <w:spacing w:before="0" w:beforeAutospacing="0" w:after="0" w:afterAutospacing="0"/>
        <w:jc w:val="left"/>
        <w:rPr>
          <w:rFonts w:ascii="Arial" w:hAnsi="Arial" w:cs="Arial"/>
          <w:b/>
          <w:sz w:val="22"/>
          <w:szCs w:val="22"/>
        </w:rPr>
      </w:pPr>
      <w:r w:rsidRPr="00DF0C61">
        <w:rPr>
          <w:rFonts w:ascii="Arial" w:hAnsi="Arial" w:cs="Arial"/>
          <w:b/>
          <w:sz w:val="22"/>
          <w:szCs w:val="22"/>
        </w:rPr>
        <w:t>1 Contract Specific Drawings supplied to each Tenderer</w:t>
      </w:r>
    </w:p>
    <w:p w14:paraId="523B9F2B" w14:textId="77777777" w:rsidR="00994DC9" w:rsidRPr="00DF0C61" w:rsidRDefault="00994DC9" w:rsidP="00994DC9">
      <w:pPr>
        <w:pStyle w:val="xl52"/>
        <w:widowControl w:val="0"/>
        <w:pBdr>
          <w:left w:val="none" w:sz="0" w:space="0" w:color="auto"/>
          <w:bottom w:val="none" w:sz="0" w:space="0" w:color="auto"/>
          <w:right w:val="none" w:sz="0" w:space="0" w:color="auto"/>
        </w:pBdr>
        <w:autoSpaceDE w:val="0"/>
        <w:autoSpaceDN w:val="0"/>
        <w:adjustRightInd w:val="0"/>
        <w:spacing w:before="0" w:beforeAutospacing="0" w:after="0" w:afterAutospacing="0"/>
        <w:jc w:val="left"/>
        <w:rPr>
          <w:rFonts w:ascii="Arial" w:hAnsi="Arial" w:cs="Arial"/>
          <w:b/>
          <w:sz w:val="22"/>
          <w:szCs w:val="22"/>
        </w:rPr>
      </w:pPr>
    </w:p>
    <w:p w14:paraId="54560A0A" w14:textId="77777777" w:rsidR="00CB5476" w:rsidRPr="006C48AA" w:rsidRDefault="006C48AA" w:rsidP="006C48AA">
      <w:pPr>
        <w:tabs>
          <w:tab w:val="left" w:pos="1650"/>
        </w:tabs>
        <w:jc w:val="center"/>
        <w:rPr>
          <w:rFonts w:ascii="Arial" w:hAnsi="Arial" w:cs="Arial"/>
          <w:b/>
          <w:color w:val="FF0000"/>
          <w:sz w:val="22"/>
          <w:szCs w:val="22"/>
        </w:rPr>
      </w:pPr>
      <w:r w:rsidRPr="006C48AA">
        <w:rPr>
          <w:rFonts w:ascii="Arial" w:hAnsi="Arial" w:cs="Arial"/>
          <w:b/>
          <w:color w:val="FF0000"/>
          <w:sz w:val="22"/>
          <w:szCs w:val="22"/>
        </w:rPr>
        <w:t>Refer to drawings folder on Volume A</w:t>
      </w:r>
    </w:p>
    <w:p w14:paraId="03CBFE2C" w14:textId="77777777" w:rsidR="006C48AA" w:rsidRPr="00DF0C61" w:rsidRDefault="006C48AA" w:rsidP="00CB5476">
      <w:pPr>
        <w:tabs>
          <w:tab w:val="left" w:pos="1650"/>
        </w:tabs>
        <w:rPr>
          <w:rFonts w:ascii="Arial" w:hAnsi="Arial" w:cs="Arial"/>
          <w:b/>
          <w:sz w:val="22"/>
          <w:szCs w:val="22"/>
        </w:rPr>
      </w:pPr>
    </w:p>
    <w:p w14:paraId="43E29DF9" w14:textId="77777777" w:rsidR="00CB5476" w:rsidRPr="00DF0C61" w:rsidRDefault="00CB5476" w:rsidP="00CB5476">
      <w:pPr>
        <w:tabs>
          <w:tab w:val="left" w:pos="1650"/>
        </w:tabs>
        <w:rPr>
          <w:rFonts w:ascii="Arial" w:hAnsi="Arial" w:cs="Arial"/>
          <w:b/>
          <w:sz w:val="22"/>
          <w:szCs w:val="22"/>
        </w:rPr>
      </w:pPr>
      <w:r w:rsidRPr="00DF0C61">
        <w:rPr>
          <w:rFonts w:ascii="Arial" w:hAnsi="Arial" w:cs="Arial"/>
          <w:b/>
          <w:sz w:val="22"/>
          <w:szCs w:val="22"/>
        </w:rPr>
        <w:t>2 Standard Drawings</w:t>
      </w:r>
    </w:p>
    <w:p w14:paraId="67D337F1" w14:textId="77777777" w:rsidR="00CB5476" w:rsidRPr="00DF0C61" w:rsidRDefault="00CB5476" w:rsidP="00994DC9">
      <w:pPr>
        <w:tabs>
          <w:tab w:val="left" w:pos="1650"/>
        </w:tabs>
        <w:rPr>
          <w:rFonts w:ascii="Arial" w:hAnsi="Arial" w:cs="Arial"/>
          <w:b/>
          <w:sz w:val="22"/>
          <w:szCs w:val="22"/>
        </w:rPr>
      </w:pPr>
    </w:p>
    <w:tbl>
      <w:tblPr>
        <w:tblW w:w="882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1620"/>
        <w:gridCol w:w="5040"/>
        <w:gridCol w:w="2160"/>
      </w:tblGrid>
      <w:tr w:rsidR="00CB5476" w:rsidRPr="00DF0C61" w14:paraId="27D8ECA0" w14:textId="77777777">
        <w:trPr>
          <w:trHeight w:val="483"/>
          <w:tblHeader/>
        </w:trPr>
        <w:tc>
          <w:tcPr>
            <w:tcW w:w="1620" w:type="dxa"/>
            <w:shd w:val="clear" w:color="auto" w:fill="D9D9D9"/>
            <w:vAlign w:val="center"/>
          </w:tcPr>
          <w:p w14:paraId="2D15F444" w14:textId="77777777" w:rsidR="00CB5476" w:rsidRPr="00DF0C61" w:rsidRDefault="00CB5476" w:rsidP="00CB5476">
            <w:pPr>
              <w:widowControl w:val="0"/>
              <w:autoSpaceDE w:val="0"/>
              <w:autoSpaceDN w:val="0"/>
              <w:adjustRightInd w:val="0"/>
              <w:jc w:val="center"/>
              <w:rPr>
                <w:rFonts w:ascii="Arial" w:hAnsi="Arial" w:cs="Arial"/>
                <w:b/>
                <w:bCs/>
                <w:sz w:val="22"/>
                <w:szCs w:val="22"/>
              </w:rPr>
            </w:pPr>
            <w:r w:rsidRPr="00DF0C61">
              <w:rPr>
                <w:rFonts w:ascii="Arial" w:hAnsi="Arial" w:cs="Arial"/>
                <w:b/>
                <w:bCs/>
                <w:sz w:val="22"/>
                <w:szCs w:val="22"/>
              </w:rPr>
              <w:t>Drawing No.</w:t>
            </w:r>
          </w:p>
        </w:tc>
        <w:tc>
          <w:tcPr>
            <w:tcW w:w="5040" w:type="dxa"/>
            <w:shd w:val="clear" w:color="auto" w:fill="D9D9D9"/>
            <w:vAlign w:val="center"/>
          </w:tcPr>
          <w:p w14:paraId="3E4894C4" w14:textId="77777777" w:rsidR="00CB5476" w:rsidRPr="00DF0C61" w:rsidRDefault="00CB5476" w:rsidP="00CB5476">
            <w:pPr>
              <w:widowControl w:val="0"/>
              <w:autoSpaceDE w:val="0"/>
              <w:autoSpaceDN w:val="0"/>
              <w:adjustRightInd w:val="0"/>
              <w:jc w:val="center"/>
              <w:rPr>
                <w:rFonts w:ascii="Arial" w:hAnsi="Arial" w:cs="Arial"/>
                <w:b/>
                <w:bCs/>
                <w:sz w:val="22"/>
                <w:szCs w:val="22"/>
              </w:rPr>
            </w:pPr>
            <w:r w:rsidRPr="00DF0C61">
              <w:rPr>
                <w:rFonts w:ascii="Arial" w:hAnsi="Arial" w:cs="Arial"/>
                <w:b/>
                <w:bCs/>
                <w:sz w:val="22"/>
                <w:szCs w:val="22"/>
              </w:rPr>
              <w:t>Title</w:t>
            </w:r>
          </w:p>
        </w:tc>
        <w:tc>
          <w:tcPr>
            <w:tcW w:w="2160" w:type="dxa"/>
            <w:shd w:val="clear" w:color="auto" w:fill="D9D9D9"/>
            <w:vAlign w:val="center"/>
          </w:tcPr>
          <w:p w14:paraId="018008A9" w14:textId="77777777" w:rsidR="00CB5476" w:rsidRPr="00DF0C61" w:rsidRDefault="00CB5476" w:rsidP="00CB5476">
            <w:pPr>
              <w:widowControl w:val="0"/>
              <w:autoSpaceDE w:val="0"/>
              <w:autoSpaceDN w:val="0"/>
              <w:adjustRightInd w:val="0"/>
              <w:jc w:val="center"/>
              <w:rPr>
                <w:rFonts w:ascii="Arial" w:hAnsi="Arial" w:cs="Arial"/>
                <w:b/>
                <w:bCs/>
                <w:sz w:val="22"/>
                <w:szCs w:val="22"/>
              </w:rPr>
            </w:pPr>
            <w:r w:rsidRPr="00DF0C61">
              <w:rPr>
                <w:rFonts w:ascii="Arial" w:hAnsi="Arial" w:cs="Arial"/>
                <w:b/>
                <w:bCs/>
                <w:sz w:val="22"/>
                <w:szCs w:val="22"/>
              </w:rPr>
              <w:t>Volume No.</w:t>
            </w:r>
          </w:p>
        </w:tc>
      </w:tr>
      <w:tr w:rsidR="00CB5476" w:rsidRPr="00DF0C61" w14:paraId="7C4BBCFC" w14:textId="77777777">
        <w:trPr>
          <w:trHeight w:val="397"/>
        </w:trPr>
        <w:tc>
          <w:tcPr>
            <w:tcW w:w="1620" w:type="dxa"/>
            <w:vAlign w:val="center"/>
          </w:tcPr>
          <w:p w14:paraId="47FA7690"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c>
          <w:tcPr>
            <w:tcW w:w="5040" w:type="dxa"/>
            <w:vAlign w:val="center"/>
          </w:tcPr>
          <w:p w14:paraId="6EA35FBE"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c>
          <w:tcPr>
            <w:tcW w:w="2160" w:type="dxa"/>
            <w:vAlign w:val="center"/>
          </w:tcPr>
          <w:p w14:paraId="0C9CF410"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r>
      <w:tr w:rsidR="00CB5476" w:rsidRPr="00DF0C61" w14:paraId="139C1FE2" w14:textId="77777777">
        <w:trPr>
          <w:trHeight w:val="397"/>
        </w:trPr>
        <w:tc>
          <w:tcPr>
            <w:tcW w:w="1620" w:type="dxa"/>
            <w:vAlign w:val="center"/>
          </w:tcPr>
          <w:p w14:paraId="009E1213"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c>
          <w:tcPr>
            <w:tcW w:w="5040" w:type="dxa"/>
            <w:vAlign w:val="center"/>
          </w:tcPr>
          <w:p w14:paraId="4B282690"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c>
          <w:tcPr>
            <w:tcW w:w="2160" w:type="dxa"/>
            <w:vAlign w:val="center"/>
          </w:tcPr>
          <w:p w14:paraId="5E5C3CFA"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r>
      <w:tr w:rsidR="00CB5476" w:rsidRPr="00DF0C61" w14:paraId="50F3E089" w14:textId="77777777">
        <w:trPr>
          <w:trHeight w:val="397"/>
        </w:trPr>
        <w:tc>
          <w:tcPr>
            <w:tcW w:w="1620" w:type="dxa"/>
            <w:vAlign w:val="center"/>
          </w:tcPr>
          <w:p w14:paraId="677FEB81"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c>
          <w:tcPr>
            <w:tcW w:w="5040" w:type="dxa"/>
            <w:vAlign w:val="center"/>
          </w:tcPr>
          <w:p w14:paraId="317A9BDD"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c>
          <w:tcPr>
            <w:tcW w:w="2160" w:type="dxa"/>
            <w:vAlign w:val="center"/>
          </w:tcPr>
          <w:p w14:paraId="47BA4B9F"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r>
      <w:tr w:rsidR="00CB5476" w:rsidRPr="00DF0C61" w14:paraId="00C2FC05" w14:textId="77777777">
        <w:trPr>
          <w:trHeight w:val="397"/>
        </w:trPr>
        <w:tc>
          <w:tcPr>
            <w:tcW w:w="1620" w:type="dxa"/>
            <w:vAlign w:val="center"/>
          </w:tcPr>
          <w:p w14:paraId="36F9D671"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c>
          <w:tcPr>
            <w:tcW w:w="5040" w:type="dxa"/>
            <w:vAlign w:val="center"/>
          </w:tcPr>
          <w:p w14:paraId="29A46B65"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c>
          <w:tcPr>
            <w:tcW w:w="2160" w:type="dxa"/>
            <w:vAlign w:val="center"/>
          </w:tcPr>
          <w:p w14:paraId="23B8B9F7"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r>
    </w:tbl>
    <w:p w14:paraId="534B03A3" w14:textId="77777777" w:rsidR="00CB5476" w:rsidRPr="00DF0C61" w:rsidRDefault="00CB5476" w:rsidP="00CB5476">
      <w:pPr>
        <w:tabs>
          <w:tab w:val="left" w:pos="1650"/>
        </w:tabs>
        <w:rPr>
          <w:rFonts w:ascii="Arial" w:hAnsi="Arial" w:cs="Arial"/>
          <w:b/>
          <w:sz w:val="22"/>
          <w:szCs w:val="22"/>
        </w:rPr>
      </w:pPr>
    </w:p>
    <w:p w14:paraId="7FD76A6A" w14:textId="77777777" w:rsidR="00CB5476" w:rsidRPr="00DF0C61" w:rsidRDefault="00CB5476" w:rsidP="00CB5476">
      <w:pPr>
        <w:tabs>
          <w:tab w:val="left" w:pos="1650"/>
        </w:tabs>
        <w:rPr>
          <w:rFonts w:ascii="Arial" w:hAnsi="Arial" w:cs="Arial"/>
          <w:b/>
          <w:sz w:val="22"/>
          <w:szCs w:val="22"/>
        </w:rPr>
      </w:pPr>
      <w:r w:rsidRPr="00DF0C61">
        <w:rPr>
          <w:rFonts w:ascii="Arial" w:hAnsi="Arial" w:cs="Arial"/>
          <w:b/>
          <w:sz w:val="22"/>
          <w:szCs w:val="22"/>
        </w:rPr>
        <w:t>2 (ii) Inspected by Tenderers</w:t>
      </w:r>
    </w:p>
    <w:p w14:paraId="061A66E3" w14:textId="77777777" w:rsidR="00CB5476" w:rsidRPr="00DF0C61" w:rsidRDefault="00CB5476" w:rsidP="00CB5476">
      <w:pPr>
        <w:tabs>
          <w:tab w:val="left" w:pos="1650"/>
        </w:tabs>
        <w:rPr>
          <w:rFonts w:ascii="Arial" w:hAnsi="Arial" w:cs="Arial"/>
          <w:sz w:val="22"/>
          <w:szCs w:val="22"/>
        </w:rPr>
      </w:pPr>
    </w:p>
    <w:p w14:paraId="3DE9C80A" w14:textId="77777777" w:rsidR="00CB5476" w:rsidRPr="00DF0C61" w:rsidRDefault="00CB5476" w:rsidP="00677652">
      <w:pPr>
        <w:ind w:right="6"/>
        <w:rPr>
          <w:rFonts w:ascii="Arial" w:hAnsi="Arial" w:cs="Arial"/>
          <w:sz w:val="22"/>
          <w:szCs w:val="22"/>
        </w:rPr>
      </w:pPr>
      <w:r w:rsidRPr="00DF0C61">
        <w:rPr>
          <w:rFonts w:ascii="Arial" w:hAnsi="Arial" w:cs="Arial"/>
          <w:sz w:val="22"/>
          <w:szCs w:val="22"/>
        </w:rPr>
        <w:t>The following drawings are made available for inspection by Tenderers at:…………...........…………………………………………………………………………………………...……</w:t>
      </w:r>
      <w:r w:rsidR="00677652" w:rsidRPr="00DF0C61">
        <w:rPr>
          <w:rFonts w:ascii="Arial" w:hAnsi="Arial" w:cs="Arial"/>
          <w:sz w:val="22"/>
          <w:szCs w:val="22"/>
        </w:rPr>
        <w:t>……………………………………………………………………………………….</w:t>
      </w:r>
    </w:p>
    <w:p w14:paraId="4CABFC9A" w14:textId="77777777" w:rsidR="00677652" w:rsidRPr="00DF0C61" w:rsidRDefault="00CB5476" w:rsidP="00677652">
      <w:pPr>
        <w:tabs>
          <w:tab w:val="left" w:pos="1650"/>
        </w:tabs>
        <w:ind w:right="6"/>
        <w:rPr>
          <w:rFonts w:ascii="Arial" w:hAnsi="Arial" w:cs="Arial"/>
          <w:sz w:val="22"/>
          <w:szCs w:val="22"/>
        </w:rPr>
      </w:pPr>
      <w:r w:rsidRPr="00DF0C61">
        <w:rPr>
          <w:rFonts w:ascii="Arial" w:hAnsi="Arial" w:cs="Arial"/>
          <w:sz w:val="22"/>
          <w:szCs w:val="22"/>
        </w:rPr>
        <w:t xml:space="preserve">Between the following </w:t>
      </w:r>
    </w:p>
    <w:p w14:paraId="7D067908" w14:textId="77777777" w:rsidR="00CB5476" w:rsidRPr="00DF0C61" w:rsidRDefault="00CB5476" w:rsidP="00677652">
      <w:pPr>
        <w:tabs>
          <w:tab w:val="left" w:pos="1650"/>
        </w:tabs>
        <w:ind w:right="6"/>
        <w:rPr>
          <w:rFonts w:ascii="Arial" w:hAnsi="Arial" w:cs="Arial"/>
          <w:sz w:val="22"/>
          <w:szCs w:val="22"/>
        </w:rPr>
      </w:pPr>
      <w:r w:rsidRPr="00DF0C61">
        <w:rPr>
          <w:rFonts w:ascii="Arial" w:hAnsi="Arial" w:cs="Arial"/>
          <w:sz w:val="22"/>
          <w:szCs w:val="22"/>
        </w:rPr>
        <w:t>dates……………………………………………………..………..…</w:t>
      </w:r>
      <w:r w:rsidR="00677652" w:rsidRPr="00DF0C61">
        <w:rPr>
          <w:rFonts w:ascii="Arial" w:hAnsi="Arial" w:cs="Arial"/>
          <w:sz w:val="22"/>
          <w:szCs w:val="22"/>
        </w:rPr>
        <w:t>……………………………..</w:t>
      </w:r>
    </w:p>
    <w:p w14:paraId="7C5E26FB" w14:textId="77777777" w:rsidR="00677652" w:rsidRPr="00DF0C61" w:rsidRDefault="00CB5476" w:rsidP="00677652">
      <w:pPr>
        <w:tabs>
          <w:tab w:val="left" w:pos="1650"/>
        </w:tabs>
        <w:ind w:right="6"/>
        <w:rPr>
          <w:rFonts w:ascii="Arial" w:hAnsi="Arial" w:cs="Arial"/>
          <w:sz w:val="22"/>
          <w:szCs w:val="22"/>
        </w:rPr>
      </w:pPr>
      <w:r w:rsidRPr="00DF0C61">
        <w:rPr>
          <w:rFonts w:ascii="Arial" w:hAnsi="Arial" w:cs="Arial"/>
          <w:sz w:val="22"/>
          <w:szCs w:val="22"/>
        </w:rPr>
        <w:t xml:space="preserve">and at the following </w:t>
      </w:r>
    </w:p>
    <w:p w14:paraId="430A6DC9" w14:textId="77777777" w:rsidR="00CB5476" w:rsidRPr="00DF0C61" w:rsidRDefault="00CB5476" w:rsidP="00677652">
      <w:pPr>
        <w:tabs>
          <w:tab w:val="left" w:pos="1650"/>
        </w:tabs>
        <w:ind w:right="6"/>
        <w:rPr>
          <w:rFonts w:ascii="Arial" w:hAnsi="Arial" w:cs="Arial"/>
          <w:sz w:val="22"/>
          <w:szCs w:val="22"/>
        </w:rPr>
      </w:pPr>
      <w:r w:rsidRPr="00DF0C61">
        <w:rPr>
          <w:rFonts w:ascii="Arial" w:hAnsi="Arial" w:cs="Arial"/>
          <w:sz w:val="22"/>
          <w:szCs w:val="22"/>
        </w:rPr>
        <w:t>time</w:t>
      </w:r>
      <w:r w:rsidR="00677652" w:rsidRPr="00DF0C61">
        <w:rPr>
          <w:rFonts w:ascii="Arial" w:hAnsi="Arial" w:cs="Arial"/>
          <w:sz w:val="22"/>
          <w:szCs w:val="22"/>
        </w:rPr>
        <w:t>s………………………………………………………..………..……………………………..</w:t>
      </w:r>
    </w:p>
    <w:p w14:paraId="02228294" w14:textId="77777777" w:rsidR="00CB5476" w:rsidRPr="00DF0C61" w:rsidRDefault="00CB5476" w:rsidP="00CB5476">
      <w:pPr>
        <w:tabs>
          <w:tab w:val="left" w:pos="1650"/>
        </w:tabs>
        <w:rPr>
          <w:rFonts w:ascii="Arial" w:hAnsi="Arial" w:cs="Arial"/>
          <w:b/>
          <w:sz w:val="22"/>
          <w:szCs w:val="22"/>
        </w:rPr>
      </w:pPr>
    </w:p>
    <w:p w14:paraId="00F810FB" w14:textId="77777777" w:rsidR="00A560F1" w:rsidRPr="00DF0C61" w:rsidRDefault="00A560F1" w:rsidP="00CB5476">
      <w:pPr>
        <w:tabs>
          <w:tab w:val="left" w:pos="1650"/>
        </w:tabs>
        <w:rPr>
          <w:rFonts w:ascii="Arial" w:hAnsi="Arial" w:cs="Arial"/>
          <w:b/>
          <w:sz w:val="22"/>
          <w:szCs w:val="22"/>
        </w:rPr>
      </w:pPr>
    </w:p>
    <w:p w14:paraId="47B01CEA" w14:textId="77777777" w:rsidR="00CB5476" w:rsidRPr="00DF0C61" w:rsidRDefault="00CB5476" w:rsidP="00CB5476">
      <w:pPr>
        <w:tabs>
          <w:tab w:val="left" w:pos="1650"/>
        </w:tabs>
        <w:rPr>
          <w:rFonts w:ascii="Arial" w:hAnsi="Arial" w:cs="Arial"/>
          <w:sz w:val="22"/>
          <w:szCs w:val="22"/>
        </w:rPr>
      </w:pPr>
      <w:r w:rsidRPr="00DF0C61">
        <w:rPr>
          <w:rFonts w:ascii="Arial" w:hAnsi="Arial" w:cs="Arial"/>
          <w:sz w:val="22"/>
          <w:szCs w:val="22"/>
        </w:rPr>
        <w:t>One copy will be supplied to the contractor</w:t>
      </w:r>
    </w:p>
    <w:p w14:paraId="4A522288" w14:textId="77777777" w:rsidR="00CB5476" w:rsidRPr="00DF0C61" w:rsidRDefault="00CB5476" w:rsidP="00CB5476">
      <w:pPr>
        <w:tabs>
          <w:tab w:val="left" w:pos="1650"/>
        </w:tabs>
        <w:rPr>
          <w:rFonts w:ascii="Arial" w:hAnsi="Arial" w:cs="Arial"/>
          <w:b/>
          <w:sz w:val="22"/>
          <w:szCs w:val="22"/>
        </w:rPr>
      </w:pPr>
    </w:p>
    <w:tbl>
      <w:tblPr>
        <w:tblW w:w="882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1620"/>
        <w:gridCol w:w="5040"/>
        <w:gridCol w:w="2160"/>
      </w:tblGrid>
      <w:tr w:rsidR="00CB5476" w:rsidRPr="00DF0C61" w14:paraId="1C8936E7" w14:textId="77777777">
        <w:trPr>
          <w:trHeight w:val="483"/>
          <w:tblHeader/>
        </w:trPr>
        <w:tc>
          <w:tcPr>
            <w:tcW w:w="1620" w:type="dxa"/>
            <w:shd w:val="clear" w:color="auto" w:fill="D9D9D9"/>
            <w:vAlign w:val="center"/>
          </w:tcPr>
          <w:p w14:paraId="4C0386DC" w14:textId="77777777" w:rsidR="00CB5476" w:rsidRPr="00DF0C61" w:rsidRDefault="00CB5476" w:rsidP="00CB5476">
            <w:pPr>
              <w:widowControl w:val="0"/>
              <w:autoSpaceDE w:val="0"/>
              <w:autoSpaceDN w:val="0"/>
              <w:adjustRightInd w:val="0"/>
              <w:jc w:val="center"/>
              <w:rPr>
                <w:rFonts w:ascii="Arial" w:hAnsi="Arial" w:cs="Arial"/>
                <w:b/>
                <w:bCs/>
                <w:sz w:val="22"/>
                <w:szCs w:val="22"/>
              </w:rPr>
            </w:pPr>
            <w:r w:rsidRPr="00DF0C61">
              <w:rPr>
                <w:rFonts w:ascii="Arial" w:hAnsi="Arial" w:cs="Arial"/>
                <w:b/>
                <w:bCs/>
                <w:sz w:val="22"/>
                <w:szCs w:val="22"/>
              </w:rPr>
              <w:t>Drawing No.</w:t>
            </w:r>
          </w:p>
        </w:tc>
        <w:tc>
          <w:tcPr>
            <w:tcW w:w="5040" w:type="dxa"/>
            <w:shd w:val="clear" w:color="auto" w:fill="D9D9D9"/>
            <w:vAlign w:val="center"/>
          </w:tcPr>
          <w:p w14:paraId="3E597C64" w14:textId="77777777" w:rsidR="00CB5476" w:rsidRPr="00DF0C61" w:rsidRDefault="00CB5476" w:rsidP="00CB5476">
            <w:pPr>
              <w:widowControl w:val="0"/>
              <w:autoSpaceDE w:val="0"/>
              <w:autoSpaceDN w:val="0"/>
              <w:adjustRightInd w:val="0"/>
              <w:jc w:val="center"/>
              <w:rPr>
                <w:rFonts w:ascii="Arial" w:hAnsi="Arial" w:cs="Arial"/>
                <w:b/>
                <w:bCs/>
                <w:sz w:val="22"/>
                <w:szCs w:val="22"/>
              </w:rPr>
            </w:pPr>
            <w:r w:rsidRPr="00DF0C61">
              <w:rPr>
                <w:rFonts w:ascii="Arial" w:hAnsi="Arial" w:cs="Arial"/>
                <w:b/>
                <w:bCs/>
                <w:sz w:val="22"/>
                <w:szCs w:val="22"/>
              </w:rPr>
              <w:t>Title</w:t>
            </w:r>
          </w:p>
        </w:tc>
        <w:tc>
          <w:tcPr>
            <w:tcW w:w="2160" w:type="dxa"/>
            <w:shd w:val="clear" w:color="auto" w:fill="D9D9D9"/>
            <w:vAlign w:val="center"/>
          </w:tcPr>
          <w:p w14:paraId="0A05D356" w14:textId="77777777" w:rsidR="00CB5476" w:rsidRPr="00DF0C61" w:rsidRDefault="00CB5476" w:rsidP="00CB5476">
            <w:pPr>
              <w:widowControl w:val="0"/>
              <w:autoSpaceDE w:val="0"/>
              <w:autoSpaceDN w:val="0"/>
              <w:adjustRightInd w:val="0"/>
              <w:jc w:val="center"/>
              <w:rPr>
                <w:rFonts w:ascii="Arial" w:hAnsi="Arial" w:cs="Arial"/>
                <w:b/>
                <w:bCs/>
                <w:sz w:val="22"/>
                <w:szCs w:val="22"/>
              </w:rPr>
            </w:pPr>
            <w:r w:rsidRPr="00DF0C61">
              <w:rPr>
                <w:rFonts w:ascii="Arial" w:hAnsi="Arial" w:cs="Arial"/>
                <w:b/>
                <w:bCs/>
                <w:sz w:val="22"/>
                <w:szCs w:val="22"/>
              </w:rPr>
              <w:t>Volume No.</w:t>
            </w:r>
          </w:p>
        </w:tc>
      </w:tr>
      <w:tr w:rsidR="00CB5476" w:rsidRPr="00DF0C61" w14:paraId="1C082B57" w14:textId="77777777">
        <w:trPr>
          <w:trHeight w:val="397"/>
        </w:trPr>
        <w:tc>
          <w:tcPr>
            <w:tcW w:w="1620" w:type="dxa"/>
            <w:vAlign w:val="center"/>
          </w:tcPr>
          <w:p w14:paraId="570BF948"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c>
          <w:tcPr>
            <w:tcW w:w="5040" w:type="dxa"/>
            <w:vAlign w:val="center"/>
          </w:tcPr>
          <w:p w14:paraId="0167364C"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c>
          <w:tcPr>
            <w:tcW w:w="2160" w:type="dxa"/>
            <w:vAlign w:val="center"/>
          </w:tcPr>
          <w:p w14:paraId="6F9AADBD"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r>
      <w:tr w:rsidR="00CB5476" w:rsidRPr="00DF0C61" w14:paraId="3C48703B" w14:textId="77777777">
        <w:trPr>
          <w:trHeight w:val="397"/>
        </w:trPr>
        <w:tc>
          <w:tcPr>
            <w:tcW w:w="1620" w:type="dxa"/>
            <w:vAlign w:val="center"/>
          </w:tcPr>
          <w:p w14:paraId="00737B68"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c>
          <w:tcPr>
            <w:tcW w:w="5040" w:type="dxa"/>
            <w:vAlign w:val="center"/>
          </w:tcPr>
          <w:p w14:paraId="6951ED3E"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c>
          <w:tcPr>
            <w:tcW w:w="2160" w:type="dxa"/>
            <w:vAlign w:val="center"/>
          </w:tcPr>
          <w:p w14:paraId="070740AA"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r>
      <w:tr w:rsidR="00CB5476" w:rsidRPr="00DF0C61" w14:paraId="6A0A4771" w14:textId="77777777">
        <w:trPr>
          <w:trHeight w:val="397"/>
        </w:trPr>
        <w:tc>
          <w:tcPr>
            <w:tcW w:w="1620" w:type="dxa"/>
            <w:vAlign w:val="center"/>
          </w:tcPr>
          <w:p w14:paraId="4206634C"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c>
          <w:tcPr>
            <w:tcW w:w="5040" w:type="dxa"/>
            <w:vAlign w:val="center"/>
          </w:tcPr>
          <w:p w14:paraId="0A1C289D"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c>
          <w:tcPr>
            <w:tcW w:w="2160" w:type="dxa"/>
            <w:vAlign w:val="center"/>
          </w:tcPr>
          <w:p w14:paraId="754EC5E1"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r>
      <w:tr w:rsidR="00CB5476" w:rsidRPr="00DF0C61" w14:paraId="036E4F47" w14:textId="77777777">
        <w:trPr>
          <w:trHeight w:val="397"/>
        </w:trPr>
        <w:tc>
          <w:tcPr>
            <w:tcW w:w="1620" w:type="dxa"/>
            <w:vAlign w:val="center"/>
          </w:tcPr>
          <w:p w14:paraId="276399E3"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c>
          <w:tcPr>
            <w:tcW w:w="5040" w:type="dxa"/>
            <w:vAlign w:val="center"/>
          </w:tcPr>
          <w:p w14:paraId="33135928"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c>
          <w:tcPr>
            <w:tcW w:w="2160" w:type="dxa"/>
            <w:vAlign w:val="center"/>
          </w:tcPr>
          <w:p w14:paraId="08501625"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r>
      <w:tr w:rsidR="00CB5476" w:rsidRPr="00DF0C61" w14:paraId="3AA4B508" w14:textId="77777777">
        <w:trPr>
          <w:trHeight w:val="397"/>
        </w:trPr>
        <w:tc>
          <w:tcPr>
            <w:tcW w:w="1620" w:type="dxa"/>
            <w:vAlign w:val="center"/>
          </w:tcPr>
          <w:p w14:paraId="39E4155C"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c>
          <w:tcPr>
            <w:tcW w:w="5040" w:type="dxa"/>
            <w:vAlign w:val="center"/>
          </w:tcPr>
          <w:p w14:paraId="7E143798"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c>
          <w:tcPr>
            <w:tcW w:w="2160" w:type="dxa"/>
            <w:vAlign w:val="center"/>
          </w:tcPr>
          <w:p w14:paraId="68A5C5DE" w14:textId="77777777" w:rsidR="00CB5476" w:rsidRPr="00DF0C61" w:rsidRDefault="00CB5476" w:rsidP="00CB5476">
            <w:pPr>
              <w:widowControl w:val="0"/>
              <w:autoSpaceDE w:val="0"/>
              <w:autoSpaceDN w:val="0"/>
              <w:adjustRightInd w:val="0"/>
              <w:jc w:val="center"/>
              <w:rPr>
                <w:rFonts w:ascii="Arial" w:hAnsi="Arial" w:cs="Arial"/>
                <w:b/>
                <w:bCs/>
                <w:sz w:val="22"/>
                <w:szCs w:val="22"/>
              </w:rPr>
            </w:pPr>
          </w:p>
        </w:tc>
      </w:tr>
    </w:tbl>
    <w:p w14:paraId="5BC1D683" w14:textId="77777777" w:rsidR="00CB5476" w:rsidRPr="00DF0C61" w:rsidRDefault="00CB5476" w:rsidP="00CB5476">
      <w:pPr>
        <w:tabs>
          <w:tab w:val="left" w:pos="1650"/>
        </w:tabs>
        <w:rPr>
          <w:rFonts w:ascii="Arial" w:hAnsi="Arial" w:cs="Arial"/>
          <w:b/>
          <w:sz w:val="22"/>
          <w:szCs w:val="22"/>
        </w:rPr>
      </w:pPr>
    </w:p>
    <w:p w14:paraId="364F3AEE" w14:textId="77777777" w:rsidR="00CB5476" w:rsidRPr="00DF0C61" w:rsidRDefault="00CB5476" w:rsidP="006B4866">
      <w:pPr>
        <w:numPr>
          <w:ilvl w:val="0"/>
          <w:numId w:val="76"/>
        </w:numPr>
        <w:tabs>
          <w:tab w:val="left" w:pos="1650"/>
        </w:tabs>
        <w:rPr>
          <w:rFonts w:ascii="Arial" w:hAnsi="Arial" w:cs="Arial"/>
          <w:b/>
          <w:sz w:val="22"/>
          <w:szCs w:val="22"/>
        </w:rPr>
      </w:pPr>
      <w:r w:rsidRPr="00DF0C61">
        <w:rPr>
          <w:rFonts w:ascii="Arial" w:hAnsi="Arial" w:cs="Arial"/>
          <w:b/>
          <w:sz w:val="22"/>
          <w:szCs w:val="22"/>
        </w:rPr>
        <w:t>(iii) Brought to Into the Contract by Reference</w:t>
      </w:r>
    </w:p>
    <w:p w14:paraId="1894800D" w14:textId="77777777" w:rsidR="006B4866" w:rsidRPr="00DF0C61" w:rsidRDefault="006B4866" w:rsidP="006B4866">
      <w:pPr>
        <w:tabs>
          <w:tab w:val="left" w:pos="1650"/>
        </w:tabs>
        <w:ind w:left="-360"/>
        <w:rPr>
          <w:rFonts w:ascii="Arial" w:hAnsi="Arial" w:cs="Arial"/>
          <w:b/>
          <w:sz w:val="22"/>
          <w:szCs w:val="22"/>
        </w:rPr>
      </w:pPr>
    </w:p>
    <w:p w14:paraId="1401200F" w14:textId="77777777" w:rsidR="00F02CB7" w:rsidRPr="00DF0C61" w:rsidRDefault="00F02CB7" w:rsidP="00726E56">
      <w:pPr>
        <w:numPr>
          <w:ilvl w:val="0"/>
          <w:numId w:val="69"/>
        </w:numPr>
        <w:tabs>
          <w:tab w:val="left" w:pos="1650"/>
        </w:tabs>
        <w:rPr>
          <w:rFonts w:ascii="Arial" w:hAnsi="Arial" w:cs="Arial"/>
          <w:sz w:val="22"/>
          <w:szCs w:val="22"/>
        </w:rPr>
      </w:pPr>
      <w:r w:rsidRPr="00DF0C61">
        <w:rPr>
          <w:rFonts w:ascii="Arial" w:hAnsi="Arial" w:cs="Arial"/>
          <w:sz w:val="22"/>
          <w:szCs w:val="22"/>
        </w:rPr>
        <w:t>Road Construction Details (RCD) published by National Roads Authority (NRA) as Volume 3 of the Manual of Contract Documents for Road Works.</w:t>
      </w:r>
    </w:p>
    <w:p w14:paraId="0A378ECF" w14:textId="77777777" w:rsidR="00F02CB7" w:rsidRPr="00DF0C61" w:rsidRDefault="00F02CB7" w:rsidP="00726E56">
      <w:pPr>
        <w:numPr>
          <w:ilvl w:val="0"/>
          <w:numId w:val="69"/>
        </w:numPr>
        <w:tabs>
          <w:tab w:val="left" w:pos="1650"/>
        </w:tabs>
        <w:rPr>
          <w:rFonts w:ascii="Arial" w:hAnsi="Arial" w:cs="Arial"/>
          <w:sz w:val="22"/>
          <w:szCs w:val="22"/>
        </w:rPr>
      </w:pPr>
      <w:r w:rsidRPr="00DF0C61">
        <w:rPr>
          <w:rFonts w:ascii="Arial" w:hAnsi="Arial" w:cs="Arial"/>
          <w:sz w:val="22"/>
          <w:szCs w:val="22"/>
        </w:rPr>
        <w:t>All relevant Standard Details of Telecommunications, electricity, gas</w:t>
      </w:r>
      <w:r w:rsidR="00172AB5">
        <w:rPr>
          <w:rFonts w:ascii="Arial" w:hAnsi="Arial" w:cs="Arial"/>
          <w:sz w:val="22"/>
          <w:szCs w:val="22"/>
        </w:rPr>
        <w:t>,</w:t>
      </w:r>
      <w:r w:rsidRPr="00DF0C61">
        <w:rPr>
          <w:rFonts w:ascii="Arial" w:hAnsi="Arial" w:cs="Arial"/>
          <w:sz w:val="22"/>
          <w:szCs w:val="22"/>
        </w:rPr>
        <w:t xml:space="preserve"> </w:t>
      </w:r>
      <w:r w:rsidR="00F84D4D" w:rsidRPr="00DF0C61">
        <w:rPr>
          <w:rFonts w:ascii="Arial" w:hAnsi="Arial" w:cs="Arial"/>
          <w:sz w:val="22"/>
          <w:szCs w:val="22"/>
        </w:rPr>
        <w:t xml:space="preserve">broadband </w:t>
      </w:r>
      <w:r w:rsidR="00F84D4D">
        <w:rPr>
          <w:rFonts w:ascii="Arial" w:hAnsi="Arial" w:cs="Arial"/>
          <w:sz w:val="22"/>
          <w:szCs w:val="22"/>
        </w:rPr>
        <w:t>and</w:t>
      </w:r>
      <w:r w:rsidR="00172AB5">
        <w:rPr>
          <w:rFonts w:ascii="Arial" w:hAnsi="Arial" w:cs="Arial"/>
          <w:sz w:val="22"/>
          <w:szCs w:val="22"/>
        </w:rPr>
        <w:t xml:space="preserve"> other statutory </w:t>
      </w:r>
      <w:r w:rsidRPr="00DF0C61">
        <w:rPr>
          <w:rFonts w:ascii="Arial" w:hAnsi="Arial" w:cs="Arial"/>
          <w:sz w:val="22"/>
          <w:szCs w:val="22"/>
        </w:rPr>
        <w:t xml:space="preserve">undertakers. </w:t>
      </w:r>
    </w:p>
    <w:p w14:paraId="106E46E3" w14:textId="77777777" w:rsidR="00CB5476" w:rsidRPr="00DF0C61" w:rsidRDefault="00CB5476" w:rsidP="00CB5476">
      <w:pPr>
        <w:tabs>
          <w:tab w:val="left" w:pos="1650"/>
        </w:tabs>
        <w:rPr>
          <w:rFonts w:ascii="Arial" w:hAnsi="Arial" w:cs="Arial"/>
          <w:b/>
          <w:sz w:val="22"/>
          <w:szCs w:val="22"/>
        </w:rPr>
      </w:pPr>
    </w:p>
    <w:p w14:paraId="71A221F7" w14:textId="77777777" w:rsidR="00E275E2" w:rsidRPr="00DF0C61" w:rsidRDefault="00CB5476" w:rsidP="00A00BAB">
      <w:pPr>
        <w:jc w:val="center"/>
        <w:rPr>
          <w:rFonts w:ascii="Arial" w:hAnsi="Arial" w:cs="Arial"/>
          <w:b/>
          <w:sz w:val="22"/>
          <w:szCs w:val="22"/>
        </w:rPr>
      </w:pPr>
      <w:r w:rsidRPr="00DF0C61">
        <w:rPr>
          <w:rFonts w:ascii="Arial" w:hAnsi="Arial" w:cs="Arial"/>
          <w:b/>
          <w:sz w:val="22"/>
          <w:szCs w:val="22"/>
        </w:rPr>
        <w:br w:type="page"/>
      </w:r>
      <w:r w:rsidR="00F02CB7" w:rsidRPr="00DF0C61">
        <w:rPr>
          <w:rFonts w:ascii="Arial" w:hAnsi="Arial" w:cs="Arial"/>
          <w:b/>
          <w:sz w:val="22"/>
          <w:szCs w:val="22"/>
        </w:rPr>
        <w:lastRenderedPageBreak/>
        <w:t xml:space="preserve"> </w:t>
      </w:r>
      <w:r w:rsidR="00E275E2" w:rsidRPr="00DF0C61">
        <w:rPr>
          <w:rFonts w:ascii="Arial" w:hAnsi="Arial" w:cs="Arial"/>
          <w:b/>
          <w:sz w:val="22"/>
          <w:szCs w:val="22"/>
        </w:rPr>
        <w:t>APPENDIX 1 / 4</w:t>
      </w:r>
    </w:p>
    <w:p w14:paraId="73FE0713" w14:textId="77777777" w:rsidR="00E275E2" w:rsidRPr="00DF0C61" w:rsidRDefault="00E275E2" w:rsidP="00E275E2">
      <w:pPr>
        <w:jc w:val="center"/>
        <w:rPr>
          <w:rFonts w:ascii="Arial" w:hAnsi="Arial" w:cs="Arial"/>
          <w:b/>
          <w:sz w:val="22"/>
          <w:szCs w:val="22"/>
        </w:rPr>
      </w:pPr>
    </w:p>
    <w:p w14:paraId="736257F7" w14:textId="77777777" w:rsidR="00E275E2" w:rsidRPr="00DF0C61" w:rsidRDefault="00E275E2" w:rsidP="00E275E2">
      <w:pPr>
        <w:jc w:val="center"/>
        <w:rPr>
          <w:rFonts w:ascii="Arial" w:hAnsi="Arial" w:cs="Arial"/>
          <w:b/>
          <w:caps/>
          <w:sz w:val="22"/>
          <w:szCs w:val="22"/>
        </w:rPr>
      </w:pPr>
      <w:r w:rsidRPr="00DF0C61">
        <w:rPr>
          <w:rFonts w:ascii="Arial" w:hAnsi="Arial" w:cs="Arial"/>
          <w:b/>
          <w:caps/>
          <w:sz w:val="22"/>
          <w:szCs w:val="22"/>
        </w:rPr>
        <w:t>working and fabrication drawings</w:t>
      </w:r>
    </w:p>
    <w:p w14:paraId="1ED58682" w14:textId="77777777" w:rsidR="00E275E2" w:rsidRPr="00DF0C61" w:rsidRDefault="00E275E2" w:rsidP="00E275E2">
      <w:pPr>
        <w:jc w:val="both"/>
        <w:rPr>
          <w:rFonts w:ascii="Arial" w:hAnsi="Arial" w:cs="Arial"/>
          <w:b/>
          <w:caps/>
          <w:sz w:val="22"/>
          <w:szCs w:val="22"/>
        </w:rPr>
      </w:pPr>
    </w:p>
    <w:p w14:paraId="0095F2BC" w14:textId="77777777" w:rsidR="002E1716" w:rsidRPr="00DF0C61" w:rsidRDefault="002E1716" w:rsidP="00E275E2">
      <w:pPr>
        <w:jc w:val="both"/>
        <w:rPr>
          <w:rFonts w:ascii="Arial" w:hAnsi="Arial" w:cs="Arial"/>
          <w:b/>
          <w:caps/>
          <w:sz w:val="22"/>
          <w:szCs w:val="22"/>
        </w:rPr>
      </w:pPr>
    </w:p>
    <w:p w14:paraId="138DD10B" w14:textId="77777777" w:rsidR="00E275E2" w:rsidRPr="00DF0C61" w:rsidRDefault="00AE2228" w:rsidP="00E275E2">
      <w:pPr>
        <w:ind w:left="720"/>
        <w:jc w:val="both"/>
        <w:rPr>
          <w:rFonts w:ascii="Arial" w:hAnsi="Arial" w:cs="Arial"/>
          <w:b/>
          <w:sz w:val="22"/>
          <w:szCs w:val="22"/>
        </w:rPr>
      </w:pPr>
      <w:r w:rsidRPr="00DF0C61">
        <w:rPr>
          <w:rFonts w:ascii="Arial" w:hAnsi="Arial" w:cs="Arial"/>
          <w:b/>
          <w:sz w:val="22"/>
          <w:szCs w:val="22"/>
        </w:rPr>
        <w:t>As Constructed</w:t>
      </w:r>
      <w:r w:rsidR="00E275E2" w:rsidRPr="00DF0C61">
        <w:rPr>
          <w:rFonts w:ascii="Arial" w:hAnsi="Arial" w:cs="Arial"/>
          <w:b/>
          <w:sz w:val="22"/>
          <w:szCs w:val="22"/>
        </w:rPr>
        <w:t xml:space="preserve"> Drawings</w:t>
      </w:r>
    </w:p>
    <w:p w14:paraId="4299560F" w14:textId="77777777" w:rsidR="00E275E2" w:rsidRPr="00DF0C61" w:rsidRDefault="00E275E2" w:rsidP="00E275E2">
      <w:pPr>
        <w:ind w:left="720"/>
        <w:jc w:val="both"/>
        <w:rPr>
          <w:rFonts w:ascii="Arial" w:hAnsi="Arial" w:cs="Arial"/>
          <w:b/>
          <w:sz w:val="22"/>
          <w:szCs w:val="22"/>
        </w:rPr>
      </w:pPr>
    </w:p>
    <w:p w14:paraId="0F87523C" w14:textId="77777777" w:rsidR="00E275E2" w:rsidRPr="00DF0C61" w:rsidRDefault="00BD4A37" w:rsidP="00E275E2">
      <w:pPr>
        <w:ind w:left="720"/>
        <w:jc w:val="both"/>
        <w:rPr>
          <w:rFonts w:ascii="Arial" w:hAnsi="Arial" w:cs="Arial"/>
          <w:sz w:val="22"/>
          <w:szCs w:val="22"/>
        </w:rPr>
      </w:pPr>
      <w:r w:rsidRPr="00DF0C61">
        <w:rPr>
          <w:rFonts w:ascii="Arial" w:hAnsi="Arial" w:cs="Arial"/>
          <w:sz w:val="22"/>
          <w:szCs w:val="22"/>
        </w:rPr>
        <w:t>The C</w:t>
      </w:r>
      <w:r w:rsidR="00E275E2" w:rsidRPr="00DF0C61">
        <w:rPr>
          <w:rFonts w:ascii="Arial" w:hAnsi="Arial" w:cs="Arial"/>
          <w:sz w:val="22"/>
          <w:szCs w:val="22"/>
        </w:rPr>
        <w:t xml:space="preserve">ontractor shall provide “As </w:t>
      </w:r>
      <w:r w:rsidR="00AE2228" w:rsidRPr="00DF0C61">
        <w:rPr>
          <w:rFonts w:ascii="Arial" w:hAnsi="Arial" w:cs="Arial"/>
          <w:sz w:val="22"/>
          <w:szCs w:val="22"/>
        </w:rPr>
        <w:t>Constructed</w:t>
      </w:r>
      <w:r w:rsidRPr="00DF0C61">
        <w:rPr>
          <w:rFonts w:ascii="Arial" w:hAnsi="Arial" w:cs="Arial"/>
          <w:sz w:val="22"/>
          <w:szCs w:val="22"/>
        </w:rPr>
        <w:t>” D</w:t>
      </w:r>
      <w:r w:rsidR="00E275E2" w:rsidRPr="00DF0C61">
        <w:rPr>
          <w:rFonts w:ascii="Arial" w:hAnsi="Arial" w:cs="Arial"/>
          <w:sz w:val="22"/>
          <w:szCs w:val="22"/>
        </w:rPr>
        <w:t xml:space="preserve">rawings on </w:t>
      </w:r>
      <w:r w:rsidR="00731B20">
        <w:rPr>
          <w:rFonts w:ascii="Arial" w:hAnsi="Arial" w:cs="Arial"/>
          <w:sz w:val="22"/>
          <w:szCs w:val="22"/>
        </w:rPr>
        <w:t xml:space="preserve">CD using </w:t>
      </w:r>
      <w:r w:rsidR="00E275E2" w:rsidRPr="00DF0C61">
        <w:rPr>
          <w:rFonts w:ascii="Arial" w:hAnsi="Arial" w:cs="Arial"/>
          <w:sz w:val="22"/>
          <w:szCs w:val="22"/>
        </w:rPr>
        <w:t>AutoCAD (.dwg) format which shall indicate all revisions to the detailed design.</w:t>
      </w:r>
    </w:p>
    <w:p w14:paraId="556A7C3F" w14:textId="77777777" w:rsidR="00E275E2" w:rsidRPr="00DF0C61" w:rsidRDefault="00E275E2" w:rsidP="00E275E2">
      <w:pPr>
        <w:ind w:left="720"/>
        <w:jc w:val="both"/>
        <w:rPr>
          <w:rFonts w:ascii="Arial" w:hAnsi="Arial" w:cs="Arial"/>
          <w:sz w:val="22"/>
          <w:szCs w:val="22"/>
        </w:rPr>
      </w:pPr>
    </w:p>
    <w:p w14:paraId="712D5C6B" w14:textId="77777777" w:rsidR="00E275E2" w:rsidRPr="00DF0C61" w:rsidRDefault="00E275E2" w:rsidP="00E275E2">
      <w:pPr>
        <w:ind w:left="720"/>
        <w:jc w:val="both"/>
        <w:rPr>
          <w:rFonts w:ascii="Arial" w:hAnsi="Arial" w:cs="Arial"/>
          <w:b/>
          <w:sz w:val="22"/>
          <w:szCs w:val="22"/>
        </w:rPr>
      </w:pPr>
      <w:r w:rsidRPr="00DF0C61">
        <w:rPr>
          <w:rFonts w:ascii="Arial" w:hAnsi="Arial" w:cs="Arial"/>
          <w:b/>
          <w:sz w:val="22"/>
          <w:szCs w:val="22"/>
        </w:rPr>
        <w:t xml:space="preserve">Fabrication Drawings </w:t>
      </w:r>
    </w:p>
    <w:p w14:paraId="743F6569" w14:textId="77777777" w:rsidR="00E275E2" w:rsidRPr="00DF0C61" w:rsidRDefault="00E275E2" w:rsidP="00E275E2">
      <w:pPr>
        <w:ind w:left="720"/>
        <w:jc w:val="both"/>
        <w:rPr>
          <w:rFonts w:ascii="Arial" w:hAnsi="Arial" w:cs="Arial"/>
          <w:b/>
          <w:sz w:val="22"/>
          <w:szCs w:val="22"/>
        </w:rPr>
      </w:pPr>
    </w:p>
    <w:p w14:paraId="3F2266C1" w14:textId="77777777" w:rsidR="00E275E2" w:rsidRPr="00DF0C61" w:rsidRDefault="00E275E2" w:rsidP="00E275E2">
      <w:pPr>
        <w:ind w:left="720"/>
        <w:jc w:val="both"/>
        <w:rPr>
          <w:rFonts w:ascii="Arial" w:hAnsi="Arial" w:cs="Arial"/>
          <w:caps/>
          <w:sz w:val="22"/>
          <w:szCs w:val="22"/>
        </w:rPr>
      </w:pPr>
      <w:r w:rsidRPr="00DF0C61">
        <w:rPr>
          <w:rFonts w:ascii="Arial" w:hAnsi="Arial" w:cs="Arial"/>
          <w:sz w:val="22"/>
          <w:szCs w:val="22"/>
        </w:rPr>
        <w:t>Drawings of proposed alternative designs / construction items shall be produced in AutoCAD format, Microsoft Word or Excel format as appropriate and issued for consideration and sign off by the Engineer.</w:t>
      </w:r>
    </w:p>
    <w:p w14:paraId="25CCCC76" w14:textId="77777777" w:rsidR="00A00BAB" w:rsidRPr="00DF0C61" w:rsidRDefault="00A00BAB" w:rsidP="00A00BAB">
      <w:pPr>
        <w:jc w:val="center"/>
        <w:rPr>
          <w:rFonts w:ascii="Arial" w:hAnsi="Arial" w:cs="Arial"/>
          <w:b/>
          <w:sz w:val="22"/>
          <w:szCs w:val="22"/>
        </w:rPr>
      </w:pPr>
      <w:r w:rsidRPr="00DF0C61">
        <w:rPr>
          <w:rFonts w:ascii="Arial" w:hAnsi="Arial" w:cs="Arial"/>
          <w:caps/>
          <w:sz w:val="22"/>
          <w:szCs w:val="22"/>
        </w:rPr>
        <w:br w:type="page"/>
      </w:r>
      <w:r w:rsidRPr="00DF0C61">
        <w:rPr>
          <w:rFonts w:ascii="Arial" w:hAnsi="Arial" w:cs="Arial"/>
          <w:b/>
          <w:sz w:val="22"/>
          <w:szCs w:val="22"/>
        </w:rPr>
        <w:lastRenderedPageBreak/>
        <w:t>APPENDIX 1 / 5</w:t>
      </w:r>
    </w:p>
    <w:p w14:paraId="3CCC963F" w14:textId="77777777" w:rsidR="00A00BAB" w:rsidRPr="00DF0C61" w:rsidRDefault="00A00BAB" w:rsidP="00A00BAB">
      <w:pPr>
        <w:jc w:val="center"/>
        <w:rPr>
          <w:rFonts w:ascii="Arial" w:hAnsi="Arial" w:cs="Arial"/>
          <w:b/>
          <w:sz w:val="22"/>
          <w:szCs w:val="22"/>
        </w:rPr>
      </w:pPr>
    </w:p>
    <w:p w14:paraId="0FACBE64" w14:textId="77777777" w:rsidR="00A00BAB" w:rsidRPr="00DF0C61" w:rsidRDefault="00A00BAB" w:rsidP="00A00BAB">
      <w:pPr>
        <w:jc w:val="center"/>
        <w:rPr>
          <w:rFonts w:ascii="Arial" w:hAnsi="Arial" w:cs="Arial"/>
          <w:b/>
          <w:caps/>
          <w:sz w:val="22"/>
          <w:szCs w:val="22"/>
        </w:rPr>
      </w:pPr>
      <w:r w:rsidRPr="00DF0C61">
        <w:rPr>
          <w:rFonts w:ascii="Arial" w:hAnsi="Arial" w:cs="Arial"/>
          <w:b/>
          <w:caps/>
          <w:sz w:val="22"/>
          <w:szCs w:val="22"/>
        </w:rPr>
        <w:t>testing to be carried out by the contractor</w:t>
      </w:r>
    </w:p>
    <w:p w14:paraId="7110AB16" w14:textId="77777777" w:rsidR="00A00BAB" w:rsidRPr="00DF0C61" w:rsidRDefault="00A00BAB" w:rsidP="00A00BAB">
      <w:pPr>
        <w:jc w:val="both"/>
        <w:rPr>
          <w:rFonts w:ascii="Arial" w:hAnsi="Arial" w:cs="Arial"/>
          <w:b/>
          <w:caps/>
          <w:sz w:val="22"/>
          <w:szCs w:val="22"/>
        </w:rPr>
      </w:pPr>
    </w:p>
    <w:p w14:paraId="27806401" w14:textId="77777777" w:rsidR="002E1716" w:rsidRPr="00DF0C61" w:rsidRDefault="002E1716" w:rsidP="00A00BAB">
      <w:pPr>
        <w:jc w:val="both"/>
        <w:rPr>
          <w:rFonts w:ascii="Arial" w:hAnsi="Arial" w:cs="Arial"/>
          <w:b/>
          <w:caps/>
          <w:sz w:val="22"/>
          <w:szCs w:val="22"/>
        </w:rPr>
      </w:pPr>
    </w:p>
    <w:p w14:paraId="03893B55" w14:textId="77777777" w:rsidR="00F02CB7" w:rsidRPr="00DF0C61" w:rsidRDefault="00F02CB7" w:rsidP="008E4D80">
      <w:pPr>
        <w:numPr>
          <w:ilvl w:val="0"/>
          <w:numId w:val="1"/>
        </w:numPr>
        <w:ind w:hanging="720"/>
        <w:jc w:val="both"/>
        <w:rPr>
          <w:rFonts w:ascii="Arial" w:hAnsi="Arial" w:cs="Arial"/>
          <w:caps/>
          <w:sz w:val="22"/>
          <w:szCs w:val="22"/>
        </w:rPr>
      </w:pPr>
      <w:r w:rsidRPr="00DF0C61">
        <w:rPr>
          <w:rFonts w:ascii="Arial" w:hAnsi="Arial" w:cs="Arial"/>
          <w:sz w:val="22"/>
          <w:szCs w:val="22"/>
        </w:rPr>
        <w:t xml:space="preserve">Tests carried out by the Contractor to demonstrate compliance with the Specification shall be carried out by a laboratory </w:t>
      </w:r>
      <w:r w:rsidR="003C2E2F" w:rsidRPr="00DF0C61">
        <w:rPr>
          <w:rFonts w:ascii="Arial" w:hAnsi="Arial" w:cs="Arial"/>
          <w:sz w:val="22"/>
          <w:szCs w:val="22"/>
        </w:rPr>
        <w:t xml:space="preserve">with ILAB accreditation and </w:t>
      </w:r>
      <w:r w:rsidRPr="00DF0C61">
        <w:rPr>
          <w:rFonts w:ascii="Arial" w:hAnsi="Arial" w:cs="Arial"/>
          <w:sz w:val="22"/>
          <w:szCs w:val="22"/>
        </w:rPr>
        <w:t>approved by the Engineer.</w:t>
      </w:r>
    </w:p>
    <w:p w14:paraId="42B5CB80" w14:textId="77777777" w:rsidR="00F02CB7" w:rsidRPr="00DF0C61" w:rsidRDefault="00F02CB7" w:rsidP="00F02CB7">
      <w:pPr>
        <w:jc w:val="both"/>
        <w:rPr>
          <w:rFonts w:ascii="Arial" w:hAnsi="Arial" w:cs="Arial"/>
          <w:caps/>
          <w:sz w:val="22"/>
          <w:szCs w:val="22"/>
        </w:rPr>
      </w:pPr>
      <w:r w:rsidRPr="00DF0C61">
        <w:rPr>
          <w:rFonts w:ascii="Arial" w:hAnsi="Arial" w:cs="Arial"/>
          <w:sz w:val="22"/>
          <w:szCs w:val="22"/>
        </w:rPr>
        <w:t xml:space="preserve"> </w:t>
      </w:r>
    </w:p>
    <w:p w14:paraId="534CBA00" w14:textId="77777777" w:rsidR="00F02CB7" w:rsidRPr="00DF0C61" w:rsidRDefault="003C2E2F" w:rsidP="008E4D80">
      <w:pPr>
        <w:numPr>
          <w:ilvl w:val="0"/>
          <w:numId w:val="1"/>
        </w:numPr>
        <w:ind w:hanging="720"/>
        <w:jc w:val="both"/>
        <w:rPr>
          <w:rFonts w:ascii="Arial" w:hAnsi="Arial" w:cs="Arial"/>
          <w:sz w:val="22"/>
          <w:szCs w:val="22"/>
        </w:rPr>
      </w:pPr>
      <w:r w:rsidRPr="00DF0C61">
        <w:rPr>
          <w:rFonts w:ascii="Arial" w:hAnsi="Arial" w:cs="Arial"/>
          <w:sz w:val="22"/>
          <w:szCs w:val="22"/>
        </w:rPr>
        <w:t>Testing is to be carried out</w:t>
      </w:r>
      <w:r w:rsidR="00F02CB7" w:rsidRPr="00DF0C61">
        <w:rPr>
          <w:rFonts w:ascii="Arial" w:hAnsi="Arial" w:cs="Arial"/>
          <w:sz w:val="22"/>
          <w:szCs w:val="22"/>
        </w:rPr>
        <w:t xml:space="preserve"> by the Contractor in accordance with </w:t>
      </w:r>
      <w:r w:rsidRPr="00DF0C61">
        <w:rPr>
          <w:rFonts w:ascii="Arial" w:hAnsi="Arial" w:cs="Arial"/>
          <w:sz w:val="22"/>
          <w:szCs w:val="22"/>
        </w:rPr>
        <w:t>the National Roads Authority</w:t>
      </w:r>
      <w:r w:rsidR="00F02CB7" w:rsidRPr="00DF0C61">
        <w:rPr>
          <w:rFonts w:ascii="Arial" w:hAnsi="Arial" w:cs="Arial"/>
          <w:sz w:val="22"/>
          <w:szCs w:val="22"/>
        </w:rPr>
        <w:t xml:space="preserve"> Manuals of Contract Documents for Road Works, Specifi</w:t>
      </w:r>
      <w:r w:rsidR="00505630" w:rsidRPr="00DF0C61">
        <w:rPr>
          <w:rFonts w:ascii="Arial" w:hAnsi="Arial" w:cs="Arial"/>
          <w:sz w:val="22"/>
          <w:szCs w:val="22"/>
        </w:rPr>
        <w:t>cation for Road Works, Volume 1 and in accordance with the table below.</w:t>
      </w:r>
    </w:p>
    <w:p w14:paraId="41887D4C" w14:textId="77777777" w:rsidR="00F02CB7" w:rsidRPr="00DF0C61" w:rsidRDefault="00F02CB7" w:rsidP="00F02CB7">
      <w:pPr>
        <w:jc w:val="both"/>
        <w:rPr>
          <w:rFonts w:ascii="Arial" w:hAnsi="Arial" w:cs="Arial"/>
          <w:sz w:val="22"/>
          <w:szCs w:val="22"/>
        </w:rPr>
      </w:pPr>
    </w:p>
    <w:p w14:paraId="2C3BAAA5" w14:textId="77777777" w:rsidR="00F02CB7" w:rsidRPr="00DF0C61" w:rsidRDefault="00F02CB7" w:rsidP="008E4D80">
      <w:pPr>
        <w:numPr>
          <w:ilvl w:val="0"/>
          <w:numId w:val="1"/>
        </w:numPr>
        <w:ind w:hanging="720"/>
        <w:jc w:val="both"/>
        <w:rPr>
          <w:rFonts w:ascii="Arial" w:hAnsi="Arial" w:cs="Arial"/>
          <w:sz w:val="22"/>
          <w:szCs w:val="22"/>
        </w:rPr>
      </w:pPr>
      <w:r w:rsidRPr="00DF0C61">
        <w:rPr>
          <w:rFonts w:ascii="Arial" w:hAnsi="Arial" w:cs="Arial"/>
          <w:sz w:val="22"/>
          <w:szCs w:val="22"/>
        </w:rPr>
        <w:t xml:space="preserve">Testing shall be carried out immediately after sampling and results shall be passed to the Engineer on completion of testing. </w:t>
      </w:r>
    </w:p>
    <w:p w14:paraId="080E5436" w14:textId="77777777" w:rsidR="00F02CB7" w:rsidRPr="00DF0C61" w:rsidRDefault="00F02CB7" w:rsidP="00F02CB7">
      <w:pPr>
        <w:jc w:val="both"/>
        <w:rPr>
          <w:rFonts w:ascii="Arial" w:hAnsi="Arial" w:cs="Arial"/>
          <w:sz w:val="22"/>
          <w:szCs w:val="22"/>
        </w:rPr>
      </w:pPr>
    </w:p>
    <w:p w14:paraId="28C14E0C" w14:textId="77777777" w:rsidR="00F02CB7" w:rsidRPr="00DF0C61" w:rsidRDefault="00F02CB7" w:rsidP="008E4D80">
      <w:pPr>
        <w:numPr>
          <w:ilvl w:val="0"/>
          <w:numId w:val="1"/>
        </w:numPr>
        <w:ind w:hanging="720"/>
        <w:jc w:val="both"/>
        <w:rPr>
          <w:rFonts w:ascii="Arial" w:hAnsi="Arial" w:cs="Arial"/>
          <w:sz w:val="22"/>
          <w:szCs w:val="22"/>
        </w:rPr>
      </w:pPr>
      <w:r w:rsidRPr="00DF0C61">
        <w:rPr>
          <w:rFonts w:ascii="Arial" w:hAnsi="Arial" w:cs="Arial"/>
          <w:sz w:val="22"/>
          <w:szCs w:val="22"/>
        </w:rPr>
        <w:t>Additional testing shall be carried out by the Contractor as and when instructed by the Engineer.</w:t>
      </w:r>
    </w:p>
    <w:p w14:paraId="1ADBDF34" w14:textId="77777777" w:rsidR="00505630" w:rsidRPr="00DF0C61" w:rsidRDefault="00505630" w:rsidP="001C2D95">
      <w:pPr>
        <w:jc w:val="center"/>
        <w:rPr>
          <w:rFonts w:ascii="Arial" w:hAnsi="Arial" w:cs="Arial"/>
          <w:b/>
          <w:sz w:val="22"/>
          <w:szCs w:val="22"/>
        </w:rPr>
      </w:pPr>
    </w:p>
    <w:p w14:paraId="000E9441" w14:textId="77777777" w:rsidR="00505630" w:rsidRPr="00DF0C61" w:rsidRDefault="00505630" w:rsidP="001C2D95">
      <w:pPr>
        <w:jc w:val="center"/>
        <w:rPr>
          <w:rFonts w:ascii="Arial" w:hAnsi="Arial" w:cs="Arial"/>
          <w:b/>
          <w:sz w:val="22"/>
          <w:szCs w:val="22"/>
        </w:rPr>
      </w:pPr>
    </w:p>
    <w:tbl>
      <w:tblPr>
        <w:tblW w:w="8854"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1407"/>
        <w:gridCol w:w="1839"/>
        <w:gridCol w:w="2069"/>
        <w:gridCol w:w="1631"/>
        <w:gridCol w:w="1908"/>
      </w:tblGrid>
      <w:tr w:rsidR="00505630" w:rsidRPr="00DF0C61" w14:paraId="716DE9E7" w14:textId="77777777">
        <w:trPr>
          <w:trHeight w:val="20"/>
          <w:jc w:val="center"/>
        </w:trPr>
        <w:tc>
          <w:tcPr>
            <w:tcW w:w="1407" w:type="dxa"/>
            <w:shd w:val="clear" w:color="auto" w:fill="CCCCCC"/>
          </w:tcPr>
          <w:p w14:paraId="4A5A243B" w14:textId="77777777" w:rsidR="00505630" w:rsidRPr="00DF0C61" w:rsidRDefault="00505630" w:rsidP="00645F78">
            <w:pPr>
              <w:pStyle w:val="Header"/>
              <w:spacing w:before="60" w:after="60"/>
              <w:jc w:val="center"/>
              <w:rPr>
                <w:rFonts w:ascii="Arial" w:hAnsi="Arial" w:cs="Arial"/>
                <w:b/>
                <w:bCs/>
                <w:iCs/>
                <w:sz w:val="22"/>
                <w:szCs w:val="22"/>
              </w:rPr>
            </w:pPr>
            <w:r w:rsidRPr="00DF0C61">
              <w:rPr>
                <w:rFonts w:ascii="Arial" w:hAnsi="Arial" w:cs="Arial"/>
                <w:b/>
                <w:bCs/>
                <w:iCs/>
                <w:sz w:val="22"/>
                <w:szCs w:val="22"/>
              </w:rPr>
              <w:t>Clause</w:t>
            </w:r>
          </w:p>
        </w:tc>
        <w:tc>
          <w:tcPr>
            <w:tcW w:w="1839" w:type="dxa"/>
            <w:shd w:val="clear" w:color="auto" w:fill="CCCCCC"/>
          </w:tcPr>
          <w:p w14:paraId="7F2CC220" w14:textId="77777777" w:rsidR="00505630" w:rsidRPr="00DF0C61" w:rsidRDefault="00505630" w:rsidP="00645F78">
            <w:pPr>
              <w:pStyle w:val="Header"/>
              <w:spacing w:before="60" w:after="60"/>
              <w:jc w:val="center"/>
              <w:rPr>
                <w:rFonts w:ascii="Arial" w:hAnsi="Arial" w:cs="Arial"/>
                <w:b/>
                <w:bCs/>
                <w:iCs/>
                <w:sz w:val="22"/>
                <w:szCs w:val="22"/>
              </w:rPr>
            </w:pPr>
            <w:r w:rsidRPr="00DF0C61">
              <w:rPr>
                <w:rFonts w:ascii="Arial" w:hAnsi="Arial" w:cs="Arial"/>
                <w:b/>
                <w:bCs/>
                <w:iCs/>
                <w:sz w:val="22"/>
                <w:szCs w:val="22"/>
              </w:rPr>
              <w:t>Works, goods or materials</w:t>
            </w:r>
          </w:p>
        </w:tc>
        <w:tc>
          <w:tcPr>
            <w:tcW w:w="2069" w:type="dxa"/>
            <w:shd w:val="clear" w:color="auto" w:fill="CCCCCC"/>
          </w:tcPr>
          <w:p w14:paraId="7320332B" w14:textId="77777777" w:rsidR="00505630" w:rsidRPr="00DF0C61" w:rsidRDefault="00505630" w:rsidP="00645F78">
            <w:pPr>
              <w:pStyle w:val="Header"/>
              <w:spacing w:before="60" w:after="60"/>
              <w:jc w:val="center"/>
              <w:rPr>
                <w:rFonts w:ascii="Arial" w:hAnsi="Arial" w:cs="Arial"/>
                <w:b/>
                <w:bCs/>
                <w:iCs/>
                <w:sz w:val="22"/>
                <w:szCs w:val="22"/>
              </w:rPr>
            </w:pPr>
            <w:r w:rsidRPr="00DF0C61">
              <w:rPr>
                <w:rFonts w:ascii="Arial" w:hAnsi="Arial" w:cs="Arial"/>
                <w:b/>
                <w:bCs/>
                <w:iCs/>
                <w:sz w:val="22"/>
                <w:szCs w:val="22"/>
              </w:rPr>
              <w:t>Test</w:t>
            </w:r>
          </w:p>
        </w:tc>
        <w:tc>
          <w:tcPr>
            <w:tcW w:w="1631" w:type="dxa"/>
            <w:shd w:val="clear" w:color="auto" w:fill="CCCCCC"/>
          </w:tcPr>
          <w:p w14:paraId="3557E80A" w14:textId="77777777" w:rsidR="00505630" w:rsidRPr="00DF0C61" w:rsidRDefault="00505630" w:rsidP="00645F78">
            <w:pPr>
              <w:pStyle w:val="Header"/>
              <w:spacing w:before="60" w:after="60"/>
              <w:jc w:val="center"/>
              <w:rPr>
                <w:rFonts w:ascii="Arial" w:hAnsi="Arial" w:cs="Arial"/>
                <w:b/>
                <w:bCs/>
                <w:iCs/>
                <w:sz w:val="22"/>
                <w:szCs w:val="22"/>
              </w:rPr>
            </w:pPr>
            <w:r w:rsidRPr="00DF0C61">
              <w:rPr>
                <w:rFonts w:ascii="Arial" w:hAnsi="Arial" w:cs="Arial"/>
                <w:b/>
                <w:bCs/>
                <w:iCs/>
                <w:sz w:val="22"/>
                <w:szCs w:val="22"/>
              </w:rPr>
              <w:t>Frequency of Testing</w:t>
            </w:r>
          </w:p>
        </w:tc>
        <w:tc>
          <w:tcPr>
            <w:tcW w:w="1908" w:type="dxa"/>
            <w:shd w:val="clear" w:color="auto" w:fill="CCCCCC"/>
          </w:tcPr>
          <w:p w14:paraId="086DA55F" w14:textId="77777777" w:rsidR="00505630" w:rsidRPr="00DF0C61" w:rsidRDefault="00505630" w:rsidP="00645F78">
            <w:pPr>
              <w:pStyle w:val="Header"/>
              <w:spacing w:before="60" w:after="60"/>
              <w:jc w:val="center"/>
              <w:rPr>
                <w:rFonts w:ascii="Arial" w:hAnsi="Arial" w:cs="Arial"/>
                <w:b/>
                <w:bCs/>
                <w:iCs/>
                <w:sz w:val="22"/>
                <w:szCs w:val="22"/>
              </w:rPr>
            </w:pPr>
            <w:r w:rsidRPr="00DF0C61">
              <w:rPr>
                <w:rFonts w:ascii="Arial" w:hAnsi="Arial" w:cs="Arial"/>
                <w:b/>
                <w:bCs/>
                <w:iCs/>
                <w:sz w:val="22"/>
                <w:szCs w:val="22"/>
              </w:rPr>
              <w:t>Comments</w:t>
            </w:r>
          </w:p>
        </w:tc>
      </w:tr>
      <w:tr w:rsidR="00505630" w:rsidRPr="00DF0C61" w14:paraId="3AC3A827" w14:textId="77777777">
        <w:trPr>
          <w:trHeight w:val="20"/>
          <w:jc w:val="center"/>
        </w:trPr>
        <w:tc>
          <w:tcPr>
            <w:tcW w:w="1407" w:type="dxa"/>
          </w:tcPr>
          <w:p w14:paraId="20B32C32" w14:textId="77777777" w:rsidR="00505630" w:rsidRPr="00DF0C61" w:rsidRDefault="00406DB2" w:rsidP="00645F78">
            <w:pPr>
              <w:pStyle w:val="Header"/>
              <w:spacing w:before="60" w:after="60"/>
              <w:rPr>
                <w:rFonts w:ascii="Arial" w:hAnsi="Arial" w:cs="Arial"/>
                <w:sz w:val="22"/>
                <w:szCs w:val="22"/>
              </w:rPr>
            </w:pPr>
            <w:r w:rsidRPr="00DF0C61">
              <w:rPr>
                <w:rFonts w:ascii="Arial" w:hAnsi="Arial" w:cs="Arial"/>
                <w:sz w:val="22"/>
                <w:szCs w:val="22"/>
              </w:rPr>
              <w:t xml:space="preserve">Series 800: Clause </w:t>
            </w:r>
            <w:r w:rsidR="00505630" w:rsidRPr="00DF0C61">
              <w:rPr>
                <w:rFonts w:ascii="Arial" w:hAnsi="Arial" w:cs="Arial"/>
                <w:sz w:val="22"/>
                <w:szCs w:val="22"/>
              </w:rPr>
              <w:t>804</w:t>
            </w:r>
          </w:p>
        </w:tc>
        <w:tc>
          <w:tcPr>
            <w:tcW w:w="1839" w:type="dxa"/>
          </w:tcPr>
          <w:p w14:paraId="14B33596" w14:textId="77777777" w:rsidR="00505630" w:rsidRPr="00DF0C61" w:rsidRDefault="00406DB2" w:rsidP="00645F78">
            <w:pPr>
              <w:pStyle w:val="Header"/>
              <w:spacing w:before="60" w:after="60"/>
              <w:rPr>
                <w:rFonts w:ascii="Arial" w:hAnsi="Arial" w:cs="Arial"/>
                <w:sz w:val="22"/>
                <w:szCs w:val="22"/>
              </w:rPr>
            </w:pPr>
            <w:r w:rsidRPr="00DF0C61">
              <w:rPr>
                <w:rFonts w:ascii="Arial" w:hAnsi="Arial" w:cs="Arial"/>
                <w:sz w:val="22"/>
                <w:szCs w:val="22"/>
              </w:rPr>
              <w:t>Granular Material Type B</w:t>
            </w:r>
          </w:p>
        </w:tc>
        <w:tc>
          <w:tcPr>
            <w:tcW w:w="2069" w:type="dxa"/>
          </w:tcPr>
          <w:p w14:paraId="3A1B708B" w14:textId="77777777" w:rsidR="00505630" w:rsidRPr="00DF0C61" w:rsidRDefault="00406DB2" w:rsidP="00645F78">
            <w:pPr>
              <w:pStyle w:val="Header"/>
              <w:spacing w:before="60" w:after="60"/>
              <w:rPr>
                <w:rFonts w:ascii="Arial" w:hAnsi="Arial" w:cs="Arial"/>
                <w:sz w:val="22"/>
                <w:szCs w:val="22"/>
              </w:rPr>
            </w:pPr>
            <w:r w:rsidRPr="00DF0C61">
              <w:rPr>
                <w:rFonts w:ascii="Arial" w:hAnsi="Arial" w:cs="Arial"/>
                <w:sz w:val="22"/>
                <w:szCs w:val="22"/>
              </w:rPr>
              <w:t>Grading</w:t>
            </w:r>
          </w:p>
          <w:p w14:paraId="49B94F0D" w14:textId="77777777" w:rsidR="00406DB2" w:rsidRPr="00DF0C61" w:rsidRDefault="00406DB2" w:rsidP="00645F78">
            <w:pPr>
              <w:pStyle w:val="Header"/>
              <w:spacing w:before="60" w:after="60"/>
              <w:rPr>
                <w:rFonts w:ascii="Arial" w:hAnsi="Arial" w:cs="Arial"/>
                <w:sz w:val="22"/>
                <w:szCs w:val="22"/>
              </w:rPr>
            </w:pPr>
            <w:r w:rsidRPr="00DF0C61">
              <w:rPr>
                <w:rFonts w:ascii="Arial" w:hAnsi="Arial" w:cs="Arial"/>
                <w:sz w:val="22"/>
                <w:szCs w:val="22"/>
              </w:rPr>
              <w:t>10% fines (IL)</w:t>
            </w:r>
          </w:p>
          <w:p w14:paraId="651A754B" w14:textId="77777777" w:rsidR="00406DB2" w:rsidRPr="00DF0C61" w:rsidRDefault="00406DB2" w:rsidP="00645F78">
            <w:pPr>
              <w:pStyle w:val="Header"/>
              <w:spacing w:before="60" w:after="60"/>
              <w:rPr>
                <w:rFonts w:ascii="Arial" w:hAnsi="Arial" w:cs="Arial"/>
                <w:sz w:val="22"/>
                <w:szCs w:val="22"/>
              </w:rPr>
            </w:pPr>
            <w:r w:rsidRPr="00DF0C61">
              <w:rPr>
                <w:rFonts w:ascii="Arial" w:hAnsi="Arial" w:cs="Arial"/>
                <w:sz w:val="22"/>
                <w:szCs w:val="22"/>
              </w:rPr>
              <w:t>Flakiness Index (IL)</w:t>
            </w:r>
          </w:p>
          <w:p w14:paraId="4312BAB4" w14:textId="77777777" w:rsidR="00505630" w:rsidRPr="00DF0C61" w:rsidRDefault="00505630" w:rsidP="00645F78">
            <w:pPr>
              <w:pStyle w:val="Header"/>
              <w:spacing w:before="60" w:after="60"/>
              <w:rPr>
                <w:rFonts w:ascii="Arial" w:hAnsi="Arial" w:cs="Arial"/>
                <w:sz w:val="22"/>
                <w:szCs w:val="22"/>
              </w:rPr>
            </w:pPr>
          </w:p>
        </w:tc>
        <w:tc>
          <w:tcPr>
            <w:tcW w:w="1631" w:type="dxa"/>
          </w:tcPr>
          <w:p w14:paraId="409159EA" w14:textId="77777777" w:rsidR="00505630" w:rsidRPr="00DF0C61" w:rsidRDefault="00984CA9" w:rsidP="00645F78">
            <w:pPr>
              <w:pStyle w:val="Header"/>
              <w:spacing w:before="60" w:after="60"/>
              <w:rPr>
                <w:rFonts w:ascii="Arial" w:hAnsi="Arial" w:cs="Arial"/>
                <w:sz w:val="22"/>
                <w:szCs w:val="22"/>
              </w:rPr>
            </w:pPr>
            <w:r w:rsidRPr="00DF0C61">
              <w:rPr>
                <w:rFonts w:ascii="Arial" w:hAnsi="Arial" w:cs="Arial"/>
                <w:sz w:val="22"/>
                <w:szCs w:val="22"/>
              </w:rPr>
              <w:t>Monthly</w:t>
            </w:r>
          </w:p>
          <w:p w14:paraId="23334DA3" w14:textId="77777777" w:rsidR="00984CA9" w:rsidRPr="00DF0C61" w:rsidRDefault="00984CA9" w:rsidP="00645F78">
            <w:pPr>
              <w:pStyle w:val="Header"/>
              <w:spacing w:before="60" w:after="60"/>
              <w:rPr>
                <w:rFonts w:ascii="Arial" w:hAnsi="Arial" w:cs="Arial"/>
                <w:sz w:val="22"/>
                <w:szCs w:val="22"/>
              </w:rPr>
            </w:pPr>
            <w:r w:rsidRPr="00DF0C61">
              <w:rPr>
                <w:rFonts w:ascii="Arial" w:hAnsi="Arial" w:cs="Arial"/>
                <w:sz w:val="22"/>
                <w:szCs w:val="22"/>
              </w:rPr>
              <w:t>Monthly</w:t>
            </w:r>
          </w:p>
          <w:p w14:paraId="023621B6" w14:textId="77777777" w:rsidR="00984CA9" w:rsidRPr="00DF0C61" w:rsidRDefault="00984CA9" w:rsidP="00645F78">
            <w:pPr>
              <w:pStyle w:val="Header"/>
              <w:spacing w:before="60" w:after="60"/>
              <w:rPr>
                <w:rFonts w:ascii="Arial" w:hAnsi="Arial" w:cs="Arial"/>
                <w:sz w:val="22"/>
                <w:szCs w:val="22"/>
              </w:rPr>
            </w:pPr>
            <w:r w:rsidRPr="00DF0C61">
              <w:rPr>
                <w:rFonts w:ascii="Arial" w:hAnsi="Arial" w:cs="Arial"/>
                <w:sz w:val="22"/>
                <w:szCs w:val="22"/>
              </w:rPr>
              <w:t>Monthly</w:t>
            </w:r>
          </w:p>
        </w:tc>
        <w:tc>
          <w:tcPr>
            <w:tcW w:w="1908" w:type="dxa"/>
          </w:tcPr>
          <w:p w14:paraId="71B7FF22" w14:textId="77777777" w:rsidR="00505630" w:rsidRPr="00DF0C61" w:rsidRDefault="00505630" w:rsidP="00645F78">
            <w:pPr>
              <w:pStyle w:val="Header"/>
              <w:spacing w:before="60" w:after="60"/>
              <w:rPr>
                <w:rFonts w:ascii="Arial" w:hAnsi="Arial" w:cs="Arial"/>
                <w:sz w:val="22"/>
                <w:szCs w:val="22"/>
              </w:rPr>
            </w:pPr>
            <w:r w:rsidRPr="00DF0C61">
              <w:rPr>
                <w:rFonts w:ascii="Arial" w:hAnsi="Arial" w:cs="Arial"/>
                <w:sz w:val="22"/>
                <w:szCs w:val="22"/>
              </w:rPr>
              <w:t xml:space="preserve">Engineer to be notified of changes to batches, supplier </w:t>
            </w:r>
          </w:p>
        </w:tc>
      </w:tr>
      <w:tr w:rsidR="00406DB2" w:rsidRPr="00DF0C61" w14:paraId="13BD6CF3" w14:textId="77777777">
        <w:trPr>
          <w:trHeight w:val="20"/>
          <w:jc w:val="center"/>
        </w:trPr>
        <w:tc>
          <w:tcPr>
            <w:tcW w:w="1407" w:type="dxa"/>
          </w:tcPr>
          <w:p w14:paraId="7F16A0D4" w14:textId="77777777" w:rsidR="00406DB2" w:rsidRPr="00DF0C61" w:rsidRDefault="00406DB2" w:rsidP="00645F78">
            <w:pPr>
              <w:pStyle w:val="Header"/>
              <w:spacing w:before="60" w:after="60"/>
              <w:rPr>
                <w:rFonts w:ascii="Arial" w:hAnsi="Arial" w:cs="Arial"/>
                <w:sz w:val="22"/>
                <w:szCs w:val="22"/>
              </w:rPr>
            </w:pPr>
            <w:r w:rsidRPr="00DF0C61">
              <w:rPr>
                <w:rFonts w:ascii="Arial" w:hAnsi="Arial" w:cs="Arial"/>
                <w:sz w:val="22"/>
                <w:szCs w:val="22"/>
              </w:rPr>
              <w:t>Series 900: Clause 901, 925</w:t>
            </w:r>
          </w:p>
        </w:tc>
        <w:tc>
          <w:tcPr>
            <w:tcW w:w="1839" w:type="dxa"/>
          </w:tcPr>
          <w:p w14:paraId="2224DBDB" w14:textId="77777777" w:rsidR="00406DB2" w:rsidRPr="00DF0C61" w:rsidRDefault="00406DB2" w:rsidP="00645F78">
            <w:pPr>
              <w:pStyle w:val="Header"/>
              <w:spacing w:before="60" w:after="60"/>
              <w:rPr>
                <w:rFonts w:ascii="Arial" w:hAnsi="Arial" w:cs="Arial"/>
                <w:sz w:val="22"/>
                <w:szCs w:val="22"/>
              </w:rPr>
            </w:pPr>
            <w:r w:rsidRPr="00DF0C61">
              <w:rPr>
                <w:rFonts w:ascii="Arial" w:hAnsi="Arial" w:cs="Arial"/>
                <w:sz w:val="22"/>
                <w:szCs w:val="22"/>
              </w:rPr>
              <w:t>Aggregates for bituminous materials</w:t>
            </w:r>
          </w:p>
          <w:p w14:paraId="7B131754" w14:textId="77777777" w:rsidR="00406DB2" w:rsidRPr="00DF0C61" w:rsidRDefault="00406DB2" w:rsidP="00645F78">
            <w:pPr>
              <w:pStyle w:val="Header"/>
              <w:spacing w:before="60" w:after="60"/>
              <w:rPr>
                <w:rFonts w:ascii="Arial" w:hAnsi="Arial" w:cs="Arial"/>
                <w:sz w:val="22"/>
                <w:szCs w:val="22"/>
              </w:rPr>
            </w:pPr>
          </w:p>
          <w:p w14:paraId="2672E941" w14:textId="77777777" w:rsidR="00406DB2" w:rsidRPr="00DF0C61" w:rsidRDefault="00406DB2" w:rsidP="00645F78">
            <w:pPr>
              <w:pStyle w:val="Header"/>
              <w:spacing w:before="60" w:after="60"/>
              <w:rPr>
                <w:rFonts w:ascii="Arial" w:hAnsi="Arial" w:cs="Arial"/>
                <w:sz w:val="22"/>
                <w:szCs w:val="22"/>
              </w:rPr>
            </w:pPr>
          </w:p>
          <w:p w14:paraId="216B2048" w14:textId="77777777" w:rsidR="00406DB2" w:rsidRPr="00DF0C61" w:rsidRDefault="00406DB2" w:rsidP="00645F78">
            <w:pPr>
              <w:pStyle w:val="Header"/>
              <w:spacing w:before="60" w:after="60"/>
              <w:rPr>
                <w:rFonts w:ascii="Arial" w:hAnsi="Arial" w:cs="Arial"/>
                <w:sz w:val="22"/>
                <w:szCs w:val="22"/>
              </w:rPr>
            </w:pPr>
          </w:p>
          <w:p w14:paraId="25C23071" w14:textId="77777777" w:rsidR="00406DB2" w:rsidRPr="00DF0C61" w:rsidRDefault="00406DB2" w:rsidP="00645F78">
            <w:pPr>
              <w:pStyle w:val="Header"/>
              <w:spacing w:before="60" w:after="60"/>
              <w:rPr>
                <w:rFonts w:ascii="Arial" w:hAnsi="Arial" w:cs="Arial"/>
                <w:sz w:val="22"/>
                <w:szCs w:val="22"/>
              </w:rPr>
            </w:pPr>
          </w:p>
          <w:p w14:paraId="25C92111" w14:textId="77777777" w:rsidR="00406DB2" w:rsidRPr="00DF0C61" w:rsidRDefault="00406DB2" w:rsidP="00645F78">
            <w:pPr>
              <w:pStyle w:val="Header"/>
              <w:spacing w:before="60" w:after="60"/>
              <w:rPr>
                <w:rFonts w:ascii="Arial" w:hAnsi="Arial" w:cs="Arial"/>
                <w:sz w:val="22"/>
                <w:szCs w:val="22"/>
              </w:rPr>
            </w:pPr>
          </w:p>
          <w:p w14:paraId="30063DA0" w14:textId="77777777" w:rsidR="00406DB2" w:rsidRPr="00DF0C61" w:rsidRDefault="00406DB2" w:rsidP="00645F78">
            <w:pPr>
              <w:pStyle w:val="Header"/>
              <w:spacing w:before="60" w:after="60"/>
              <w:rPr>
                <w:rFonts w:ascii="Arial" w:hAnsi="Arial" w:cs="Arial"/>
                <w:sz w:val="22"/>
                <w:szCs w:val="22"/>
              </w:rPr>
            </w:pPr>
          </w:p>
          <w:p w14:paraId="7A7702A8" w14:textId="77777777" w:rsidR="00406DB2" w:rsidRPr="00DF0C61" w:rsidRDefault="00406DB2" w:rsidP="00645F78">
            <w:pPr>
              <w:pStyle w:val="Header"/>
              <w:spacing w:before="60" w:after="60"/>
              <w:rPr>
                <w:rFonts w:ascii="Arial" w:hAnsi="Arial" w:cs="Arial"/>
                <w:sz w:val="22"/>
                <w:szCs w:val="22"/>
              </w:rPr>
            </w:pPr>
          </w:p>
          <w:p w14:paraId="42ADD793" w14:textId="77777777" w:rsidR="00406DB2" w:rsidRPr="00DF0C61" w:rsidRDefault="00406DB2" w:rsidP="00645F78">
            <w:pPr>
              <w:pStyle w:val="Header"/>
              <w:spacing w:before="60" w:after="60"/>
              <w:rPr>
                <w:rFonts w:ascii="Arial" w:hAnsi="Arial" w:cs="Arial"/>
                <w:sz w:val="22"/>
                <w:szCs w:val="22"/>
              </w:rPr>
            </w:pPr>
          </w:p>
          <w:p w14:paraId="2233F5A6" w14:textId="77777777" w:rsidR="00406DB2" w:rsidRPr="00DF0C61" w:rsidRDefault="00406DB2" w:rsidP="00645F78">
            <w:pPr>
              <w:pStyle w:val="Header"/>
              <w:spacing w:before="60" w:after="60"/>
              <w:rPr>
                <w:rFonts w:ascii="Arial" w:hAnsi="Arial" w:cs="Arial"/>
                <w:sz w:val="22"/>
                <w:szCs w:val="22"/>
              </w:rPr>
            </w:pPr>
            <w:r w:rsidRPr="00DF0C61">
              <w:rPr>
                <w:rFonts w:ascii="Arial" w:hAnsi="Arial" w:cs="Arial"/>
                <w:sz w:val="22"/>
                <w:szCs w:val="22"/>
              </w:rPr>
              <w:t>Binders for bituminous materials</w:t>
            </w:r>
          </w:p>
        </w:tc>
        <w:tc>
          <w:tcPr>
            <w:tcW w:w="2069" w:type="dxa"/>
          </w:tcPr>
          <w:p w14:paraId="3E63B394" w14:textId="77777777" w:rsidR="00406DB2" w:rsidRPr="00DF0C61" w:rsidRDefault="00406DB2" w:rsidP="00645F78">
            <w:pPr>
              <w:pStyle w:val="Header"/>
              <w:spacing w:before="60" w:after="60"/>
              <w:rPr>
                <w:rFonts w:ascii="Arial" w:hAnsi="Arial" w:cs="Arial"/>
                <w:sz w:val="22"/>
                <w:szCs w:val="22"/>
              </w:rPr>
            </w:pPr>
            <w:r w:rsidRPr="00DF0C61">
              <w:rPr>
                <w:rFonts w:ascii="Arial" w:hAnsi="Arial" w:cs="Arial"/>
                <w:sz w:val="22"/>
                <w:szCs w:val="22"/>
              </w:rPr>
              <w:t>10% fines (IL)</w:t>
            </w:r>
          </w:p>
          <w:p w14:paraId="11ECF92E" w14:textId="77777777" w:rsidR="00406DB2" w:rsidRPr="00DF0C61" w:rsidRDefault="00406DB2" w:rsidP="00645F78">
            <w:pPr>
              <w:pStyle w:val="Header"/>
              <w:spacing w:before="60" w:after="60"/>
              <w:rPr>
                <w:rFonts w:ascii="Arial" w:hAnsi="Arial" w:cs="Arial"/>
                <w:sz w:val="22"/>
                <w:szCs w:val="22"/>
              </w:rPr>
            </w:pPr>
            <w:r w:rsidRPr="00DF0C61">
              <w:rPr>
                <w:rFonts w:ascii="Arial" w:hAnsi="Arial" w:cs="Arial"/>
                <w:sz w:val="22"/>
                <w:szCs w:val="22"/>
              </w:rPr>
              <w:t>Impact Value (IL)</w:t>
            </w:r>
          </w:p>
          <w:p w14:paraId="4B2006F8" w14:textId="77777777" w:rsidR="00406DB2" w:rsidRPr="00DF0C61" w:rsidRDefault="00406DB2" w:rsidP="00645F78">
            <w:pPr>
              <w:pStyle w:val="Header"/>
              <w:spacing w:before="60" w:after="60"/>
              <w:rPr>
                <w:rFonts w:ascii="Arial" w:hAnsi="Arial" w:cs="Arial"/>
                <w:sz w:val="22"/>
                <w:szCs w:val="22"/>
              </w:rPr>
            </w:pPr>
            <w:r w:rsidRPr="00DF0C61">
              <w:rPr>
                <w:rFonts w:ascii="Arial" w:hAnsi="Arial" w:cs="Arial"/>
                <w:sz w:val="22"/>
                <w:szCs w:val="22"/>
              </w:rPr>
              <w:t>Soundness (IL)</w:t>
            </w:r>
          </w:p>
          <w:p w14:paraId="26B826D8" w14:textId="77777777" w:rsidR="00406DB2" w:rsidRPr="00DF0C61" w:rsidRDefault="00406DB2" w:rsidP="00645F78">
            <w:pPr>
              <w:pStyle w:val="Header"/>
              <w:spacing w:before="60" w:after="60"/>
              <w:rPr>
                <w:rFonts w:ascii="Arial" w:hAnsi="Arial" w:cs="Arial"/>
                <w:sz w:val="22"/>
                <w:szCs w:val="22"/>
              </w:rPr>
            </w:pPr>
            <w:r w:rsidRPr="00DF0C61">
              <w:rPr>
                <w:rFonts w:ascii="Arial" w:hAnsi="Arial" w:cs="Arial"/>
                <w:sz w:val="22"/>
                <w:szCs w:val="22"/>
              </w:rPr>
              <w:t>Sieve Test (IL)</w:t>
            </w:r>
          </w:p>
          <w:p w14:paraId="01B702A4" w14:textId="77777777" w:rsidR="00406DB2" w:rsidRPr="00DF0C61" w:rsidRDefault="00406DB2" w:rsidP="00645F78">
            <w:pPr>
              <w:pStyle w:val="Header"/>
              <w:spacing w:before="60" w:after="60"/>
              <w:rPr>
                <w:rFonts w:ascii="Arial" w:hAnsi="Arial" w:cs="Arial"/>
                <w:sz w:val="22"/>
                <w:szCs w:val="22"/>
              </w:rPr>
            </w:pPr>
            <w:r w:rsidRPr="00DF0C61">
              <w:rPr>
                <w:rFonts w:ascii="Arial" w:hAnsi="Arial" w:cs="Arial"/>
                <w:sz w:val="22"/>
                <w:szCs w:val="22"/>
              </w:rPr>
              <w:t>Flakiness Index (IL) (crushed rock gravel)</w:t>
            </w:r>
          </w:p>
          <w:p w14:paraId="64ECFCB5" w14:textId="77777777" w:rsidR="00406DB2" w:rsidRPr="00DF0C61" w:rsidRDefault="00406DB2" w:rsidP="00645F78">
            <w:pPr>
              <w:pStyle w:val="Header"/>
              <w:spacing w:before="60" w:after="60"/>
              <w:rPr>
                <w:rFonts w:ascii="Arial" w:hAnsi="Arial" w:cs="Arial"/>
                <w:sz w:val="22"/>
                <w:szCs w:val="22"/>
              </w:rPr>
            </w:pPr>
            <w:r w:rsidRPr="00DF0C61">
              <w:rPr>
                <w:rFonts w:ascii="Arial" w:hAnsi="Arial" w:cs="Arial"/>
                <w:sz w:val="22"/>
                <w:szCs w:val="22"/>
              </w:rPr>
              <w:t>PSV (IL) &amp; AAV (IL) (coarse aggregate for wearing courses)</w:t>
            </w:r>
          </w:p>
          <w:p w14:paraId="72A78F42" w14:textId="77777777" w:rsidR="00406DB2" w:rsidRPr="00DF0C61" w:rsidRDefault="00406DB2" w:rsidP="00645F78">
            <w:pPr>
              <w:pStyle w:val="Header"/>
              <w:spacing w:before="60" w:after="60"/>
              <w:rPr>
                <w:rFonts w:ascii="Arial" w:hAnsi="Arial" w:cs="Arial"/>
                <w:sz w:val="22"/>
                <w:szCs w:val="22"/>
              </w:rPr>
            </w:pPr>
          </w:p>
          <w:p w14:paraId="212FD036" w14:textId="77777777" w:rsidR="00406DB2" w:rsidRPr="00DF0C61" w:rsidRDefault="00406DB2" w:rsidP="00645F78">
            <w:pPr>
              <w:pStyle w:val="Header"/>
              <w:spacing w:before="60" w:after="60"/>
              <w:rPr>
                <w:rFonts w:ascii="Arial" w:hAnsi="Arial" w:cs="Arial"/>
                <w:sz w:val="22"/>
                <w:szCs w:val="22"/>
              </w:rPr>
            </w:pPr>
          </w:p>
          <w:p w14:paraId="42537D8F" w14:textId="77777777" w:rsidR="00406DB2" w:rsidRPr="00DF0C61" w:rsidRDefault="00406DB2" w:rsidP="00645F78">
            <w:pPr>
              <w:pStyle w:val="Header"/>
              <w:spacing w:before="60" w:after="60"/>
              <w:rPr>
                <w:rFonts w:ascii="Arial" w:hAnsi="Arial" w:cs="Arial"/>
                <w:sz w:val="22"/>
                <w:szCs w:val="22"/>
              </w:rPr>
            </w:pPr>
            <w:r w:rsidRPr="00DF0C61">
              <w:rPr>
                <w:rFonts w:ascii="Arial" w:hAnsi="Arial" w:cs="Arial"/>
                <w:sz w:val="22"/>
                <w:szCs w:val="22"/>
              </w:rPr>
              <w:t>Penetration (IL)</w:t>
            </w:r>
          </w:p>
          <w:p w14:paraId="1804BDE7" w14:textId="77777777" w:rsidR="00406DB2" w:rsidRPr="00DF0C61" w:rsidRDefault="00406DB2" w:rsidP="00645F78">
            <w:pPr>
              <w:pStyle w:val="Header"/>
              <w:spacing w:before="60" w:after="60"/>
              <w:rPr>
                <w:rFonts w:ascii="Arial" w:hAnsi="Arial" w:cs="Arial"/>
                <w:sz w:val="22"/>
                <w:szCs w:val="22"/>
              </w:rPr>
            </w:pPr>
            <w:r w:rsidRPr="00DF0C61">
              <w:rPr>
                <w:rFonts w:ascii="Arial" w:hAnsi="Arial" w:cs="Arial"/>
                <w:sz w:val="22"/>
                <w:szCs w:val="22"/>
              </w:rPr>
              <w:t>Softening Point (IL)</w:t>
            </w:r>
          </w:p>
          <w:p w14:paraId="08F6106D" w14:textId="77777777" w:rsidR="00406DB2" w:rsidRPr="00DF0C61" w:rsidRDefault="00406DB2" w:rsidP="00645F78">
            <w:pPr>
              <w:pStyle w:val="Header"/>
              <w:spacing w:before="60" w:after="60"/>
              <w:rPr>
                <w:rFonts w:ascii="Arial" w:hAnsi="Arial" w:cs="Arial"/>
                <w:sz w:val="22"/>
                <w:szCs w:val="22"/>
              </w:rPr>
            </w:pPr>
          </w:p>
        </w:tc>
        <w:tc>
          <w:tcPr>
            <w:tcW w:w="1631" w:type="dxa"/>
          </w:tcPr>
          <w:p w14:paraId="62E0E057" w14:textId="77777777" w:rsidR="00406DB2" w:rsidRPr="00DF0C61" w:rsidRDefault="00406DB2" w:rsidP="00645F78">
            <w:pPr>
              <w:pStyle w:val="Header"/>
              <w:spacing w:before="60" w:after="60"/>
              <w:rPr>
                <w:rFonts w:ascii="Arial" w:hAnsi="Arial" w:cs="Arial"/>
                <w:sz w:val="22"/>
                <w:szCs w:val="22"/>
              </w:rPr>
            </w:pPr>
            <w:r w:rsidRPr="00DF0C61">
              <w:rPr>
                <w:rFonts w:ascii="Arial" w:hAnsi="Arial" w:cs="Arial"/>
                <w:sz w:val="22"/>
                <w:szCs w:val="22"/>
              </w:rPr>
              <w:t>Monthly</w:t>
            </w:r>
          </w:p>
          <w:p w14:paraId="680B5307" w14:textId="77777777" w:rsidR="00406DB2" w:rsidRPr="00DF0C61" w:rsidRDefault="00406DB2" w:rsidP="00645F78">
            <w:pPr>
              <w:pStyle w:val="Header"/>
              <w:spacing w:before="60" w:after="60"/>
              <w:rPr>
                <w:rFonts w:ascii="Arial" w:hAnsi="Arial" w:cs="Arial"/>
                <w:sz w:val="22"/>
                <w:szCs w:val="22"/>
              </w:rPr>
            </w:pPr>
            <w:r w:rsidRPr="00DF0C61">
              <w:rPr>
                <w:rFonts w:ascii="Arial" w:hAnsi="Arial" w:cs="Arial"/>
                <w:sz w:val="22"/>
                <w:szCs w:val="22"/>
              </w:rPr>
              <w:t>Monthly</w:t>
            </w:r>
          </w:p>
          <w:p w14:paraId="157D2330" w14:textId="77777777" w:rsidR="00406DB2" w:rsidRPr="00DF0C61" w:rsidRDefault="00406DB2" w:rsidP="00645F78">
            <w:pPr>
              <w:pStyle w:val="Header"/>
              <w:spacing w:before="60" w:after="60"/>
              <w:rPr>
                <w:rFonts w:ascii="Arial" w:hAnsi="Arial" w:cs="Arial"/>
                <w:sz w:val="22"/>
                <w:szCs w:val="22"/>
              </w:rPr>
            </w:pPr>
            <w:r w:rsidRPr="00DF0C61">
              <w:rPr>
                <w:rFonts w:ascii="Arial" w:hAnsi="Arial" w:cs="Arial"/>
                <w:sz w:val="22"/>
                <w:szCs w:val="22"/>
              </w:rPr>
              <w:t>1 per source</w:t>
            </w:r>
          </w:p>
          <w:p w14:paraId="7CBBB4A3" w14:textId="77777777" w:rsidR="00406DB2" w:rsidRPr="00DF0C61" w:rsidRDefault="00406DB2" w:rsidP="00645F78">
            <w:pPr>
              <w:pStyle w:val="Header"/>
              <w:spacing w:before="60" w:after="60"/>
              <w:rPr>
                <w:rFonts w:ascii="Arial" w:hAnsi="Arial" w:cs="Arial"/>
                <w:sz w:val="22"/>
                <w:szCs w:val="22"/>
              </w:rPr>
            </w:pPr>
            <w:r w:rsidRPr="00DF0C61">
              <w:rPr>
                <w:rFonts w:ascii="Arial" w:hAnsi="Arial" w:cs="Arial"/>
                <w:sz w:val="22"/>
                <w:szCs w:val="22"/>
              </w:rPr>
              <w:t>Monthly</w:t>
            </w:r>
          </w:p>
          <w:p w14:paraId="480DC700" w14:textId="77777777" w:rsidR="00406DB2" w:rsidRPr="00DF0C61" w:rsidRDefault="00406DB2" w:rsidP="00645F78">
            <w:pPr>
              <w:pStyle w:val="Header"/>
              <w:spacing w:before="60" w:after="60"/>
              <w:rPr>
                <w:rFonts w:ascii="Arial" w:hAnsi="Arial" w:cs="Arial"/>
                <w:sz w:val="22"/>
                <w:szCs w:val="22"/>
              </w:rPr>
            </w:pPr>
            <w:r w:rsidRPr="00DF0C61">
              <w:rPr>
                <w:rFonts w:ascii="Arial" w:hAnsi="Arial" w:cs="Arial"/>
                <w:sz w:val="22"/>
                <w:szCs w:val="22"/>
              </w:rPr>
              <w:t>Monthly</w:t>
            </w:r>
          </w:p>
          <w:p w14:paraId="53983985" w14:textId="77777777" w:rsidR="00406DB2" w:rsidRPr="00DF0C61" w:rsidRDefault="00406DB2" w:rsidP="00645F78">
            <w:pPr>
              <w:pStyle w:val="Header"/>
              <w:spacing w:before="60" w:after="60"/>
              <w:rPr>
                <w:rFonts w:ascii="Arial" w:hAnsi="Arial" w:cs="Arial"/>
                <w:sz w:val="22"/>
                <w:szCs w:val="22"/>
              </w:rPr>
            </w:pPr>
          </w:p>
          <w:p w14:paraId="11E37A16" w14:textId="77777777" w:rsidR="00406DB2" w:rsidRPr="00DF0C61" w:rsidRDefault="00406DB2" w:rsidP="00645F78">
            <w:pPr>
              <w:pStyle w:val="Header"/>
              <w:spacing w:before="60" w:after="60"/>
              <w:rPr>
                <w:rFonts w:ascii="Arial" w:hAnsi="Arial" w:cs="Arial"/>
                <w:sz w:val="22"/>
                <w:szCs w:val="22"/>
              </w:rPr>
            </w:pPr>
          </w:p>
          <w:p w14:paraId="5ECF5E81" w14:textId="77777777" w:rsidR="00406DB2" w:rsidRPr="00DF0C61" w:rsidRDefault="00406DB2" w:rsidP="00645F78">
            <w:pPr>
              <w:pStyle w:val="Header"/>
              <w:spacing w:before="60" w:after="60"/>
              <w:rPr>
                <w:rFonts w:ascii="Arial" w:hAnsi="Arial" w:cs="Arial"/>
                <w:sz w:val="22"/>
                <w:szCs w:val="22"/>
              </w:rPr>
            </w:pPr>
            <w:r w:rsidRPr="00DF0C61">
              <w:rPr>
                <w:rFonts w:ascii="Arial" w:hAnsi="Arial" w:cs="Arial"/>
                <w:sz w:val="22"/>
                <w:szCs w:val="22"/>
              </w:rPr>
              <w:t>1 per source</w:t>
            </w:r>
          </w:p>
          <w:p w14:paraId="546963C3" w14:textId="77777777" w:rsidR="00406DB2" w:rsidRPr="00DF0C61" w:rsidRDefault="00406DB2" w:rsidP="00645F78">
            <w:pPr>
              <w:pStyle w:val="Header"/>
              <w:spacing w:before="60" w:after="60"/>
              <w:rPr>
                <w:rFonts w:ascii="Arial" w:hAnsi="Arial" w:cs="Arial"/>
                <w:sz w:val="22"/>
                <w:szCs w:val="22"/>
              </w:rPr>
            </w:pPr>
          </w:p>
          <w:p w14:paraId="6A251511" w14:textId="77777777" w:rsidR="00406DB2" w:rsidRPr="00DF0C61" w:rsidRDefault="00406DB2" w:rsidP="00645F78">
            <w:pPr>
              <w:pStyle w:val="Header"/>
              <w:spacing w:before="60" w:after="60"/>
              <w:rPr>
                <w:rFonts w:ascii="Arial" w:hAnsi="Arial" w:cs="Arial"/>
                <w:sz w:val="22"/>
                <w:szCs w:val="22"/>
              </w:rPr>
            </w:pPr>
          </w:p>
          <w:p w14:paraId="2BA6163A" w14:textId="77777777" w:rsidR="00406DB2" w:rsidRPr="00DF0C61" w:rsidRDefault="00406DB2" w:rsidP="00645F78">
            <w:pPr>
              <w:pStyle w:val="Header"/>
              <w:spacing w:before="60" w:after="60"/>
              <w:rPr>
                <w:rFonts w:ascii="Arial" w:hAnsi="Arial" w:cs="Arial"/>
                <w:sz w:val="22"/>
                <w:szCs w:val="22"/>
              </w:rPr>
            </w:pPr>
          </w:p>
          <w:p w14:paraId="1DAF7BE0" w14:textId="77777777" w:rsidR="00406DB2" w:rsidRPr="00DF0C61" w:rsidRDefault="00406DB2" w:rsidP="00645F78">
            <w:pPr>
              <w:pStyle w:val="Header"/>
              <w:spacing w:before="60" w:after="60"/>
              <w:rPr>
                <w:rFonts w:ascii="Arial" w:hAnsi="Arial" w:cs="Arial"/>
                <w:sz w:val="22"/>
                <w:szCs w:val="22"/>
              </w:rPr>
            </w:pPr>
            <w:r w:rsidRPr="00DF0C61">
              <w:rPr>
                <w:rFonts w:ascii="Arial" w:hAnsi="Arial" w:cs="Arial"/>
                <w:sz w:val="22"/>
                <w:szCs w:val="22"/>
              </w:rPr>
              <w:t xml:space="preserve">1 per 750 tonne </w:t>
            </w:r>
          </w:p>
          <w:p w14:paraId="702FFAD1" w14:textId="77777777" w:rsidR="00406DB2" w:rsidRPr="00DF0C61" w:rsidRDefault="00406DB2" w:rsidP="00645F78">
            <w:pPr>
              <w:pStyle w:val="Header"/>
              <w:spacing w:before="60" w:after="60"/>
              <w:rPr>
                <w:rFonts w:ascii="Arial" w:hAnsi="Arial" w:cs="Arial"/>
                <w:sz w:val="22"/>
                <w:szCs w:val="22"/>
              </w:rPr>
            </w:pPr>
            <w:r w:rsidRPr="00DF0C61">
              <w:rPr>
                <w:rFonts w:ascii="Arial" w:hAnsi="Arial" w:cs="Arial"/>
                <w:sz w:val="22"/>
                <w:szCs w:val="22"/>
              </w:rPr>
              <w:t>1 per 750 tonne</w:t>
            </w:r>
          </w:p>
        </w:tc>
        <w:tc>
          <w:tcPr>
            <w:tcW w:w="1908" w:type="dxa"/>
          </w:tcPr>
          <w:p w14:paraId="7BB617D6" w14:textId="77777777" w:rsidR="00406DB2" w:rsidRPr="00DF0C61" w:rsidRDefault="00D7413D" w:rsidP="00645F78">
            <w:pPr>
              <w:pStyle w:val="Header"/>
              <w:spacing w:before="60" w:after="60"/>
              <w:rPr>
                <w:rFonts w:ascii="Arial" w:hAnsi="Arial" w:cs="Arial"/>
                <w:sz w:val="22"/>
                <w:szCs w:val="22"/>
              </w:rPr>
            </w:pPr>
            <w:r w:rsidRPr="00DF0C61">
              <w:rPr>
                <w:rFonts w:ascii="Arial" w:hAnsi="Arial" w:cs="Arial"/>
                <w:sz w:val="22"/>
                <w:szCs w:val="22"/>
              </w:rPr>
              <w:t>Engineer to be notified of changes to batches, supplier</w:t>
            </w:r>
          </w:p>
        </w:tc>
      </w:tr>
      <w:tr w:rsidR="00406DB2" w:rsidRPr="00DF0C61" w14:paraId="254A258B" w14:textId="77777777">
        <w:trPr>
          <w:trHeight w:val="20"/>
          <w:jc w:val="center"/>
        </w:trPr>
        <w:tc>
          <w:tcPr>
            <w:tcW w:w="1407" w:type="dxa"/>
          </w:tcPr>
          <w:p w14:paraId="650951A9" w14:textId="77777777" w:rsidR="00406DB2" w:rsidRPr="00DF0C61" w:rsidRDefault="00406DB2" w:rsidP="00645F78">
            <w:pPr>
              <w:pStyle w:val="Header"/>
              <w:spacing w:before="60" w:after="60"/>
              <w:rPr>
                <w:rFonts w:ascii="Arial" w:hAnsi="Arial" w:cs="Arial"/>
                <w:sz w:val="22"/>
                <w:szCs w:val="22"/>
              </w:rPr>
            </w:pPr>
            <w:r w:rsidRPr="00DF0C61">
              <w:rPr>
                <w:rFonts w:ascii="Arial" w:hAnsi="Arial" w:cs="Arial"/>
                <w:sz w:val="22"/>
                <w:szCs w:val="22"/>
              </w:rPr>
              <w:t xml:space="preserve">Series 900: Clause 903 </w:t>
            </w:r>
            <w:r w:rsidRPr="00DF0C61">
              <w:rPr>
                <w:rFonts w:ascii="Arial" w:hAnsi="Arial" w:cs="Arial"/>
                <w:sz w:val="22"/>
                <w:szCs w:val="22"/>
              </w:rPr>
              <w:lastRenderedPageBreak/>
              <w:t>to 914, 916, 925, 930, 932 to 934</w:t>
            </w:r>
          </w:p>
          <w:p w14:paraId="318EA0C1" w14:textId="77777777" w:rsidR="003C2E2F" w:rsidRPr="00DF0C61" w:rsidRDefault="003C2E2F" w:rsidP="00645F78">
            <w:pPr>
              <w:pStyle w:val="Header"/>
              <w:spacing w:before="60" w:after="60"/>
              <w:rPr>
                <w:rFonts w:ascii="Arial" w:hAnsi="Arial" w:cs="Arial"/>
                <w:sz w:val="22"/>
                <w:szCs w:val="22"/>
              </w:rPr>
            </w:pPr>
          </w:p>
        </w:tc>
        <w:tc>
          <w:tcPr>
            <w:tcW w:w="1839" w:type="dxa"/>
          </w:tcPr>
          <w:p w14:paraId="47B9D638" w14:textId="77777777" w:rsidR="00406DB2" w:rsidRPr="00DF0C61" w:rsidRDefault="00406DB2" w:rsidP="00645F78">
            <w:pPr>
              <w:pStyle w:val="Header"/>
              <w:spacing w:before="60" w:after="60"/>
              <w:rPr>
                <w:rFonts w:ascii="Arial" w:hAnsi="Arial" w:cs="Arial"/>
                <w:sz w:val="22"/>
                <w:szCs w:val="22"/>
              </w:rPr>
            </w:pPr>
            <w:r w:rsidRPr="00DF0C61">
              <w:rPr>
                <w:rFonts w:ascii="Arial" w:hAnsi="Arial" w:cs="Arial"/>
                <w:sz w:val="22"/>
                <w:szCs w:val="22"/>
              </w:rPr>
              <w:lastRenderedPageBreak/>
              <w:t xml:space="preserve">Bituminous </w:t>
            </w:r>
            <w:r w:rsidRPr="00DF0C61">
              <w:rPr>
                <w:rFonts w:ascii="Arial" w:hAnsi="Arial" w:cs="Arial"/>
                <w:sz w:val="22"/>
                <w:szCs w:val="22"/>
              </w:rPr>
              <w:lastRenderedPageBreak/>
              <w:t>Mixtures</w:t>
            </w:r>
          </w:p>
        </w:tc>
        <w:tc>
          <w:tcPr>
            <w:tcW w:w="2069" w:type="dxa"/>
          </w:tcPr>
          <w:p w14:paraId="3F5BEE79" w14:textId="77777777" w:rsidR="00406DB2" w:rsidRPr="00DF0C61" w:rsidRDefault="00406DB2" w:rsidP="00645F78">
            <w:pPr>
              <w:pStyle w:val="Header"/>
              <w:spacing w:before="60" w:after="60"/>
              <w:rPr>
                <w:rFonts w:ascii="Arial" w:hAnsi="Arial" w:cs="Arial"/>
                <w:sz w:val="22"/>
                <w:szCs w:val="22"/>
              </w:rPr>
            </w:pPr>
            <w:r w:rsidRPr="00DF0C61">
              <w:rPr>
                <w:rFonts w:ascii="Arial" w:hAnsi="Arial" w:cs="Arial"/>
                <w:sz w:val="22"/>
                <w:szCs w:val="22"/>
              </w:rPr>
              <w:lastRenderedPageBreak/>
              <w:t>Grading (IL)</w:t>
            </w:r>
          </w:p>
          <w:p w14:paraId="44D8606A" w14:textId="77777777" w:rsidR="00406DB2" w:rsidRPr="00DF0C61" w:rsidRDefault="00406DB2" w:rsidP="00645F78">
            <w:pPr>
              <w:pStyle w:val="Header"/>
              <w:spacing w:before="60" w:after="60"/>
              <w:rPr>
                <w:rFonts w:ascii="Arial" w:hAnsi="Arial" w:cs="Arial"/>
                <w:sz w:val="22"/>
                <w:szCs w:val="22"/>
              </w:rPr>
            </w:pPr>
            <w:r w:rsidRPr="00DF0C61">
              <w:rPr>
                <w:rFonts w:ascii="Arial" w:hAnsi="Arial" w:cs="Arial"/>
                <w:sz w:val="22"/>
                <w:szCs w:val="22"/>
              </w:rPr>
              <w:lastRenderedPageBreak/>
              <w:t>Binder Content (IL)</w:t>
            </w:r>
          </w:p>
        </w:tc>
        <w:tc>
          <w:tcPr>
            <w:tcW w:w="1631" w:type="dxa"/>
          </w:tcPr>
          <w:p w14:paraId="3BF78EC9" w14:textId="77777777" w:rsidR="00406DB2" w:rsidRPr="00DF0C61" w:rsidRDefault="00984CA9" w:rsidP="00645F78">
            <w:pPr>
              <w:pStyle w:val="Header"/>
              <w:spacing w:before="60" w:after="60"/>
              <w:rPr>
                <w:rFonts w:ascii="Arial" w:hAnsi="Arial" w:cs="Arial"/>
                <w:sz w:val="22"/>
                <w:szCs w:val="22"/>
              </w:rPr>
            </w:pPr>
            <w:r w:rsidRPr="00DF0C61">
              <w:rPr>
                <w:rFonts w:ascii="Arial" w:hAnsi="Arial" w:cs="Arial"/>
                <w:sz w:val="22"/>
                <w:szCs w:val="22"/>
              </w:rPr>
              <w:lastRenderedPageBreak/>
              <w:t xml:space="preserve">1 per 75 tonne (min. 2 </w:t>
            </w:r>
            <w:r w:rsidRPr="00DF0C61">
              <w:rPr>
                <w:rFonts w:ascii="Arial" w:hAnsi="Arial" w:cs="Arial"/>
                <w:sz w:val="22"/>
                <w:szCs w:val="22"/>
              </w:rPr>
              <w:lastRenderedPageBreak/>
              <w:t>per day)</w:t>
            </w:r>
          </w:p>
        </w:tc>
        <w:tc>
          <w:tcPr>
            <w:tcW w:w="1908" w:type="dxa"/>
          </w:tcPr>
          <w:p w14:paraId="232D8B6A" w14:textId="77777777" w:rsidR="00406DB2" w:rsidRPr="00DF0C61" w:rsidRDefault="00D7413D" w:rsidP="00645F78">
            <w:pPr>
              <w:pStyle w:val="Header"/>
              <w:spacing w:before="60" w:after="60"/>
              <w:rPr>
                <w:rFonts w:ascii="Arial" w:hAnsi="Arial" w:cs="Arial"/>
                <w:sz w:val="22"/>
                <w:szCs w:val="22"/>
              </w:rPr>
            </w:pPr>
            <w:r w:rsidRPr="00DF0C61">
              <w:rPr>
                <w:rFonts w:ascii="Arial" w:hAnsi="Arial" w:cs="Arial"/>
                <w:sz w:val="22"/>
                <w:szCs w:val="22"/>
              </w:rPr>
              <w:lastRenderedPageBreak/>
              <w:t xml:space="preserve">Engineer to be notified of </w:t>
            </w:r>
            <w:r w:rsidRPr="00DF0C61">
              <w:rPr>
                <w:rFonts w:ascii="Arial" w:hAnsi="Arial" w:cs="Arial"/>
                <w:sz w:val="22"/>
                <w:szCs w:val="22"/>
              </w:rPr>
              <w:lastRenderedPageBreak/>
              <w:t>changes to batches, supplier</w:t>
            </w:r>
          </w:p>
        </w:tc>
      </w:tr>
      <w:tr w:rsidR="00406DB2" w:rsidRPr="00DF0C61" w14:paraId="053698C0" w14:textId="77777777">
        <w:trPr>
          <w:trHeight w:val="20"/>
          <w:jc w:val="center"/>
        </w:trPr>
        <w:tc>
          <w:tcPr>
            <w:tcW w:w="1407" w:type="dxa"/>
          </w:tcPr>
          <w:p w14:paraId="288F1CA4" w14:textId="77777777" w:rsidR="00406DB2" w:rsidRPr="00DF0C61" w:rsidRDefault="00984CA9" w:rsidP="00645F78">
            <w:pPr>
              <w:pStyle w:val="Header"/>
              <w:spacing w:before="60" w:after="60"/>
              <w:rPr>
                <w:rFonts w:ascii="Arial" w:hAnsi="Arial" w:cs="Arial"/>
                <w:sz w:val="22"/>
                <w:szCs w:val="22"/>
              </w:rPr>
            </w:pPr>
            <w:r w:rsidRPr="00DF0C61">
              <w:rPr>
                <w:rFonts w:ascii="Arial" w:hAnsi="Arial" w:cs="Arial"/>
                <w:sz w:val="22"/>
                <w:szCs w:val="22"/>
              </w:rPr>
              <w:lastRenderedPageBreak/>
              <w:t>Series 900: Clause 915, 925</w:t>
            </w:r>
          </w:p>
        </w:tc>
        <w:tc>
          <w:tcPr>
            <w:tcW w:w="1839" w:type="dxa"/>
          </w:tcPr>
          <w:p w14:paraId="154A7C93" w14:textId="77777777" w:rsidR="00406DB2" w:rsidRPr="00DF0C61" w:rsidRDefault="00984CA9" w:rsidP="00645F78">
            <w:pPr>
              <w:pStyle w:val="Header"/>
              <w:spacing w:before="60" w:after="60"/>
              <w:rPr>
                <w:rFonts w:ascii="Arial" w:hAnsi="Arial" w:cs="Arial"/>
                <w:sz w:val="22"/>
                <w:szCs w:val="22"/>
              </w:rPr>
            </w:pPr>
            <w:r w:rsidRPr="00DF0C61">
              <w:rPr>
                <w:rFonts w:ascii="Arial" w:hAnsi="Arial" w:cs="Arial"/>
                <w:sz w:val="22"/>
                <w:szCs w:val="22"/>
              </w:rPr>
              <w:t>Coated chippings</w:t>
            </w:r>
          </w:p>
        </w:tc>
        <w:tc>
          <w:tcPr>
            <w:tcW w:w="2069" w:type="dxa"/>
          </w:tcPr>
          <w:p w14:paraId="6599C155" w14:textId="77777777" w:rsidR="00406DB2" w:rsidRPr="00DF0C61" w:rsidRDefault="00984CA9" w:rsidP="00645F78">
            <w:pPr>
              <w:pStyle w:val="Header"/>
              <w:spacing w:before="60" w:after="60"/>
              <w:rPr>
                <w:rFonts w:ascii="Arial" w:hAnsi="Arial" w:cs="Arial"/>
                <w:sz w:val="22"/>
                <w:szCs w:val="22"/>
              </w:rPr>
            </w:pPr>
            <w:r w:rsidRPr="00DF0C61">
              <w:rPr>
                <w:rFonts w:ascii="Arial" w:hAnsi="Arial" w:cs="Arial"/>
                <w:sz w:val="22"/>
                <w:szCs w:val="22"/>
              </w:rPr>
              <w:t>Grading (IL)</w:t>
            </w:r>
          </w:p>
          <w:p w14:paraId="569AC0FB" w14:textId="77777777" w:rsidR="00984CA9" w:rsidRPr="00DF0C61" w:rsidRDefault="00984CA9" w:rsidP="00645F78">
            <w:pPr>
              <w:pStyle w:val="Header"/>
              <w:spacing w:before="60" w:after="60"/>
              <w:rPr>
                <w:rFonts w:ascii="Arial" w:hAnsi="Arial" w:cs="Arial"/>
                <w:sz w:val="22"/>
                <w:szCs w:val="22"/>
              </w:rPr>
            </w:pPr>
            <w:r w:rsidRPr="00DF0C61">
              <w:rPr>
                <w:rFonts w:ascii="Arial" w:hAnsi="Arial" w:cs="Arial"/>
                <w:sz w:val="22"/>
                <w:szCs w:val="22"/>
              </w:rPr>
              <w:t>Binder Content (IL)</w:t>
            </w:r>
          </w:p>
          <w:p w14:paraId="09EA34A1" w14:textId="77777777" w:rsidR="00984CA9" w:rsidRPr="00DF0C61" w:rsidRDefault="00984CA9" w:rsidP="00645F78">
            <w:pPr>
              <w:pStyle w:val="Header"/>
              <w:spacing w:before="60" w:after="60"/>
              <w:rPr>
                <w:rFonts w:ascii="Arial" w:hAnsi="Arial" w:cs="Arial"/>
                <w:sz w:val="22"/>
                <w:szCs w:val="22"/>
              </w:rPr>
            </w:pPr>
            <w:r w:rsidRPr="00DF0C61">
              <w:rPr>
                <w:rFonts w:ascii="Arial" w:hAnsi="Arial" w:cs="Arial"/>
                <w:sz w:val="22"/>
                <w:szCs w:val="22"/>
              </w:rPr>
              <w:t>Flakiness Index (IL)</w:t>
            </w:r>
          </w:p>
          <w:p w14:paraId="78F1B6FD" w14:textId="77777777" w:rsidR="00984CA9" w:rsidRPr="00DF0C61" w:rsidRDefault="00984CA9" w:rsidP="00645F78">
            <w:pPr>
              <w:pStyle w:val="Header"/>
              <w:spacing w:before="60" w:after="60"/>
              <w:rPr>
                <w:rFonts w:ascii="Arial" w:hAnsi="Arial" w:cs="Arial"/>
                <w:sz w:val="22"/>
                <w:szCs w:val="22"/>
              </w:rPr>
            </w:pPr>
            <w:r w:rsidRPr="00DF0C61">
              <w:rPr>
                <w:rFonts w:ascii="Arial" w:hAnsi="Arial" w:cs="Arial"/>
                <w:sz w:val="22"/>
                <w:szCs w:val="22"/>
              </w:rPr>
              <w:t>PSV (IL)</w:t>
            </w:r>
          </w:p>
          <w:p w14:paraId="6C05F215" w14:textId="77777777" w:rsidR="00984CA9" w:rsidRPr="00DF0C61" w:rsidRDefault="00984CA9" w:rsidP="00645F78">
            <w:pPr>
              <w:pStyle w:val="Header"/>
              <w:spacing w:before="60" w:after="60"/>
              <w:rPr>
                <w:rFonts w:ascii="Arial" w:hAnsi="Arial" w:cs="Arial"/>
                <w:sz w:val="22"/>
                <w:szCs w:val="22"/>
              </w:rPr>
            </w:pPr>
            <w:r w:rsidRPr="00DF0C61">
              <w:rPr>
                <w:rFonts w:ascii="Arial" w:hAnsi="Arial" w:cs="Arial"/>
                <w:sz w:val="22"/>
                <w:szCs w:val="22"/>
              </w:rPr>
              <w:t>AAV (IL)</w:t>
            </w:r>
          </w:p>
          <w:p w14:paraId="3B24F84E" w14:textId="77777777" w:rsidR="00984CA9" w:rsidRPr="00DF0C61" w:rsidRDefault="00984CA9" w:rsidP="00645F78">
            <w:pPr>
              <w:pStyle w:val="Header"/>
              <w:spacing w:before="60" w:after="60"/>
              <w:rPr>
                <w:rFonts w:ascii="Arial" w:hAnsi="Arial" w:cs="Arial"/>
                <w:sz w:val="22"/>
                <w:szCs w:val="22"/>
              </w:rPr>
            </w:pPr>
            <w:r w:rsidRPr="00DF0C61">
              <w:rPr>
                <w:rFonts w:ascii="Arial" w:hAnsi="Arial" w:cs="Arial"/>
                <w:sz w:val="22"/>
                <w:szCs w:val="22"/>
              </w:rPr>
              <w:t>Hot Sand test (IL)</w:t>
            </w:r>
          </w:p>
          <w:p w14:paraId="145698BD" w14:textId="77777777" w:rsidR="00984CA9" w:rsidRPr="00DF0C61" w:rsidRDefault="00984CA9" w:rsidP="00645F78">
            <w:pPr>
              <w:pStyle w:val="Header"/>
              <w:spacing w:before="60" w:after="60"/>
              <w:rPr>
                <w:rFonts w:ascii="Arial" w:hAnsi="Arial" w:cs="Arial"/>
                <w:sz w:val="22"/>
                <w:szCs w:val="22"/>
              </w:rPr>
            </w:pPr>
            <w:r w:rsidRPr="00DF0C61">
              <w:rPr>
                <w:rFonts w:ascii="Arial" w:hAnsi="Arial" w:cs="Arial"/>
                <w:sz w:val="22"/>
                <w:szCs w:val="22"/>
              </w:rPr>
              <w:t>Rate of Spread</w:t>
            </w:r>
          </w:p>
        </w:tc>
        <w:tc>
          <w:tcPr>
            <w:tcW w:w="1631" w:type="dxa"/>
          </w:tcPr>
          <w:p w14:paraId="592E3A50" w14:textId="77777777" w:rsidR="00406DB2" w:rsidRPr="00DF0C61" w:rsidRDefault="00984CA9" w:rsidP="00645F78">
            <w:pPr>
              <w:pStyle w:val="Header"/>
              <w:spacing w:before="60" w:after="60"/>
              <w:rPr>
                <w:rFonts w:ascii="Arial" w:hAnsi="Arial" w:cs="Arial"/>
                <w:sz w:val="22"/>
                <w:szCs w:val="22"/>
              </w:rPr>
            </w:pPr>
            <w:r w:rsidRPr="00DF0C61">
              <w:rPr>
                <w:rFonts w:ascii="Arial" w:hAnsi="Arial" w:cs="Arial"/>
                <w:sz w:val="22"/>
                <w:szCs w:val="22"/>
              </w:rPr>
              <w:t>1 per stockpile</w:t>
            </w:r>
          </w:p>
          <w:p w14:paraId="5D7FFCFB" w14:textId="77777777" w:rsidR="00984CA9" w:rsidRPr="00DF0C61" w:rsidRDefault="00984CA9" w:rsidP="00645F78">
            <w:pPr>
              <w:pStyle w:val="Header"/>
              <w:spacing w:before="60" w:after="60"/>
              <w:rPr>
                <w:rFonts w:ascii="Arial" w:hAnsi="Arial" w:cs="Arial"/>
                <w:sz w:val="22"/>
                <w:szCs w:val="22"/>
              </w:rPr>
            </w:pPr>
            <w:r w:rsidRPr="00DF0C61">
              <w:rPr>
                <w:rFonts w:ascii="Arial" w:hAnsi="Arial" w:cs="Arial"/>
                <w:sz w:val="22"/>
                <w:szCs w:val="22"/>
              </w:rPr>
              <w:t>1 per stockpile</w:t>
            </w:r>
          </w:p>
          <w:p w14:paraId="121914EF" w14:textId="77777777" w:rsidR="00984CA9" w:rsidRPr="00DF0C61" w:rsidRDefault="00984CA9" w:rsidP="00645F78">
            <w:pPr>
              <w:pStyle w:val="Header"/>
              <w:spacing w:before="60" w:after="60"/>
              <w:rPr>
                <w:rFonts w:ascii="Arial" w:hAnsi="Arial" w:cs="Arial"/>
                <w:sz w:val="22"/>
                <w:szCs w:val="22"/>
              </w:rPr>
            </w:pPr>
            <w:r w:rsidRPr="00DF0C61">
              <w:rPr>
                <w:rFonts w:ascii="Arial" w:hAnsi="Arial" w:cs="Arial"/>
                <w:sz w:val="22"/>
                <w:szCs w:val="22"/>
              </w:rPr>
              <w:t>1 per source</w:t>
            </w:r>
          </w:p>
          <w:p w14:paraId="6744CFF1" w14:textId="77777777" w:rsidR="00984CA9" w:rsidRPr="00DF0C61" w:rsidRDefault="00984CA9" w:rsidP="00645F78">
            <w:pPr>
              <w:pStyle w:val="Header"/>
              <w:spacing w:before="60" w:after="60"/>
              <w:rPr>
                <w:rFonts w:ascii="Arial" w:hAnsi="Arial" w:cs="Arial"/>
                <w:sz w:val="22"/>
                <w:szCs w:val="22"/>
              </w:rPr>
            </w:pPr>
            <w:r w:rsidRPr="00DF0C61">
              <w:rPr>
                <w:rFonts w:ascii="Arial" w:hAnsi="Arial" w:cs="Arial"/>
                <w:sz w:val="22"/>
                <w:szCs w:val="22"/>
              </w:rPr>
              <w:t>1 per source</w:t>
            </w:r>
          </w:p>
          <w:p w14:paraId="55EA3674" w14:textId="77777777" w:rsidR="00984CA9" w:rsidRPr="00DF0C61" w:rsidRDefault="00984CA9" w:rsidP="00645F78">
            <w:pPr>
              <w:pStyle w:val="Header"/>
              <w:spacing w:before="60" w:after="60"/>
              <w:rPr>
                <w:rFonts w:ascii="Arial" w:hAnsi="Arial" w:cs="Arial"/>
                <w:sz w:val="22"/>
                <w:szCs w:val="22"/>
              </w:rPr>
            </w:pPr>
            <w:r w:rsidRPr="00DF0C61">
              <w:rPr>
                <w:rFonts w:ascii="Arial" w:hAnsi="Arial" w:cs="Arial"/>
                <w:sz w:val="22"/>
                <w:szCs w:val="22"/>
              </w:rPr>
              <w:t>1 per source</w:t>
            </w:r>
          </w:p>
          <w:p w14:paraId="1537DB2E" w14:textId="77777777" w:rsidR="00984CA9" w:rsidRPr="00DF0C61" w:rsidRDefault="00984CA9" w:rsidP="00645F78">
            <w:pPr>
              <w:pStyle w:val="Header"/>
              <w:spacing w:before="60" w:after="60"/>
              <w:rPr>
                <w:rFonts w:ascii="Arial" w:hAnsi="Arial" w:cs="Arial"/>
                <w:sz w:val="22"/>
                <w:szCs w:val="22"/>
              </w:rPr>
            </w:pPr>
            <w:r w:rsidRPr="00DF0C61">
              <w:rPr>
                <w:rFonts w:ascii="Arial" w:hAnsi="Arial" w:cs="Arial"/>
                <w:sz w:val="22"/>
                <w:szCs w:val="22"/>
              </w:rPr>
              <w:t>1 per source</w:t>
            </w:r>
          </w:p>
          <w:p w14:paraId="1AE041CA" w14:textId="77777777" w:rsidR="00984CA9" w:rsidRPr="00DF0C61" w:rsidRDefault="00D7413D" w:rsidP="00645F78">
            <w:pPr>
              <w:pStyle w:val="Header"/>
              <w:spacing w:before="60" w:after="60"/>
              <w:rPr>
                <w:rFonts w:ascii="Arial" w:hAnsi="Arial" w:cs="Arial"/>
                <w:sz w:val="22"/>
                <w:szCs w:val="22"/>
              </w:rPr>
            </w:pPr>
            <w:r w:rsidRPr="00DF0C61">
              <w:rPr>
                <w:rFonts w:ascii="Arial" w:hAnsi="Arial" w:cs="Arial"/>
                <w:sz w:val="22"/>
                <w:szCs w:val="22"/>
              </w:rPr>
              <w:t xml:space="preserve">On site, several times daily as </w:t>
            </w:r>
            <w:r w:rsidR="003C2E2F" w:rsidRPr="00DF0C61">
              <w:rPr>
                <w:rFonts w:ascii="Arial" w:hAnsi="Arial" w:cs="Arial"/>
                <w:sz w:val="22"/>
                <w:szCs w:val="22"/>
              </w:rPr>
              <w:t>directed by the Engineer</w:t>
            </w:r>
          </w:p>
        </w:tc>
        <w:tc>
          <w:tcPr>
            <w:tcW w:w="1908" w:type="dxa"/>
          </w:tcPr>
          <w:p w14:paraId="2848A033" w14:textId="77777777" w:rsidR="00406DB2" w:rsidRPr="00DF0C61" w:rsidRDefault="00D7413D" w:rsidP="00645F78">
            <w:pPr>
              <w:pStyle w:val="Header"/>
              <w:spacing w:before="60" w:after="60"/>
              <w:rPr>
                <w:rFonts w:ascii="Arial" w:hAnsi="Arial" w:cs="Arial"/>
                <w:sz w:val="22"/>
                <w:szCs w:val="22"/>
              </w:rPr>
            </w:pPr>
            <w:r w:rsidRPr="00DF0C61">
              <w:rPr>
                <w:rFonts w:ascii="Arial" w:hAnsi="Arial" w:cs="Arial"/>
                <w:sz w:val="22"/>
                <w:szCs w:val="22"/>
              </w:rPr>
              <w:t>Engineer to be notified of changes to batches, supplier</w:t>
            </w:r>
          </w:p>
        </w:tc>
      </w:tr>
      <w:tr w:rsidR="00984CA9" w:rsidRPr="00DF0C61" w14:paraId="11372617" w14:textId="77777777">
        <w:trPr>
          <w:trHeight w:val="20"/>
          <w:jc w:val="center"/>
        </w:trPr>
        <w:tc>
          <w:tcPr>
            <w:tcW w:w="1407" w:type="dxa"/>
          </w:tcPr>
          <w:p w14:paraId="1A8EB786" w14:textId="77777777" w:rsidR="00984CA9" w:rsidRPr="00DF0C61" w:rsidRDefault="00984CA9" w:rsidP="00645F78">
            <w:pPr>
              <w:pStyle w:val="Header"/>
              <w:spacing w:before="60" w:after="60"/>
              <w:rPr>
                <w:rFonts w:ascii="Arial" w:hAnsi="Arial" w:cs="Arial"/>
                <w:sz w:val="22"/>
                <w:szCs w:val="22"/>
              </w:rPr>
            </w:pPr>
            <w:r w:rsidRPr="00DF0C61">
              <w:rPr>
                <w:rFonts w:ascii="Arial" w:hAnsi="Arial" w:cs="Arial"/>
                <w:sz w:val="22"/>
                <w:szCs w:val="22"/>
              </w:rPr>
              <w:t>Series 900: Clause 921</w:t>
            </w:r>
          </w:p>
        </w:tc>
        <w:tc>
          <w:tcPr>
            <w:tcW w:w="1839" w:type="dxa"/>
          </w:tcPr>
          <w:p w14:paraId="702344E0" w14:textId="77777777" w:rsidR="00984CA9" w:rsidRPr="00DF0C61" w:rsidRDefault="00984CA9" w:rsidP="00645F78">
            <w:pPr>
              <w:pStyle w:val="Header"/>
              <w:spacing w:before="60" w:after="60"/>
              <w:rPr>
                <w:rFonts w:ascii="Arial" w:hAnsi="Arial" w:cs="Arial"/>
                <w:sz w:val="22"/>
                <w:szCs w:val="22"/>
              </w:rPr>
            </w:pPr>
            <w:r w:rsidRPr="00DF0C61">
              <w:rPr>
                <w:rFonts w:ascii="Arial" w:hAnsi="Arial" w:cs="Arial"/>
                <w:sz w:val="22"/>
                <w:szCs w:val="22"/>
              </w:rPr>
              <w:t>Surface texture of bituminous wearing course</w:t>
            </w:r>
          </w:p>
        </w:tc>
        <w:tc>
          <w:tcPr>
            <w:tcW w:w="2069" w:type="dxa"/>
          </w:tcPr>
          <w:p w14:paraId="1416443B" w14:textId="77777777" w:rsidR="00984CA9" w:rsidRPr="00DF0C61" w:rsidRDefault="00984CA9" w:rsidP="00645F78">
            <w:pPr>
              <w:pStyle w:val="Header"/>
              <w:spacing w:before="60" w:after="60"/>
              <w:rPr>
                <w:rFonts w:ascii="Arial" w:hAnsi="Arial" w:cs="Arial"/>
                <w:sz w:val="22"/>
                <w:szCs w:val="22"/>
              </w:rPr>
            </w:pPr>
            <w:r w:rsidRPr="00DF0C61">
              <w:rPr>
                <w:rFonts w:ascii="Arial" w:hAnsi="Arial" w:cs="Arial"/>
                <w:sz w:val="22"/>
                <w:szCs w:val="22"/>
              </w:rPr>
              <w:t>Texture Depth (sand patch method) (IL)</w:t>
            </w:r>
          </w:p>
          <w:p w14:paraId="354452D7" w14:textId="77777777" w:rsidR="00984CA9" w:rsidRPr="00DF0C61" w:rsidRDefault="00984CA9" w:rsidP="00645F78">
            <w:pPr>
              <w:pStyle w:val="Header"/>
              <w:spacing w:before="60" w:after="60"/>
              <w:rPr>
                <w:rFonts w:ascii="Arial" w:hAnsi="Arial" w:cs="Arial"/>
                <w:sz w:val="22"/>
                <w:szCs w:val="22"/>
              </w:rPr>
            </w:pPr>
          </w:p>
          <w:p w14:paraId="192ADFEB" w14:textId="77777777" w:rsidR="00984CA9" w:rsidRPr="00DF0C61" w:rsidRDefault="00984CA9" w:rsidP="00645F78">
            <w:pPr>
              <w:pStyle w:val="Header"/>
              <w:spacing w:before="60" w:after="60"/>
              <w:rPr>
                <w:rFonts w:ascii="Arial" w:hAnsi="Arial" w:cs="Arial"/>
                <w:sz w:val="22"/>
                <w:szCs w:val="22"/>
              </w:rPr>
            </w:pPr>
            <w:r w:rsidRPr="00DF0C61">
              <w:rPr>
                <w:rFonts w:ascii="Arial" w:hAnsi="Arial" w:cs="Arial"/>
                <w:sz w:val="22"/>
                <w:szCs w:val="22"/>
              </w:rPr>
              <w:t>Texture Depth (TRL mini texture meter)</w:t>
            </w:r>
          </w:p>
        </w:tc>
        <w:tc>
          <w:tcPr>
            <w:tcW w:w="1631" w:type="dxa"/>
          </w:tcPr>
          <w:p w14:paraId="1CDCFDBC" w14:textId="77777777" w:rsidR="00984CA9" w:rsidRPr="00DF0C61" w:rsidRDefault="00984CA9" w:rsidP="00645F78">
            <w:pPr>
              <w:pStyle w:val="Header"/>
              <w:spacing w:before="60" w:after="60"/>
              <w:rPr>
                <w:rFonts w:ascii="Arial" w:hAnsi="Arial" w:cs="Arial"/>
                <w:sz w:val="22"/>
                <w:szCs w:val="22"/>
              </w:rPr>
            </w:pPr>
            <w:r w:rsidRPr="00DF0C61">
              <w:rPr>
                <w:rFonts w:ascii="Arial" w:hAnsi="Arial" w:cs="Arial"/>
                <w:sz w:val="22"/>
                <w:szCs w:val="22"/>
              </w:rPr>
              <w:t>1 per day (set of 10)</w:t>
            </w:r>
          </w:p>
          <w:p w14:paraId="64FED416" w14:textId="77777777" w:rsidR="00984CA9" w:rsidRPr="00DF0C61" w:rsidRDefault="00984CA9" w:rsidP="00645F78">
            <w:pPr>
              <w:pStyle w:val="Header"/>
              <w:spacing w:before="60" w:after="60"/>
              <w:rPr>
                <w:rFonts w:ascii="Arial" w:hAnsi="Arial" w:cs="Arial"/>
                <w:sz w:val="22"/>
                <w:szCs w:val="22"/>
              </w:rPr>
            </w:pPr>
          </w:p>
          <w:p w14:paraId="1F1B3213" w14:textId="77777777" w:rsidR="00984CA9" w:rsidRPr="00DF0C61" w:rsidRDefault="00984CA9" w:rsidP="00984CA9">
            <w:pPr>
              <w:pStyle w:val="Header"/>
              <w:spacing w:before="60" w:after="60"/>
              <w:rPr>
                <w:rFonts w:ascii="Arial" w:hAnsi="Arial" w:cs="Arial"/>
                <w:sz w:val="22"/>
                <w:szCs w:val="22"/>
              </w:rPr>
            </w:pPr>
          </w:p>
        </w:tc>
        <w:tc>
          <w:tcPr>
            <w:tcW w:w="1908" w:type="dxa"/>
          </w:tcPr>
          <w:p w14:paraId="715CD3D2" w14:textId="77777777" w:rsidR="00984CA9" w:rsidRPr="00DF0C61" w:rsidRDefault="00984CA9" w:rsidP="00645F78">
            <w:pPr>
              <w:pStyle w:val="Header"/>
              <w:spacing w:before="60" w:after="60"/>
              <w:rPr>
                <w:rFonts w:ascii="Arial" w:hAnsi="Arial" w:cs="Arial"/>
                <w:sz w:val="22"/>
                <w:szCs w:val="22"/>
              </w:rPr>
            </w:pPr>
          </w:p>
        </w:tc>
      </w:tr>
    </w:tbl>
    <w:p w14:paraId="0BBCEB25" w14:textId="77777777" w:rsidR="001C2D95" w:rsidRPr="00DF0C61" w:rsidRDefault="00F02CB7" w:rsidP="001C2D95">
      <w:pPr>
        <w:jc w:val="center"/>
        <w:rPr>
          <w:rFonts w:ascii="Arial" w:hAnsi="Arial" w:cs="Arial"/>
          <w:b/>
          <w:sz w:val="22"/>
          <w:szCs w:val="22"/>
        </w:rPr>
      </w:pPr>
      <w:r w:rsidRPr="00DF0C61">
        <w:rPr>
          <w:rFonts w:ascii="Arial" w:hAnsi="Arial" w:cs="Arial"/>
          <w:b/>
          <w:sz w:val="22"/>
          <w:szCs w:val="22"/>
        </w:rPr>
        <w:br w:type="page"/>
      </w:r>
      <w:r w:rsidR="001C2D95" w:rsidRPr="00DF0C61">
        <w:rPr>
          <w:rFonts w:ascii="Arial" w:hAnsi="Arial" w:cs="Arial"/>
          <w:b/>
          <w:sz w:val="22"/>
          <w:szCs w:val="22"/>
        </w:rPr>
        <w:lastRenderedPageBreak/>
        <w:t>APPENDIX 1 / 6</w:t>
      </w:r>
    </w:p>
    <w:p w14:paraId="6995930D" w14:textId="77777777" w:rsidR="001C2D95" w:rsidRPr="00DF0C61" w:rsidRDefault="001C2D95" w:rsidP="001C2D95">
      <w:pPr>
        <w:jc w:val="center"/>
        <w:rPr>
          <w:rFonts w:ascii="Arial" w:hAnsi="Arial" w:cs="Arial"/>
          <w:b/>
          <w:sz w:val="22"/>
          <w:szCs w:val="22"/>
        </w:rPr>
      </w:pPr>
    </w:p>
    <w:p w14:paraId="2A3744CC" w14:textId="77777777" w:rsidR="001C2D95" w:rsidRPr="00DF0C61" w:rsidRDefault="001C2D95" w:rsidP="001C2D95">
      <w:pPr>
        <w:jc w:val="center"/>
        <w:rPr>
          <w:rFonts w:ascii="Arial" w:hAnsi="Arial" w:cs="Arial"/>
          <w:b/>
          <w:caps/>
          <w:sz w:val="22"/>
          <w:szCs w:val="22"/>
        </w:rPr>
      </w:pPr>
      <w:r w:rsidRPr="00DF0C61">
        <w:rPr>
          <w:rFonts w:ascii="Arial" w:hAnsi="Arial" w:cs="Arial"/>
          <w:b/>
          <w:caps/>
          <w:sz w:val="22"/>
          <w:szCs w:val="22"/>
        </w:rPr>
        <w:t>supply and delivery of samples to the engineer</w:t>
      </w:r>
    </w:p>
    <w:p w14:paraId="25570F3E" w14:textId="77777777" w:rsidR="001C2D95" w:rsidRPr="00DF0C61" w:rsidRDefault="001C2D95" w:rsidP="001C2D95">
      <w:pPr>
        <w:jc w:val="both"/>
        <w:rPr>
          <w:rFonts w:ascii="Arial" w:hAnsi="Arial" w:cs="Arial"/>
          <w:b/>
          <w:caps/>
          <w:sz w:val="22"/>
          <w:szCs w:val="22"/>
        </w:rPr>
      </w:pPr>
    </w:p>
    <w:p w14:paraId="17F07BCB" w14:textId="77777777" w:rsidR="00E275E2" w:rsidRPr="00DF0C61" w:rsidRDefault="00E275E2" w:rsidP="00E275E2">
      <w:pPr>
        <w:jc w:val="both"/>
        <w:rPr>
          <w:rFonts w:ascii="Arial" w:hAnsi="Arial" w:cs="Arial"/>
          <w:caps/>
          <w:sz w:val="22"/>
          <w:szCs w:val="22"/>
        </w:rPr>
      </w:pPr>
    </w:p>
    <w:p w14:paraId="7FC9CC0C" w14:textId="77777777" w:rsidR="0079407D" w:rsidRPr="00DF0C61" w:rsidRDefault="0079407D" w:rsidP="00A2471E">
      <w:pPr>
        <w:pStyle w:val="xl52"/>
        <w:pBdr>
          <w:left w:val="none" w:sz="0" w:space="0" w:color="auto"/>
          <w:bottom w:val="none" w:sz="0" w:space="0" w:color="auto"/>
          <w:right w:val="none" w:sz="0" w:space="0" w:color="auto"/>
        </w:pBdr>
        <w:spacing w:before="144" w:beforeAutospacing="0" w:after="144" w:afterAutospacing="0"/>
        <w:jc w:val="both"/>
        <w:rPr>
          <w:rFonts w:ascii="Arial" w:hAnsi="Arial" w:cs="Arial"/>
          <w:sz w:val="22"/>
          <w:szCs w:val="22"/>
          <w:lang w:val="en-IE"/>
        </w:rPr>
      </w:pPr>
      <w:r w:rsidRPr="00DF0C61">
        <w:rPr>
          <w:rFonts w:ascii="Arial" w:hAnsi="Arial" w:cs="Arial"/>
          <w:sz w:val="22"/>
          <w:szCs w:val="22"/>
          <w:lang w:val="en-IE"/>
        </w:rPr>
        <w:t>The following samples are to be provided or made available by the Contractor for testing by the Engineer:</w:t>
      </w:r>
    </w:p>
    <w:tbl>
      <w:tblPr>
        <w:tblW w:w="8629"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1433"/>
        <w:gridCol w:w="1893"/>
        <w:gridCol w:w="1568"/>
        <w:gridCol w:w="1448"/>
        <w:gridCol w:w="2287"/>
      </w:tblGrid>
      <w:tr w:rsidR="00A2471E" w:rsidRPr="0097296B" w14:paraId="4646DEE8" w14:textId="77777777">
        <w:trPr>
          <w:trHeight w:val="20"/>
          <w:jc w:val="center"/>
        </w:trPr>
        <w:tc>
          <w:tcPr>
            <w:tcW w:w="1433" w:type="dxa"/>
            <w:shd w:val="clear" w:color="auto" w:fill="CCCCCC"/>
          </w:tcPr>
          <w:p w14:paraId="7BA5D620" w14:textId="77777777" w:rsidR="00A2471E" w:rsidRPr="0097296B" w:rsidRDefault="00A2471E" w:rsidP="00A2471E">
            <w:pPr>
              <w:pStyle w:val="Header"/>
              <w:spacing w:before="60" w:after="60"/>
              <w:jc w:val="center"/>
              <w:rPr>
                <w:rFonts w:ascii="Arial" w:hAnsi="Arial" w:cs="Arial"/>
                <w:b/>
                <w:bCs/>
                <w:iCs/>
                <w:sz w:val="22"/>
                <w:szCs w:val="22"/>
              </w:rPr>
            </w:pPr>
            <w:r w:rsidRPr="0097296B">
              <w:rPr>
                <w:rFonts w:ascii="Arial" w:hAnsi="Arial" w:cs="Arial"/>
                <w:b/>
                <w:bCs/>
                <w:iCs/>
                <w:sz w:val="22"/>
                <w:szCs w:val="22"/>
              </w:rPr>
              <w:t>Clause</w:t>
            </w:r>
          </w:p>
        </w:tc>
        <w:tc>
          <w:tcPr>
            <w:tcW w:w="1893" w:type="dxa"/>
            <w:shd w:val="clear" w:color="auto" w:fill="CCCCCC"/>
          </w:tcPr>
          <w:p w14:paraId="24148DE0" w14:textId="77777777" w:rsidR="00A2471E" w:rsidRPr="0097296B" w:rsidRDefault="00A2471E" w:rsidP="00A2471E">
            <w:pPr>
              <w:pStyle w:val="Header"/>
              <w:spacing w:before="60" w:after="60"/>
              <w:jc w:val="center"/>
              <w:rPr>
                <w:rFonts w:ascii="Arial" w:hAnsi="Arial" w:cs="Arial"/>
                <w:b/>
                <w:bCs/>
                <w:iCs/>
                <w:sz w:val="22"/>
                <w:szCs w:val="22"/>
              </w:rPr>
            </w:pPr>
            <w:r w:rsidRPr="0097296B">
              <w:rPr>
                <w:rFonts w:ascii="Arial" w:hAnsi="Arial" w:cs="Arial"/>
                <w:b/>
                <w:bCs/>
                <w:iCs/>
                <w:sz w:val="22"/>
                <w:szCs w:val="22"/>
              </w:rPr>
              <w:t>Sample Description</w:t>
            </w:r>
          </w:p>
        </w:tc>
        <w:tc>
          <w:tcPr>
            <w:tcW w:w="1568" w:type="dxa"/>
            <w:shd w:val="clear" w:color="auto" w:fill="CCCCCC"/>
          </w:tcPr>
          <w:p w14:paraId="439394C7" w14:textId="77777777" w:rsidR="00A2471E" w:rsidRPr="0097296B" w:rsidRDefault="00A2471E" w:rsidP="00A2471E">
            <w:pPr>
              <w:pStyle w:val="Header"/>
              <w:spacing w:before="60" w:after="60"/>
              <w:jc w:val="center"/>
              <w:rPr>
                <w:rFonts w:ascii="Arial" w:hAnsi="Arial" w:cs="Arial"/>
                <w:b/>
                <w:bCs/>
                <w:iCs/>
                <w:sz w:val="22"/>
                <w:szCs w:val="22"/>
              </w:rPr>
            </w:pPr>
            <w:r w:rsidRPr="0097296B">
              <w:rPr>
                <w:rFonts w:ascii="Arial" w:hAnsi="Arial" w:cs="Arial"/>
                <w:b/>
                <w:bCs/>
                <w:iCs/>
                <w:sz w:val="22"/>
                <w:szCs w:val="22"/>
              </w:rPr>
              <w:t>Frequency of Samples</w:t>
            </w:r>
          </w:p>
        </w:tc>
        <w:tc>
          <w:tcPr>
            <w:tcW w:w="1448" w:type="dxa"/>
            <w:shd w:val="clear" w:color="auto" w:fill="CCCCCC"/>
          </w:tcPr>
          <w:p w14:paraId="0FBF7E4C" w14:textId="77777777" w:rsidR="00A2471E" w:rsidRPr="0097296B" w:rsidRDefault="00A2471E" w:rsidP="00A2471E">
            <w:pPr>
              <w:pStyle w:val="Header"/>
              <w:spacing w:before="60" w:after="60"/>
              <w:jc w:val="center"/>
              <w:rPr>
                <w:rFonts w:ascii="Arial" w:hAnsi="Arial" w:cs="Arial"/>
                <w:b/>
                <w:bCs/>
                <w:iCs/>
                <w:sz w:val="22"/>
                <w:szCs w:val="22"/>
              </w:rPr>
            </w:pPr>
            <w:r w:rsidRPr="0097296B">
              <w:rPr>
                <w:rFonts w:ascii="Arial" w:hAnsi="Arial" w:cs="Arial"/>
                <w:b/>
                <w:bCs/>
                <w:iCs/>
                <w:sz w:val="22"/>
                <w:szCs w:val="22"/>
              </w:rPr>
              <w:t>Delivery Location</w:t>
            </w:r>
          </w:p>
        </w:tc>
        <w:tc>
          <w:tcPr>
            <w:tcW w:w="2287" w:type="dxa"/>
            <w:shd w:val="clear" w:color="auto" w:fill="CCCCCC"/>
          </w:tcPr>
          <w:p w14:paraId="405CE195" w14:textId="77777777" w:rsidR="00A2471E" w:rsidRPr="0097296B" w:rsidRDefault="00A2471E" w:rsidP="00A2471E">
            <w:pPr>
              <w:pStyle w:val="Header"/>
              <w:spacing w:before="60" w:after="60"/>
              <w:jc w:val="center"/>
              <w:rPr>
                <w:rFonts w:ascii="Arial" w:hAnsi="Arial" w:cs="Arial"/>
                <w:b/>
                <w:bCs/>
                <w:iCs/>
                <w:sz w:val="22"/>
                <w:szCs w:val="22"/>
              </w:rPr>
            </w:pPr>
            <w:r w:rsidRPr="0097296B">
              <w:rPr>
                <w:rFonts w:ascii="Arial" w:hAnsi="Arial" w:cs="Arial"/>
                <w:b/>
                <w:bCs/>
                <w:iCs/>
                <w:sz w:val="22"/>
                <w:szCs w:val="22"/>
              </w:rPr>
              <w:t>Comments</w:t>
            </w:r>
          </w:p>
        </w:tc>
      </w:tr>
      <w:tr w:rsidR="00B27C6B" w:rsidRPr="0097296B" w14:paraId="7274A1AB" w14:textId="77777777">
        <w:trPr>
          <w:trHeight w:val="20"/>
          <w:jc w:val="center"/>
        </w:trPr>
        <w:tc>
          <w:tcPr>
            <w:tcW w:w="1433" w:type="dxa"/>
          </w:tcPr>
          <w:p w14:paraId="27E23297" w14:textId="77777777" w:rsidR="00B27C6B" w:rsidRPr="0097296B" w:rsidRDefault="00B27C6B" w:rsidP="00A2471E">
            <w:pPr>
              <w:pStyle w:val="Header"/>
              <w:spacing w:before="60" w:after="60"/>
              <w:rPr>
                <w:rFonts w:ascii="Arial" w:hAnsi="Arial" w:cs="Arial"/>
                <w:sz w:val="22"/>
                <w:szCs w:val="22"/>
              </w:rPr>
            </w:pPr>
            <w:r w:rsidRPr="0097296B">
              <w:rPr>
                <w:rFonts w:ascii="Arial" w:hAnsi="Arial" w:cs="Arial"/>
                <w:sz w:val="22"/>
                <w:szCs w:val="22"/>
              </w:rPr>
              <w:t>903 to 914, 916, 925, 930, 932 to 934</w:t>
            </w:r>
            <w:r w:rsidR="005343D6">
              <w:rPr>
                <w:rFonts w:ascii="Arial" w:hAnsi="Arial" w:cs="Arial"/>
                <w:sz w:val="22"/>
                <w:szCs w:val="22"/>
              </w:rPr>
              <w:t>, 942</w:t>
            </w:r>
          </w:p>
        </w:tc>
        <w:tc>
          <w:tcPr>
            <w:tcW w:w="1893" w:type="dxa"/>
          </w:tcPr>
          <w:p w14:paraId="2BBB8933" w14:textId="77777777" w:rsidR="00B27C6B" w:rsidRPr="0097296B" w:rsidRDefault="00B27C6B" w:rsidP="00A2471E">
            <w:pPr>
              <w:pStyle w:val="Header"/>
              <w:spacing w:before="60" w:after="60"/>
              <w:rPr>
                <w:rFonts w:ascii="Arial" w:hAnsi="Arial" w:cs="Arial"/>
                <w:sz w:val="22"/>
                <w:szCs w:val="22"/>
              </w:rPr>
            </w:pPr>
            <w:r w:rsidRPr="0097296B">
              <w:rPr>
                <w:rFonts w:ascii="Arial" w:hAnsi="Arial" w:cs="Arial"/>
                <w:sz w:val="22"/>
                <w:szCs w:val="22"/>
              </w:rPr>
              <w:t>Bituminous mixtures</w:t>
            </w:r>
          </w:p>
        </w:tc>
        <w:tc>
          <w:tcPr>
            <w:tcW w:w="1568" w:type="dxa"/>
          </w:tcPr>
          <w:p w14:paraId="548B21CC" w14:textId="77777777" w:rsidR="00B27C6B" w:rsidRPr="0097296B" w:rsidRDefault="00B27C6B" w:rsidP="00A2471E">
            <w:pPr>
              <w:pStyle w:val="Header"/>
              <w:spacing w:before="60" w:after="60"/>
              <w:rPr>
                <w:rFonts w:ascii="Arial" w:hAnsi="Arial" w:cs="Arial"/>
                <w:sz w:val="22"/>
                <w:szCs w:val="22"/>
              </w:rPr>
            </w:pPr>
            <w:r w:rsidRPr="0097296B">
              <w:rPr>
                <w:rFonts w:ascii="Arial" w:hAnsi="Arial" w:cs="Arial"/>
                <w:sz w:val="22"/>
                <w:szCs w:val="22"/>
              </w:rPr>
              <w:t xml:space="preserve">On demand </w:t>
            </w:r>
          </w:p>
        </w:tc>
        <w:tc>
          <w:tcPr>
            <w:tcW w:w="1448" w:type="dxa"/>
          </w:tcPr>
          <w:p w14:paraId="789C78C1" w14:textId="77777777" w:rsidR="00B27C6B" w:rsidRPr="0097296B" w:rsidRDefault="00B27C6B" w:rsidP="00A2471E">
            <w:pPr>
              <w:pStyle w:val="Header"/>
              <w:spacing w:before="60" w:after="60"/>
              <w:rPr>
                <w:rFonts w:ascii="Arial" w:hAnsi="Arial" w:cs="Arial"/>
                <w:sz w:val="22"/>
                <w:szCs w:val="22"/>
              </w:rPr>
            </w:pPr>
            <w:r w:rsidRPr="0097296B">
              <w:rPr>
                <w:rFonts w:ascii="Arial" w:hAnsi="Arial" w:cs="Arial"/>
                <w:sz w:val="22"/>
                <w:szCs w:val="22"/>
              </w:rPr>
              <w:t>On site</w:t>
            </w:r>
            <w:r w:rsidR="003C2E2F" w:rsidRPr="0097296B">
              <w:rPr>
                <w:rFonts w:ascii="Arial" w:hAnsi="Arial" w:cs="Arial"/>
                <w:sz w:val="22"/>
                <w:szCs w:val="22"/>
              </w:rPr>
              <w:t>, to the Engineer</w:t>
            </w:r>
          </w:p>
        </w:tc>
        <w:tc>
          <w:tcPr>
            <w:tcW w:w="2287" w:type="dxa"/>
          </w:tcPr>
          <w:p w14:paraId="25D188AA" w14:textId="77777777" w:rsidR="00B27C6B" w:rsidRPr="0097296B" w:rsidRDefault="00C9031D" w:rsidP="00A2471E">
            <w:pPr>
              <w:pStyle w:val="Header"/>
              <w:spacing w:before="60" w:after="60"/>
              <w:rPr>
                <w:rFonts w:ascii="Arial" w:hAnsi="Arial" w:cs="Arial"/>
                <w:sz w:val="22"/>
                <w:szCs w:val="22"/>
              </w:rPr>
            </w:pPr>
            <w:r w:rsidRPr="0097296B">
              <w:rPr>
                <w:rFonts w:ascii="Arial" w:hAnsi="Arial" w:cs="Arial"/>
                <w:sz w:val="22"/>
                <w:szCs w:val="22"/>
              </w:rPr>
              <w:t>Engineer to be notified of changes to batches, supplier</w:t>
            </w:r>
          </w:p>
        </w:tc>
      </w:tr>
      <w:tr w:rsidR="00B27C6B" w:rsidRPr="0097296B" w14:paraId="3D6344F3" w14:textId="77777777">
        <w:trPr>
          <w:trHeight w:val="20"/>
          <w:jc w:val="center"/>
        </w:trPr>
        <w:tc>
          <w:tcPr>
            <w:tcW w:w="1433" w:type="dxa"/>
          </w:tcPr>
          <w:p w14:paraId="7F6B1AFF" w14:textId="77777777" w:rsidR="00B27C6B" w:rsidRPr="0097296B" w:rsidRDefault="00C9031D" w:rsidP="00A2471E">
            <w:pPr>
              <w:pStyle w:val="Header"/>
              <w:spacing w:before="60" w:after="60"/>
              <w:rPr>
                <w:rFonts w:ascii="Arial" w:hAnsi="Arial" w:cs="Arial"/>
                <w:sz w:val="22"/>
                <w:szCs w:val="22"/>
              </w:rPr>
            </w:pPr>
            <w:r w:rsidRPr="0097296B">
              <w:rPr>
                <w:rFonts w:ascii="Arial" w:hAnsi="Arial" w:cs="Arial"/>
                <w:sz w:val="22"/>
                <w:szCs w:val="22"/>
              </w:rPr>
              <w:t>915, 925</w:t>
            </w:r>
          </w:p>
        </w:tc>
        <w:tc>
          <w:tcPr>
            <w:tcW w:w="1893" w:type="dxa"/>
          </w:tcPr>
          <w:p w14:paraId="4AF7AED5" w14:textId="77777777" w:rsidR="00B27C6B" w:rsidRPr="0097296B" w:rsidRDefault="00C9031D" w:rsidP="00A2471E">
            <w:pPr>
              <w:pStyle w:val="Header"/>
              <w:spacing w:before="60" w:after="60"/>
              <w:rPr>
                <w:rFonts w:ascii="Arial" w:hAnsi="Arial" w:cs="Arial"/>
                <w:sz w:val="22"/>
                <w:szCs w:val="22"/>
              </w:rPr>
            </w:pPr>
            <w:r w:rsidRPr="0097296B">
              <w:rPr>
                <w:rFonts w:ascii="Arial" w:hAnsi="Arial" w:cs="Arial"/>
                <w:sz w:val="22"/>
                <w:szCs w:val="22"/>
              </w:rPr>
              <w:t>Coated chippings</w:t>
            </w:r>
          </w:p>
        </w:tc>
        <w:tc>
          <w:tcPr>
            <w:tcW w:w="1568" w:type="dxa"/>
          </w:tcPr>
          <w:p w14:paraId="1AFB0782" w14:textId="77777777" w:rsidR="00B27C6B" w:rsidRPr="0097296B" w:rsidRDefault="00C9031D" w:rsidP="00A2471E">
            <w:pPr>
              <w:pStyle w:val="Header"/>
              <w:spacing w:before="60" w:after="60"/>
              <w:rPr>
                <w:rFonts w:ascii="Arial" w:hAnsi="Arial" w:cs="Arial"/>
                <w:sz w:val="22"/>
                <w:szCs w:val="22"/>
              </w:rPr>
            </w:pPr>
            <w:r w:rsidRPr="0097296B">
              <w:rPr>
                <w:rFonts w:ascii="Arial" w:hAnsi="Arial" w:cs="Arial"/>
                <w:sz w:val="22"/>
                <w:szCs w:val="22"/>
              </w:rPr>
              <w:t xml:space="preserve">On demand </w:t>
            </w:r>
          </w:p>
        </w:tc>
        <w:tc>
          <w:tcPr>
            <w:tcW w:w="1448" w:type="dxa"/>
          </w:tcPr>
          <w:p w14:paraId="2B5BCFCF" w14:textId="77777777" w:rsidR="00B27C6B" w:rsidRPr="0097296B" w:rsidRDefault="00C9031D" w:rsidP="00A2471E">
            <w:pPr>
              <w:pStyle w:val="Header"/>
              <w:spacing w:before="60" w:after="60"/>
              <w:rPr>
                <w:rFonts w:ascii="Arial" w:hAnsi="Arial" w:cs="Arial"/>
                <w:sz w:val="22"/>
                <w:szCs w:val="22"/>
              </w:rPr>
            </w:pPr>
            <w:r w:rsidRPr="0097296B">
              <w:rPr>
                <w:rFonts w:ascii="Arial" w:hAnsi="Arial" w:cs="Arial"/>
                <w:sz w:val="22"/>
                <w:szCs w:val="22"/>
              </w:rPr>
              <w:t>On site</w:t>
            </w:r>
            <w:r w:rsidR="003C2E2F" w:rsidRPr="0097296B">
              <w:rPr>
                <w:rFonts w:ascii="Arial" w:hAnsi="Arial" w:cs="Arial"/>
                <w:sz w:val="22"/>
                <w:szCs w:val="22"/>
              </w:rPr>
              <w:t>, to the Engineer</w:t>
            </w:r>
          </w:p>
        </w:tc>
        <w:tc>
          <w:tcPr>
            <w:tcW w:w="2287" w:type="dxa"/>
          </w:tcPr>
          <w:p w14:paraId="7C3FF9E8" w14:textId="77777777" w:rsidR="00B27C6B" w:rsidRPr="0097296B" w:rsidRDefault="00C9031D" w:rsidP="00A2471E">
            <w:pPr>
              <w:pStyle w:val="Header"/>
              <w:spacing w:before="60" w:after="60"/>
              <w:rPr>
                <w:rFonts w:ascii="Arial" w:hAnsi="Arial" w:cs="Arial"/>
                <w:sz w:val="22"/>
                <w:szCs w:val="22"/>
              </w:rPr>
            </w:pPr>
            <w:r w:rsidRPr="0097296B">
              <w:rPr>
                <w:rFonts w:ascii="Arial" w:hAnsi="Arial" w:cs="Arial"/>
                <w:sz w:val="22"/>
                <w:szCs w:val="22"/>
              </w:rPr>
              <w:t>Engineer to be notified of changes to batches, supplier</w:t>
            </w:r>
          </w:p>
        </w:tc>
      </w:tr>
    </w:tbl>
    <w:p w14:paraId="2458E7EF" w14:textId="77777777" w:rsidR="00A2471E" w:rsidRPr="0097296B" w:rsidRDefault="00A2471E" w:rsidP="0079407D">
      <w:pPr>
        <w:pStyle w:val="xl52"/>
        <w:pBdr>
          <w:left w:val="none" w:sz="0" w:space="0" w:color="auto"/>
          <w:bottom w:val="none" w:sz="0" w:space="0" w:color="auto"/>
          <w:right w:val="none" w:sz="0" w:space="0" w:color="auto"/>
        </w:pBdr>
        <w:spacing w:before="0" w:beforeAutospacing="0" w:after="0" w:afterAutospacing="0"/>
        <w:jc w:val="left"/>
        <w:rPr>
          <w:rFonts w:ascii="Arial" w:hAnsi="Arial" w:cs="Arial"/>
          <w:b/>
          <w:bCs/>
          <w:sz w:val="22"/>
          <w:szCs w:val="22"/>
          <w:lang w:val="en-IE"/>
        </w:rPr>
      </w:pPr>
    </w:p>
    <w:p w14:paraId="01C68482" w14:textId="77777777" w:rsidR="00C9031D" w:rsidRPr="0097296B" w:rsidRDefault="00C9031D" w:rsidP="0079407D">
      <w:pPr>
        <w:pStyle w:val="xl52"/>
        <w:pBdr>
          <w:left w:val="none" w:sz="0" w:space="0" w:color="auto"/>
          <w:bottom w:val="none" w:sz="0" w:space="0" w:color="auto"/>
          <w:right w:val="none" w:sz="0" w:space="0" w:color="auto"/>
        </w:pBdr>
        <w:spacing w:before="0" w:beforeAutospacing="0" w:after="0" w:afterAutospacing="0"/>
        <w:jc w:val="left"/>
        <w:rPr>
          <w:rFonts w:ascii="Arial" w:hAnsi="Arial" w:cs="Arial"/>
          <w:b/>
          <w:bCs/>
          <w:sz w:val="22"/>
          <w:szCs w:val="22"/>
          <w:lang w:val="en-IE"/>
        </w:rPr>
      </w:pPr>
    </w:p>
    <w:p w14:paraId="37D62A0C" w14:textId="77777777" w:rsidR="0079407D" w:rsidRPr="0097296B" w:rsidRDefault="0079407D" w:rsidP="0079407D">
      <w:pPr>
        <w:pStyle w:val="xl52"/>
        <w:pBdr>
          <w:left w:val="none" w:sz="0" w:space="0" w:color="auto"/>
          <w:bottom w:val="none" w:sz="0" w:space="0" w:color="auto"/>
          <w:right w:val="none" w:sz="0" w:space="0" w:color="auto"/>
        </w:pBdr>
        <w:spacing w:before="0" w:beforeAutospacing="0" w:after="0" w:afterAutospacing="0"/>
        <w:jc w:val="left"/>
        <w:rPr>
          <w:rFonts w:ascii="Arial" w:hAnsi="Arial" w:cs="Arial"/>
          <w:b/>
          <w:bCs/>
          <w:sz w:val="22"/>
          <w:szCs w:val="22"/>
          <w:lang w:val="en-IE"/>
        </w:rPr>
      </w:pPr>
      <w:r w:rsidRPr="0097296B">
        <w:rPr>
          <w:rFonts w:ascii="Arial" w:hAnsi="Arial" w:cs="Arial"/>
          <w:b/>
          <w:bCs/>
          <w:sz w:val="22"/>
          <w:szCs w:val="22"/>
          <w:lang w:val="en-IE"/>
        </w:rPr>
        <w:t>Notes</w:t>
      </w:r>
    </w:p>
    <w:p w14:paraId="2E17D864" w14:textId="77777777" w:rsidR="0079407D" w:rsidRPr="0097296B" w:rsidRDefault="0079407D" w:rsidP="00CB548B">
      <w:pPr>
        <w:pStyle w:val="xl52"/>
        <w:numPr>
          <w:ilvl w:val="0"/>
          <w:numId w:val="21"/>
        </w:numPr>
        <w:pBdr>
          <w:left w:val="none" w:sz="0" w:space="0" w:color="auto"/>
          <w:bottom w:val="none" w:sz="0" w:space="0" w:color="auto"/>
          <w:right w:val="none" w:sz="0" w:space="0" w:color="auto"/>
        </w:pBdr>
        <w:tabs>
          <w:tab w:val="clear" w:pos="720"/>
        </w:tabs>
        <w:spacing w:before="0" w:beforeAutospacing="0" w:after="0" w:afterAutospacing="0"/>
        <w:ind w:hanging="720"/>
        <w:jc w:val="both"/>
        <w:rPr>
          <w:rFonts w:ascii="Arial" w:hAnsi="Arial" w:cs="Arial"/>
          <w:sz w:val="22"/>
          <w:szCs w:val="22"/>
          <w:lang w:val="en-IE"/>
        </w:rPr>
      </w:pPr>
      <w:r w:rsidRPr="0097296B">
        <w:rPr>
          <w:rFonts w:ascii="Arial" w:hAnsi="Arial" w:cs="Arial"/>
          <w:sz w:val="22"/>
          <w:szCs w:val="22"/>
          <w:lang w:val="en-IE"/>
        </w:rPr>
        <w:t>Samples comparable to those specified in this Appendix will be necessary for any equivalent work, goods or materials proposed by the Contractor (See sub-Clause 105.4).</w:t>
      </w:r>
    </w:p>
    <w:p w14:paraId="63D5507D" w14:textId="77777777" w:rsidR="0079407D" w:rsidRPr="00DF0C61" w:rsidRDefault="0079407D" w:rsidP="0079407D">
      <w:pPr>
        <w:pStyle w:val="xl52"/>
        <w:pBdr>
          <w:left w:val="none" w:sz="0" w:space="0" w:color="auto"/>
          <w:bottom w:val="none" w:sz="0" w:space="0" w:color="auto"/>
          <w:right w:val="none" w:sz="0" w:space="0" w:color="auto"/>
        </w:pBdr>
        <w:spacing w:before="0" w:beforeAutospacing="0" w:after="0" w:afterAutospacing="0"/>
        <w:jc w:val="both"/>
        <w:rPr>
          <w:rFonts w:ascii="Arial" w:hAnsi="Arial" w:cs="Arial"/>
          <w:sz w:val="22"/>
          <w:szCs w:val="22"/>
          <w:lang w:val="en-IE"/>
        </w:rPr>
      </w:pPr>
      <w:r w:rsidRPr="00DF0C61">
        <w:rPr>
          <w:rFonts w:ascii="Arial" w:hAnsi="Arial" w:cs="Arial"/>
          <w:sz w:val="22"/>
          <w:szCs w:val="22"/>
          <w:lang w:val="en-IE"/>
        </w:rPr>
        <w:t xml:space="preserve"> </w:t>
      </w:r>
    </w:p>
    <w:p w14:paraId="097DB54A" w14:textId="77777777" w:rsidR="0079407D" w:rsidRPr="00DF0C61" w:rsidRDefault="0079407D" w:rsidP="00CB548B">
      <w:pPr>
        <w:pStyle w:val="xl52"/>
        <w:numPr>
          <w:ilvl w:val="0"/>
          <w:numId w:val="21"/>
        </w:numPr>
        <w:pBdr>
          <w:left w:val="none" w:sz="0" w:space="0" w:color="auto"/>
          <w:bottom w:val="none" w:sz="0" w:space="0" w:color="auto"/>
          <w:right w:val="none" w:sz="0" w:space="0" w:color="auto"/>
        </w:pBdr>
        <w:tabs>
          <w:tab w:val="clear" w:pos="720"/>
        </w:tabs>
        <w:spacing w:before="0" w:beforeAutospacing="0" w:after="0" w:afterAutospacing="0"/>
        <w:ind w:hanging="720"/>
        <w:jc w:val="both"/>
        <w:rPr>
          <w:rFonts w:ascii="Arial" w:hAnsi="Arial" w:cs="Arial"/>
          <w:sz w:val="22"/>
          <w:szCs w:val="22"/>
          <w:lang w:val="en-IE"/>
        </w:rPr>
      </w:pPr>
      <w:r w:rsidRPr="00DF0C61">
        <w:rPr>
          <w:rFonts w:ascii="Arial" w:hAnsi="Arial" w:cs="Arial"/>
          <w:sz w:val="22"/>
          <w:szCs w:val="22"/>
          <w:lang w:val="en-IE"/>
        </w:rPr>
        <w:t>Unless otherwise shown in this Appendix, samples of work, goods or materials as scheduled under any one Clause are required for all such work, goods or materials in the Works.</w:t>
      </w:r>
    </w:p>
    <w:p w14:paraId="36A07E3F" w14:textId="77777777" w:rsidR="0079407D" w:rsidRPr="00DF0C61" w:rsidRDefault="0079407D" w:rsidP="0079407D">
      <w:pPr>
        <w:pStyle w:val="xl52"/>
        <w:pBdr>
          <w:left w:val="none" w:sz="0" w:space="0" w:color="auto"/>
          <w:bottom w:val="none" w:sz="0" w:space="0" w:color="auto"/>
          <w:right w:val="none" w:sz="0" w:space="0" w:color="auto"/>
        </w:pBdr>
        <w:spacing w:before="0" w:beforeAutospacing="0" w:after="0" w:afterAutospacing="0"/>
        <w:jc w:val="both"/>
        <w:rPr>
          <w:rFonts w:ascii="Arial" w:hAnsi="Arial" w:cs="Arial"/>
          <w:bCs/>
          <w:sz w:val="22"/>
          <w:szCs w:val="22"/>
          <w:lang w:val="en-IE"/>
        </w:rPr>
      </w:pPr>
    </w:p>
    <w:p w14:paraId="461810BA" w14:textId="77777777" w:rsidR="0079407D" w:rsidRPr="00DF0C61" w:rsidRDefault="0079407D" w:rsidP="00CB548B">
      <w:pPr>
        <w:pStyle w:val="xl52"/>
        <w:numPr>
          <w:ilvl w:val="0"/>
          <w:numId w:val="21"/>
        </w:numPr>
        <w:pBdr>
          <w:left w:val="none" w:sz="0" w:space="0" w:color="auto"/>
          <w:bottom w:val="none" w:sz="0" w:space="0" w:color="auto"/>
          <w:right w:val="none" w:sz="0" w:space="0" w:color="auto"/>
        </w:pBdr>
        <w:tabs>
          <w:tab w:val="clear" w:pos="720"/>
        </w:tabs>
        <w:spacing w:before="0" w:beforeAutospacing="0" w:after="0" w:afterAutospacing="0"/>
        <w:ind w:hanging="720"/>
        <w:jc w:val="both"/>
        <w:rPr>
          <w:rFonts w:ascii="Arial" w:hAnsi="Arial" w:cs="Arial"/>
          <w:sz w:val="22"/>
          <w:szCs w:val="22"/>
          <w:lang w:val="en-IE"/>
        </w:rPr>
      </w:pPr>
      <w:r w:rsidRPr="00DF0C61">
        <w:rPr>
          <w:rFonts w:ascii="Arial" w:hAnsi="Arial" w:cs="Arial"/>
          <w:sz w:val="22"/>
          <w:szCs w:val="22"/>
          <w:lang w:val="en-IE"/>
        </w:rPr>
        <w:t>Unless otherwise scheduled under Clause 2602 samples of concrete complying with that Clause are not required.</w:t>
      </w:r>
    </w:p>
    <w:p w14:paraId="2446813F" w14:textId="77777777" w:rsidR="0079407D" w:rsidRPr="00DF0C61" w:rsidRDefault="0079407D" w:rsidP="0079407D">
      <w:pPr>
        <w:pStyle w:val="xl52"/>
        <w:pBdr>
          <w:left w:val="none" w:sz="0" w:space="0" w:color="auto"/>
          <w:bottom w:val="none" w:sz="0" w:space="0" w:color="auto"/>
          <w:right w:val="none" w:sz="0" w:space="0" w:color="auto"/>
        </w:pBdr>
        <w:spacing w:before="0" w:beforeAutospacing="0" w:after="0" w:afterAutospacing="0"/>
        <w:ind w:left="714" w:hanging="357"/>
        <w:jc w:val="both"/>
        <w:rPr>
          <w:rFonts w:ascii="Arial" w:hAnsi="Arial" w:cs="Arial"/>
          <w:sz w:val="22"/>
          <w:szCs w:val="22"/>
          <w:lang w:val="en-IE"/>
        </w:rPr>
      </w:pPr>
    </w:p>
    <w:p w14:paraId="3FD900EA" w14:textId="77777777" w:rsidR="00161450" w:rsidRPr="00DF0C61" w:rsidRDefault="00161450" w:rsidP="0079407D">
      <w:pPr>
        <w:pStyle w:val="xl52"/>
        <w:pBdr>
          <w:left w:val="none" w:sz="0" w:space="0" w:color="auto"/>
          <w:bottom w:val="none" w:sz="0" w:space="0" w:color="auto"/>
          <w:right w:val="none" w:sz="0" w:space="0" w:color="auto"/>
        </w:pBdr>
        <w:spacing w:before="0" w:beforeAutospacing="0" w:after="0" w:afterAutospacing="0"/>
        <w:ind w:left="714" w:hanging="714"/>
        <w:jc w:val="left"/>
        <w:rPr>
          <w:rFonts w:ascii="Arial" w:hAnsi="Arial" w:cs="Arial"/>
          <w:color w:val="FF0000"/>
          <w:sz w:val="22"/>
          <w:szCs w:val="22"/>
          <w:lang w:val="en-IE"/>
        </w:rPr>
      </w:pPr>
    </w:p>
    <w:p w14:paraId="0304DF3D" w14:textId="77777777" w:rsidR="001C2D95" w:rsidRPr="00DF0C61" w:rsidRDefault="001C2D95" w:rsidP="00E275E2">
      <w:pPr>
        <w:jc w:val="both"/>
        <w:rPr>
          <w:rFonts w:ascii="Arial" w:hAnsi="Arial" w:cs="Arial"/>
          <w:caps/>
          <w:color w:val="FF0000"/>
          <w:sz w:val="22"/>
          <w:szCs w:val="22"/>
        </w:rPr>
      </w:pPr>
    </w:p>
    <w:p w14:paraId="6CF4CC8C" w14:textId="77777777" w:rsidR="001C2D95" w:rsidRPr="00DF0C61" w:rsidRDefault="001C2D95" w:rsidP="00E275E2">
      <w:pPr>
        <w:jc w:val="both"/>
        <w:rPr>
          <w:rFonts w:ascii="Arial" w:hAnsi="Arial" w:cs="Arial"/>
          <w:caps/>
          <w:sz w:val="22"/>
          <w:szCs w:val="22"/>
        </w:rPr>
      </w:pPr>
    </w:p>
    <w:p w14:paraId="06580935" w14:textId="77777777" w:rsidR="006A3752" w:rsidRPr="00DF0C61" w:rsidRDefault="001C2D95" w:rsidP="006A3752">
      <w:pPr>
        <w:jc w:val="center"/>
        <w:rPr>
          <w:rFonts w:ascii="Arial" w:hAnsi="Arial" w:cs="Arial"/>
          <w:b/>
          <w:sz w:val="22"/>
          <w:szCs w:val="22"/>
        </w:rPr>
      </w:pPr>
      <w:r w:rsidRPr="00DF0C61">
        <w:rPr>
          <w:rFonts w:ascii="Arial" w:hAnsi="Arial" w:cs="Arial"/>
          <w:caps/>
          <w:sz w:val="22"/>
          <w:szCs w:val="22"/>
        </w:rPr>
        <w:br w:type="page"/>
      </w:r>
      <w:r w:rsidR="006A3752" w:rsidRPr="00DF0C61">
        <w:rPr>
          <w:rFonts w:ascii="Arial" w:hAnsi="Arial" w:cs="Arial"/>
          <w:b/>
          <w:sz w:val="22"/>
          <w:szCs w:val="22"/>
        </w:rPr>
        <w:lastRenderedPageBreak/>
        <w:t>APPENDIX 1 / 7</w:t>
      </w:r>
    </w:p>
    <w:p w14:paraId="7A65E17C" w14:textId="77777777" w:rsidR="006A3752" w:rsidRPr="00DF0C61" w:rsidRDefault="006A3752" w:rsidP="006A3752">
      <w:pPr>
        <w:jc w:val="center"/>
        <w:rPr>
          <w:rFonts w:ascii="Arial" w:hAnsi="Arial" w:cs="Arial"/>
          <w:b/>
          <w:sz w:val="22"/>
          <w:szCs w:val="22"/>
        </w:rPr>
      </w:pPr>
    </w:p>
    <w:p w14:paraId="31884AD5" w14:textId="77777777" w:rsidR="006A3752" w:rsidRPr="00DF0C61" w:rsidRDefault="006A3752" w:rsidP="006A3752">
      <w:pPr>
        <w:jc w:val="center"/>
        <w:rPr>
          <w:rFonts w:ascii="Arial" w:hAnsi="Arial" w:cs="Arial"/>
          <w:b/>
          <w:caps/>
          <w:sz w:val="22"/>
          <w:szCs w:val="22"/>
        </w:rPr>
      </w:pPr>
      <w:r w:rsidRPr="00DF0C61">
        <w:rPr>
          <w:rFonts w:ascii="Arial" w:hAnsi="Arial" w:cs="Arial"/>
          <w:b/>
          <w:caps/>
          <w:sz w:val="22"/>
          <w:szCs w:val="22"/>
        </w:rPr>
        <w:t>site extent and limitations on use</w:t>
      </w:r>
    </w:p>
    <w:p w14:paraId="54AB9FB9" w14:textId="77777777" w:rsidR="006A3752" w:rsidRPr="00DF0C61" w:rsidRDefault="006A3752" w:rsidP="006A3752">
      <w:pPr>
        <w:jc w:val="both"/>
        <w:rPr>
          <w:rFonts w:ascii="Arial" w:hAnsi="Arial" w:cs="Arial"/>
          <w:b/>
          <w:caps/>
          <w:sz w:val="22"/>
          <w:szCs w:val="22"/>
        </w:rPr>
      </w:pPr>
    </w:p>
    <w:p w14:paraId="571B6DF2" w14:textId="77777777" w:rsidR="006A3752" w:rsidRPr="00DF0C61" w:rsidRDefault="006A3752" w:rsidP="006A3752">
      <w:pPr>
        <w:jc w:val="both"/>
        <w:rPr>
          <w:rFonts w:ascii="Arial" w:hAnsi="Arial" w:cs="Arial"/>
          <w:b/>
          <w:caps/>
          <w:sz w:val="22"/>
          <w:szCs w:val="22"/>
        </w:rPr>
      </w:pPr>
    </w:p>
    <w:p w14:paraId="5255D2C7" w14:textId="77777777" w:rsidR="006A3752" w:rsidRPr="00DF0C61" w:rsidRDefault="006A3752" w:rsidP="006A3752">
      <w:pPr>
        <w:pStyle w:val="Heading1"/>
        <w:tabs>
          <w:tab w:val="left" w:pos="720"/>
        </w:tabs>
        <w:ind w:left="720" w:hanging="720"/>
        <w:rPr>
          <w:rFonts w:cs="Arial"/>
          <w:sz w:val="22"/>
          <w:szCs w:val="22"/>
        </w:rPr>
      </w:pPr>
      <w:r w:rsidRPr="00DF0C61">
        <w:rPr>
          <w:rFonts w:cs="Arial"/>
          <w:sz w:val="22"/>
          <w:szCs w:val="22"/>
        </w:rPr>
        <w:t xml:space="preserve">1. </w:t>
      </w:r>
      <w:r w:rsidRPr="00DF0C61">
        <w:rPr>
          <w:rFonts w:cs="Arial"/>
          <w:sz w:val="22"/>
          <w:szCs w:val="22"/>
        </w:rPr>
        <w:tab/>
        <w:t>Extent of the Site</w:t>
      </w:r>
    </w:p>
    <w:p w14:paraId="4183EB6B" w14:textId="77777777" w:rsidR="006A3752" w:rsidRPr="00DF0C61" w:rsidRDefault="006A3752" w:rsidP="006A3752">
      <w:pPr>
        <w:rPr>
          <w:rFonts w:ascii="Arial" w:hAnsi="Arial" w:cs="Arial"/>
          <w:sz w:val="22"/>
          <w:szCs w:val="22"/>
        </w:rPr>
      </w:pPr>
    </w:p>
    <w:p w14:paraId="7CEB3A83" w14:textId="77777777" w:rsidR="006A3752" w:rsidRPr="00DF0C61" w:rsidRDefault="006A3752" w:rsidP="006A3752">
      <w:pPr>
        <w:tabs>
          <w:tab w:val="left" w:pos="720"/>
        </w:tabs>
        <w:ind w:left="720" w:hanging="720"/>
        <w:rPr>
          <w:rFonts w:ascii="Arial" w:hAnsi="Arial" w:cs="Arial"/>
          <w:sz w:val="22"/>
          <w:szCs w:val="22"/>
        </w:rPr>
      </w:pPr>
      <w:r w:rsidRPr="00DF0C61">
        <w:rPr>
          <w:rFonts w:ascii="Arial" w:hAnsi="Arial" w:cs="Arial"/>
          <w:sz w:val="22"/>
          <w:szCs w:val="22"/>
        </w:rPr>
        <w:t>1.1</w:t>
      </w:r>
      <w:r w:rsidRPr="00DF0C61">
        <w:rPr>
          <w:rFonts w:ascii="Arial" w:hAnsi="Arial" w:cs="Arial"/>
          <w:sz w:val="22"/>
          <w:szCs w:val="22"/>
        </w:rPr>
        <w:tab/>
        <w:t>The extent of the Site shall include inter alia:</w:t>
      </w:r>
    </w:p>
    <w:p w14:paraId="6730C134" w14:textId="77777777" w:rsidR="006A3752" w:rsidRPr="00DF0C61" w:rsidRDefault="006A3752" w:rsidP="006A3752">
      <w:pPr>
        <w:jc w:val="both"/>
        <w:rPr>
          <w:rFonts w:ascii="Arial" w:hAnsi="Arial" w:cs="Arial"/>
          <w:sz w:val="22"/>
          <w:szCs w:val="22"/>
        </w:rPr>
      </w:pPr>
    </w:p>
    <w:p w14:paraId="5470CD6B" w14:textId="77777777" w:rsidR="006A3752" w:rsidRPr="00DF0C61" w:rsidRDefault="006A3752" w:rsidP="00CB548B">
      <w:pPr>
        <w:numPr>
          <w:ilvl w:val="0"/>
          <w:numId w:val="23"/>
        </w:numPr>
        <w:tabs>
          <w:tab w:val="clear" w:pos="1077"/>
          <w:tab w:val="num" w:pos="1260"/>
        </w:tabs>
        <w:ind w:left="1260" w:hanging="540"/>
        <w:jc w:val="both"/>
        <w:rPr>
          <w:rFonts w:ascii="Arial" w:hAnsi="Arial" w:cs="Arial"/>
          <w:sz w:val="22"/>
          <w:szCs w:val="22"/>
        </w:rPr>
      </w:pPr>
      <w:r w:rsidRPr="00DF0C61">
        <w:rPr>
          <w:rFonts w:ascii="Arial" w:hAnsi="Arial" w:cs="Arial"/>
          <w:sz w:val="22"/>
          <w:szCs w:val="22"/>
        </w:rPr>
        <w:t>The lands made available by the Employer as shown on the Contract Drawings as</w:t>
      </w:r>
      <w:r w:rsidRPr="00DF0C61">
        <w:rPr>
          <w:rFonts w:ascii="Arial" w:hAnsi="Arial" w:cs="Arial"/>
          <w:i/>
          <w:color w:val="FF0000"/>
          <w:sz w:val="22"/>
          <w:szCs w:val="22"/>
        </w:rPr>
        <w:t xml:space="preserve"> </w:t>
      </w:r>
      <w:r w:rsidRPr="00DF0C61">
        <w:rPr>
          <w:rFonts w:ascii="Arial" w:hAnsi="Arial" w:cs="Arial"/>
          <w:sz w:val="22"/>
          <w:szCs w:val="22"/>
        </w:rPr>
        <w:t>listed in Appendix 0/4 of the Specification.</w:t>
      </w:r>
    </w:p>
    <w:p w14:paraId="0685606F" w14:textId="77777777" w:rsidR="006A3752" w:rsidRPr="00DF0C61" w:rsidRDefault="006A3752" w:rsidP="006A3752">
      <w:pPr>
        <w:tabs>
          <w:tab w:val="num" w:pos="1260"/>
        </w:tabs>
        <w:ind w:left="1260" w:hanging="540"/>
        <w:jc w:val="both"/>
        <w:rPr>
          <w:rFonts w:ascii="Arial" w:hAnsi="Arial" w:cs="Arial"/>
          <w:sz w:val="22"/>
          <w:szCs w:val="22"/>
        </w:rPr>
      </w:pPr>
    </w:p>
    <w:p w14:paraId="45D13EA4" w14:textId="77777777" w:rsidR="006A3752" w:rsidRPr="00DF0C61" w:rsidRDefault="006A3752" w:rsidP="00CB548B">
      <w:pPr>
        <w:numPr>
          <w:ilvl w:val="0"/>
          <w:numId w:val="23"/>
        </w:numPr>
        <w:tabs>
          <w:tab w:val="clear" w:pos="1077"/>
          <w:tab w:val="num" w:pos="1260"/>
        </w:tabs>
        <w:ind w:left="1260" w:hanging="540"/>
        <w:jc w:val="both"/>
        <w:rPr>
          <w:rFonts w:ascii="Arial" w:hAnsi="Arial" w:cs="Arial"/>
          <w:sz w:val="22"/>
          <w:szCs w:val="22"/>
        </w:rPr>
      </w:pPr>
      <w:r w:rsidRPr="00DF0C61">
        <w:rPr>
          <w:rFonts w:ascii="Arial" w:hAnsi="Arial" w:cs="Arial"/>
          <w:sz w:val="22"/>
          <w:szCs w:val="22"/>
        </w:rPr>
        <w:t>Areas required for traffic management measures by the Contractor in compliance with Clauses 117 and 118 of the Specification.</w:t>
      </w:r>
    </w:p>
    <w:p w14:paraId="075CFBE3" w14:textId="77777777" w:rsidR="006A3752" w:rsidRPr="00DF0C61" w:rsidRDefault="006A3752" w:rsidP="006A3752">
      <w:pPr>
        <w:tabs>
          <w:tab w:val="num" w:pos="1260"/>
        </w:tabs>
        <w:ind w:left="1260" w:hanging="540"/>
        <w:jc w:val="both"/>
        <w:rPr>
          <w:rFonts w:ascii="Arial" w:hAnsi="Arial" w:cs="Arial"/>
          <w:sz w:val="22"/>
          <w:szCs w:val="22"/>
        </w:rPr>
      </w:pPr>
    </w:p>
    <w:p w14:paraId="1537F2EF" w14:textId="77777777" w:rsidR="006A3752" w:rsidRPr="00DF0C61" w:rsidRDefault="006A3752" w:rsidP="00CB548B">
      <w:pPr>
        <w:numPr>
          <w:ilvl w:val="0"/>
          <w:numId w:val="23"/>
        </w:numPr>
        <w:tabs>
          <w:tab w:val="clear" w:pos="1077"/>
          <w:tab w:val="num" w:pos="1260"/>
        </w:tabs>
        <w:ind w:left="1260" w:hanging="540"/>
        <w:jc w:val="both"/>
        <w:rPr>
          <w:rFonts w:ascii="Arial" w:hAnsi="Arial" w:cs="Arial"/>
          <w:sz w:val="22"/>
          <w:szCs w:val="22"/>
        </w:rPr>
      </w:pPr>
      <w:r w:rsidRPr="00DF0C61">
        <w:rPr>
          <w:rFonts w:ascii="Arial" w:hAnsi="Arial" w:cs="Arial"/>
          <w:sz w:val="22"/>
          <w:szCs w:val="22"/>
        </w:rPr>
        <w:t>Areas required for the installation alteration and removal of plant for statutory or other bodies. The use of these areas will be limited by the terms of the way-leaves acquired by the statutory or other bodies for execution of the works.</w:t>
      </w:r>
    </w:p>
    <w:p w14:paraId="1E6F6888" w14:textId="77777777" w:rsidR="006A3752" w:rsidRPr="00DF0C61" w:rsidRDefault="006A3752" w:rsidP="006A3752">
      <w:pPr>
        <w:tabs>
          <w:tab w:val="num" w:pos="1260"/>
        </w:tabs>
        <w:ind w:left="1260" w:hanging="540"/>
        <w:jc w:val="both"/>
        <w:rPr>
          <w:rFonts w:ascii="Arial" w:hAnsi="Arial" w:cs="Arial"/>
          <w:sz w:val="22"/>
          <w:szCs w:val="22"/>
        </w:rPr>
      </w:pPr>
    </w:p>
    <w:p w14:paraId="3309FB9B" w14:textId="77777777" w:rsidR="006A3752" w:rsidRPr="00DF0C61" w:rsidRDefault="006A3752" w:rsidP="00CB548B">
      <w:pPr>
        <w:numPr>
          <w:ilvl w:val="0"/>
          <w:numId w:val="23"/>
        </w:numPr>
        <w:tabs>
          <w:tab w:val="clear" w:pos="1077"/>
          <w:tab w:val="num" w:pos="1260"/>
        </w:tabs>
        <w:ind w:left="1260" w:hanging="540"/>
        <w:jc w:val="both"/>
        <w:rPr>
          <w:rFonts w:ascii="Arial" w:hAnsi="Arial" w:cs="Arial"/>
          <w:sz w:val="22"/>
          <w:szCs w:val="22"/>
        </w:rPr>
      </w:pPr>
      <w:r w:rsidRPr="00DF0C61">
        <w:rPr>
          <w:rFonts w:ascii="Arial" w:hAnsi="Arial" w:cs="Arial"/>
          <w:sz w:val="22"/>
          <w:szCs w:val="22"/>
        </w:rPr>
        <w:t xml:space="preserve">Lands necessary for the construction of Accommodation Works in accordance with the Contract that may not be made available by the Employer. </w:t>
      </w:r>
    </w:p>
    <w:p w14:paraId="210626C1" w14:textId="77777777" w:rsidR="006A3752" w:rsidRPr="00DF0C61" w:rsidRDefault="006A3752" w:rsidP="006A3752">
      <w:pPr>
        <w:rPr>
          <w:rFonts w:ascii="Arial" w:hAnsi="Arial" w:cs="Arial"/>
          <w:sz w:val="22"/>
          <w:szCs w:val="22"/>
        </w:rPr>
      </w:pPr>
    </w:p>
    <w:p w14:paraId="04096B7F" w14:textId="77777777" w:rsidR="006A3752" w:rsidRPr="00DF0C61" w:rsidRDefault="006A3752" w:rsidP="006A3752">
      <w:pPr>
        <w:pStyle w:val="Heading1"/>
        <w:tabs>
          <w:tab w:val="left" w:pos="720"/>
        </w:tabs>
        <w:ind w:left="720" w:hanging="720"/>
        <w:rPr>
          <w:rFonts w:cs="Arial"/>
          <w:sz w:val="22"/>
          <w:szCs w:val="22"/>
        </w:rPr>
      </w:pPr>
      <w:r w:rsidRPr="00DF0C61">
        <w:rPr>
          <w:rFonts w:cs="Arial"/>
          <w:sz w:val="22"/>
          <w:szCs w:val="22"/>
        </w:rPr>
        <w:t>2.</w:t>
      </w:r>
      <w:r w:rsidRPr="00DF0C61">
        <w:rPr>
          <w:rFonts w:cs="Arial"/>
          <w:sz w:val="22"/>
          <w:szCs w:val="22"/>
        </w:rPr>
        <w:tab/>
        <w:t>Limitations on the Use of the Site</w:t>
      </w:r>
    </w:p>
    <w:p w14:paraId="786D8F25" w14:textId="77777777" w:rsidR="006A3752" w:rsidRPr="00DF0C61" w:rsidRDefault="006A3752" w:rsidP="006A3752">
      <w:pPr>
        <w:rPr>
          <w:rFonts w:ascii="Arial" w:hAnsi="Arial" w:cs="Arial"/>
          <w:sz w:val="22"/>
          <w:szCs w:val="22"/>
        </w:rPr>
      </w:pPr>
    </w:p>
    <w:p w14:paraId="1E197E7F" w14:textId="77777777" w:rsidR="006A3752" w:rsidRPr="00DF0C61" w:rsidRDefault="006A3752" w:rsidP="00CB548B">
      <w:pPr>
        <w:numPr>
          <w:ilvl w:val="0"/>
          <w:numId w:val="22"/>
        </w:numPr>
        <w:tabs>
          <w:tab w:val="clear" w:pos="993"/>
          <w:tab w:val="num" w:pos="720"/>
        </w:tabs>
        <w:ind w:left="720" w:hanging="720"/>
        <w:jc w:val="both"/>
        <w:rPr>
          <w:rFonts w:ascii="Arial" w:hAnsi="Arial" w:cs="Arial"/>
          <w:sz w:val="22"/>
          <w:szCs w:val="22"/>
        </w:rPr>
      </w:pPr>
      <w:r w:rsidRPr="00DF0C61">
        <w:rPr>
          <w:rFonts w:ascii="Arial" w:hAnsi="Arial" w:cs="Arial"/>
          <w:sz w:val="22"/>
          <w:szCs w:val="22"/>
        </w:rPr>
        <w:t>Prior to entering parcels of land not acquired in their entirety, the Contractor shall erect suitable temporary/permanent fencing taking into account the requirements of adjacent land usage.</w:t>
      </w:r>
    </w:p>
    <w:p w14:paraId="531691F2" w14:textId="77777777" w:rsidR="006A3752" w:rsidRPr="00DF0C61" w:rsidRDefault="006A3752" w:rsidP="006A3752">
      <w:pPr>
        <w:tabs>
          <w:tab w:val="num" w:pos="720"/>
        </w:tabs>
        <w:ind w:left="720" w:hanging="720"/>
        <w:jc w:val="both"/>
        <w:rPr>
          <w:rFonts w:ascii="Arial" w:hAnsi="Arial" w:cs="Arial"/>
          <w:sz w:val="22"/>
          <w:szCs w:val="22"/>
        </w:rPr>
      </w:pPr>
    </w:p>
    <w:p w14:paraId="23E9D984" w14:textId="77777777" w:rsidR="006A3752" w:rsidRPr="00DF0C61" w:rsidRDefault="006A3752" w:rsidP="00CB548B">
      <w:pPr>
        <w:numPr>
          <w:ilvl w:val="0"/>
          <w:numId w:val="22"/>
        </w:numPr>
        <w:tabs>
          <w:tab w:val="clear" w:pos="993"/>
          <w:tab w:val="num" w:pos="720"/>
        </w:tabs>
        <w:ind w:left="720" w:hanging="720"/>
        <w:jc w:val="both"/>
        <w:rPr>
          <w:rFonts w:ascii="Arial" w:hAnsi="Arial" w:cs="Arial"/>
          <w:sz w:val="22"/>
          <w:szCs w:val="22"/>
        </w:rPr>
      </w:pPr>
      <w:r w:rsidRPr="00DF0C61">
        <w:rPr>
          <w:rFonts w:ascii="Arial" w:hAnsi="Arial" w:cs="Arial"/>
          <w:sz w:val="22"/>
          <w:szCs w:val="22"/>
        </w:rPr>
        <w:t>Where public roads are included within the extent of the Site, the Contractor shall maintain adequate traffic routes across, within and through the Site, or temporary diversions for traffic in accordance with Appendix 1/17 &amp; Appendix 1/18 of the Specification.</w:t>
      </w:r>
    </w:p>
    <w:p w14:paraId="5D4A664E" w14:textId="77777777" w:rsidR="006A3752" w:rsidRPr="00DF0C61" w:rsidRDefault="006A3752" w:rsidP="006A3752">
      <w:pPr>
        <w:tabs>
          <w:tab w:val="num" w:pos="720"/>
        </w:tabs>
        <w:ind w:left="720" w:hanging="720"/>
        <w:jc w:val="both"/>
        <w:rPr>
          <w:rFonts w:ascii="Arial" w:hAnsi="Arial" w:cs="Arial"/>
          <w:sz w:val="22"/>
          <w:szCs w:val="22"/>
        </w:rPr>
      </w:pPr>
    </w:p>
    <w:p w14:paraId="0A43B7E0" w14:textId="77777777" w:rsidR="006A3752" w:rsidRPr="00DF0C61" w:rsidRDefault="006A3752" w:rsidP="00CB548B">
      <w:pPr>
        <w:numPr>
          <w:ilvl w:val="0"/>
          <w:numId w:val="22"/>
        </w:numPr>
        <w:tabs>
          <w:tab w:val="clear" w:pos="993"/>
          <w:tab w:val="num" w:pos="720"/>
        </w:tabs>
        <w:ind w:left="720" w:hanging="720"/>
        <w:jc w:val="both"/>
        <w:rPr>
          <w:rFonts w:ascii="Arial" w:hAnsi="Arial" w:cs="Arial"/>
          <w:sz w:val="22"/>
          <w:szCs w:val="22"/>
        </w:rPr>
      </w:pPr>
      <w:r w:rsidRPr="00DF0C61">
        <w:rPr>
          <w:rFonts w:ascii="Arial" w:hAnsi="Arial" w:cs="Arial"/>
          <w:sz w:val="22"/>
          <w:szCs w:val="22"/>
        </w:rPr>
        <w:t>The Contractor is limited in the use of public roads as a means of access to the Site as stated in Appendix 1/19.</w:t>
      </w:r>
    </w:p>
    <w:p w14:paraId="62F1B150" w14:textId="77777777" w:rsidR="006A3752" w:rsidRPr="00DF0C61" w:rsidRDefault="006A3752" w:rsidP="006A3752">
      <w:pPr>
        <w:tabs>
          <w:tab w:val="num" w:pos="720"/>
        </w:tabs>
        <w:ind w:left="720" w:hanging="720"/>
        <w:jc w:val="both"/>
        <w:rPr>
          <w:rFonts w:ascii="Arial" w:hAnsi="Arial" w:cs="Arial"/>
          <w:sz w:val="22"/>
          <w:szCs w:val="22"/>
        </w:rPr>
      </w:pPr>
    </w:p>
    <w:p w14:paraId="6D2C38F4" w14:textId="77777777" w:rsidR="006A3752" w:rsidRPr="00DF0C61" w:rsidRDefault="006A3752" w:rsidP="00CB548B">
      <w:pPr>
        <w:numPr>
          <w:ilvl w:val="0"/>
          <w:numId w:val="22"/>
        </w:numPr>
        <w:tabs>
          <w:tab w:val="clear" w:pos="993"/>
          <w:tab w:val="num" w:pos="720"/>
        </w:tabs>
        <w:ind w:left="720" w:hanging="720"/>
        <w:jc w:val="both"/>
        <w:rPr>
          <w:rFonts w:ascii="Arial" w:hAnsi="Arial" w:cs="Arial"/>
          <w:sz w:val="22"/>
          <w:szCs w:val="22"/>
        </w:rPr>
      </w:pPr>
      <w:r w:rsidRPr="00DF0C61">
        <w:rPr>
          <w:rFonts w:ascii="Arial" w:hAnsi="Arial" w:cs="Arial"/>
          <w:sz w:val="22"/>
          <w:szCs w:val="22"/>
        </w:rPr>
        <w:t>The Site shall be used solely for the execution of the Works.</w:t>
      </w:r>
    </w:p>
    <w:p w14:paraId="5491E240" w14:textId="77777777" w:rsidR="006A3752" w:rsidRPr="00DF0C61" w:rsidRDefault="006A3752" w:rsidP="006A3752">
      <w:pPr>
        <w:tabs>
          <w:tab w:val="num" w:pos="720"/>
        </w:tabs>
        <w:ind w:left="720" w:hanging="720"/>
        <w:jc w:val="both"/>
        <w:rPr>
          <w:rFonts w:ascii="Arial" w:hAnsi="Arial" w:cs="Arial"/>
          <w:sz w:val="22"/>
          <w:szCs w:val="22"/>
        </w:rPr>
      </w:pPr>
    </w:p>
    <w:p w14:paraId="7BA18398" w14:textId="77777777" w:rsidR="006A3752" w:rsidRPr="00DF0C61" w:rsidRDefault="006A3752" w:rsidP="00CB548B">
      <w:pPr>
        <w:numPr>
          <w:ilvl w:val="0"/>
          <w:numId w:val="22"/>
        </w:numPr>
        <w:tabs>
          <w:tab w:val="clear" w:pos="993"/>
          <w:tab w:val="num" w:pos="720"/>
        </w:tabs>
        <w:ind w:left="720" w:hanging="720"/>
        <w:jc w:val="both"/>
        <w:rPr>
          <w:rFonts w:ascii="Arial" w:hAnsi="Arial" w:cs="Arial"/>
          <w:sz w:val="22"/>
          <w:szCs w:val="22"/>
        </w:rPr>
      </w:pPr>
      <w:r w:rsidRPr="00DF0C61">
        <w:rPr>
          <w:rFonts w:ascii="Arial" w:hAnsi="Arial" w:cs="Arial"/>
          <w:sz w:val="22"/>
          <w:szCs w:val="22"/>
        </w:rPr>
        <w:t>The Contractors attention is drawn to Appendix 1/9 of the Specification concerning limitations on noise and vibration. The normal working hours on the Site shall be Monday to Friday between 08.00 and 18.00 hours and Saturday between 08.00 and 13.00hours with no working on Sundays and public holidays, unless otherwise restricted to comply with traffic management restrictions in appendices 1/17, 1/18 and 1/19. Exceptionally, the Employer’s Representative’s consent for work outside these hours may be given after necessary consultation and written approval. A minimum of 14 days notice shall be required from the Contractor when seeking such consent.</w:t>
      </w:r>
    </w:p>
    <w:p w14:paraId="7E424FF5" w14:textId="77777777" w:rsidR="006A3752" w:rsidRPr="00DF0C61" w:rsidRDefault="006A3752" w:rsidP="006A3752">
      <w:pPr>
        <w:ind w:left="851" w:hanging="567"/>
        <w:jc w:val="both"/>
        <w:rPr>
          <w:rFonts w:ascii="Arial" w:hAnsi="Arial" w:cs="Arial"/>
          <w:sz w:val="22"/>
          <w:szCs w:val="22"/>
        </w:rPr>
      </w:pPr>
    </w:p>
    <w:p w14:paraId="51026004" w14:textId="77777777" w:rsidR="006A3752" w:rsidRPr="00DF0C61" w:rsidRDefault="006A3752" w:rsidP="00CB548B">
      <w:pPr>
        <w:numPr>
          <w:ilvl w:val="0"/>
          <w:numId w:val="22"/>
        </w:numPr>
        <w:tabs>
          <w:tab w:val="clear" w:pos="993"/>
          <w:tab w:val="num" w:pos="720"/>
        </w:tabs>
        <w:ind w:left="720" w:hanging="720"/>
        <w:jc w:val="both"/>
        <w:rPr>
          <w:rFonts w:ascii="Arial" w:hAnsi="Arial" w:cs="Arial"/>
          <w:sz w:val="22"/>
          <w:szCs w:val="22"/>
        </w:rPr>
      </w:pPr>
      <w:r w:rsidRPr="00DF0C61">
        <w:rPr>
          <w:rFonts w:ascii="Arial" w:hAnsi="Arial" w:cs="Arial"/>
          <w:sz w:val="22"/>
          <w:szCs w:val="22"/>
        </w:rPr>
        <w:lastRenderedPageBreak/>
        <w:t>The Contractor shall note and have regard to the presence of other contractors on parts of and adjacent to the site.</w:t>
      </w:r>
    </w:p>
    <w:p w14:paraId="632A5696" w14:textId="77777777" w:rsidR="006A3752" w:rsidRPr="00DF0C61" w:rsidRDefault="006A3752" w:rsidP="006A3752">
      <w:pPr>
        <w:tabs>
          <w:tab w:val="num" w:pos="720"/>
        </w:tabs>
        <w:ind w:left="720" w:hanging="720"/>
        <w:jc w:val="both"/>
        <w:rPr>
          <w:rFonts w:ascii="Arial" w:hAnsi="Arial" w:cs="Arial"/>
          <w:sz w:val="22"/>
          <w:szCs w:val="22"/>
        </w:rPr>
      </w:pPr>
    </w:p>
    <w:p w14:paraId="6A48B03A" w14:textId="77777777" w:rsidR="006A3752" w:rsidRPr="00DF0C61" w:rsidRDefault="006A3752" w:rsidP="00CB548B">
      <w:pPr>
        <w:numPr>
          <w:ilvl w:val="0"/>
          <w:numId w:val="22"/>
        </w:numPr>
        <w:tabs>
          <w:tab w:val="clear" w:pos="993"/>
          <w:tab w:val="num" w:pos="720"/>
        </w:tabs>
        <w:ind w:left="720" w:hanging="720"/>
        <w:jc w:val="both"/>
        <w:rPr>
          <w:rFonts w:ascii="Arial" w:hAnsi="Arial" w:cs="Arial"/>
          <w:sz w:val="22"/>
          <w:szCs w:val="22"/>
        </w:rPr>
      </w:pPr>
      <w:r w:rsidRPr="00DF0C61">
        <w:rPr>
          <w:rFonts w:ascii="Arial" w:hAnsi="Arial" w:cs="Arial"/>
          <w:sz w:val="22"/>
          <w:szCs w:val="22"/>
        </w:rPr>
        <w:t>The Contractor shall not use areas of land with a temporary right of access for any purpose other than the execution and completion of the Works. The Contractor shall minimize the area of land occupied to that which is essential for the safe execution and completion of such part of the Works. The Contractor shall reinstate all areas of land which have been temporarily occupied to the satisfaction of the affected landowner, occupier and the relevant Authorities, Utilities Service Providers and Private Utility Services and other companies.</w:t>
      </w:r>
    </w:p>
    <w:p w14:paraId="019D84F4" w14:textId="77777777" w:rsidR="006A3752" w:rsidRPr="00DF0C61" w:rsidRDefault="006A3752" w:rsidP="006A3752">
      <w:pPr>
        <w:tabs>
          <w:tab w:val="num" w:pos="720"/>
        </w:tabs>
        <w:ind w:left="720" w:hanging="720"/>
        <w:jc w:val="both"/>
        <w:rPr>
          <w:rFonts w:ascii="Arial" w:hAnsi="Arial" w:cs="Arial"/>
          <w:sz w:val="22"/>
          <w:szCs w:val="22"/>
        </w:rPr>
      </w:pPr>
    </w:p>
    <w:p w14:paraId="13023CFD" w14:textId="77777777" w:rsidR="006A3752" w:rsidRPr="00DF0C61" w:rsidRDefault="006A3752" w:rsidP="00CB548B">
      <w:pPr>
        <w:numPr>
          <w:ilvl w:val="0"/>
          <w:numId w:val="22"/>
        </w:numPr>
        <w:tabs>
          <w:tab w:val="clear" w:pos="993"/>
          <w:tab w:val="num" w:pos="720"/>
        </w:tabs>
        <w:ind w:left="720" w:hanging="720"/>
        <w:jc w:val="both"/>
        <w:rPr>
          <w:rFonts w:ascii="Arial" w:hAnsi="Arial" w:cs="Arial"/>
          <w:sz w:val="22"/>
          <w:szCs w:val="22"/>
        </w:rPr>
      </w:pPr>
      <w:r w:rsidRPr="00DF0C61">
        <w:rPr>
          <w:rFonts w:ascii="Arial" w:hAnsi="Arial" w:cs="Arial"/>
          <w:sz w:val="22"/>
          <w:szCs w:val="22"/>
        </w:rPr>
        <w:t>Access for pedestrians, cyclists and vehicular traffic shall be maintained to all properties affected by the Works.</w:t>
      </w:r>
    </w:p>
    <w:p w14:paraId="57EA802A" w14:textId="77777777" w:rsidR="006A3752" w:rsidRPr="00DF0C61" w:rsidRDefault="006A3752" w:rsidP="006A3752">
      <w:pPr>
        <w:tabs>
          <w:tab w:val="num" w:pos="720"/>
        </w:tabs>
        <w:ind w:left="720" w:hanging="720"/>
        <w:jc w:val="both"/>
        <w:rPr>
          <w:rFonts w:ascii="Arial" w:hAnsi="Arial" w:cs="Arial"/>
          <w:sz w:val="22"/>
          <w:szCs w:val="22"/>
        </w:rPr>
      </w:pPr>
    </w:p>
    <w:p w14:paraId="5A43B0D2" w14:textId="77777777" w:rsidR="006A3752" w:rsidRPr="00DF0C61" w:rsidRDefault="006A3752" w:rsidP="00CB548B">
      <w:pPr>
        <w:numPr>
          <w:ilvl w:val="0"/>
          <w:numId w:val="22"/>
        </w:numPr>
        <w:tabs>
          <w:tab w:val="clear" w:pos="993"/>
          <w:tab w:val="num" w:pos="720"/>
        </w:tabs>
        <w:ind w:left="720" w:hanging="720"/>
        <w:jc w:val="both"/>
        <w:rPr>
          <w:rFonts w:ascii="Arial" w:hAnsi="Arial" w:cs="Arial"/>
          <w:sz w:val="22"/>
          <w:szCs w:val="22"/>
        </w:rPr>
      </w:pPr>
      <w:r w:rsidRPr="00DF0C61">
        <w:rPr>
          <w:rFonts w:ascii="Arial" w:hAnsi="Arial" w:cs="Arial"/>
          <w:sz w:val="22"/>
          <w:szCs w:val="22"/>
        </w:rPr>
        <w:t>Accommodation Works on lands not made available by the Employer shall be executed and completed as soon as possible so that inconvenience to the property owners and occupiers shall be minimized.</w:t>
      </w:r>
    </w:p>
    <w:p w14:paraId="71E35D79" w14:textId="77777777" w:rsidR="006A3752" w:rsidRPr="00DF0C61" w:rsidRDefault="006A3752" w:rsidP="006A3752">
      <w:pPr>
        <w:tabs>
          <w:tab w:val="num" w:pos="720"/>
        </w:tabs>
        <w:ind w:left="720" w:hanging="720"/>
        <w:jc w:val="both"/>
        <w:rPr>
          <w:rFonts w:ascii="Arial" w:hAnsi="Arial" w:cs="Arial"/>
          <w:sz w:val="22"/>
          <w:szCs w:val="22"/>
        </w:rPr>
      </w:pPr>
    </w:p>
    <w:p w14:paraId="3A85EE75" w14:textId="77777777" w:rsidR="006A3752" w:rsidRPr="00DF0C61" w:rsidRDefault="006A3752" w:rsidP="00CB548B">
      <w:pPr>
        <w:numPr>
          <w:ilvl w:val="0"/>
          <w:numId w:val="22"/>
        </w:numPr>
        <w:tabs>
          <w:tab w:val="clear" w:pos="993"/>
          <w:tab w:val="num" w:pos="720"/>
        </w:tabs>
        <w:ind w:left="720" w:hanging="720"/>
        <w:jc w:val="both"/>
        <w:rPr>
          <w:rFonts w:ascii="Arial" w:hAnsi="Arial" w:cs="Arial"/>
          <w:sz w:val="22"/>
          <w:szCs w:val="22"/>
        </w:rPr>
      </w:pPr>
      <w:r w:rsidRPr="00DF0C61">
        <w:rPr>
          <w:rFonts w:ascii="Arial" w:hAnsi="Arial" w:cs="Arial"/>
          <w:sz w:val="22"/>
          <w:szCs w:val="22"/>
        </w:rPr>
        <w:t>Where the execution and completion of the Works affects lands and property the Contractor shall provide suitable temporary access having regard to the use of the lands and property.</w:t>
      </w:r>
    </w:p>
    <w:p w14:paraId="3F19CFF4" w14:textId="77777777" w:rsidR="006A3752" w:rsidRPr="00DF0C61" w:rsidRDefault="006A3752" w:rsidP="006A3752">
      <w:pPr>
        <w:tabs>
          <w:tab w:val="num" w:pos="720"/>
        </w:tabs>
        <w:ind w:left="720" w:hanging="720"/>
        <w:jc w:val="both"/>
        <w:rPr>
          <w:rFonts w:ascii="Arial" w:hAnsi="Arial" w:cs="Arial"/>
          <w:sz w:val="22"/>
          <w:szCs w:val="22"/>
        </w:rPr>
      </w:pPr>
    </w:p>
    <w:p w14:paraId="5C4B8820" w14:textId="77777777" w:rsidR="006A3752" w:rsidRPr="00DF0C61" w:rsidRDefault="006A3752" w:rsidP="00CB548B">
      <w:pPr>
        <w:numPr>
          <w:ilvl w:val="0"/>
          <w:numId w:val="22"/>
        </w:numPr>
        <w:tabs>
          <w:tab w:val="clear" w:pos="993"/>
          <w:tab w:val="num" w:pos="720"/>
        </w:tabs>
        <w:ind w:left="720" w:hanging="720"/>
        <w:jc w:val="both"/>
        <w:rPr>
          <w:rFonts w:ascii="Arial" w:hAnsi="Arial" w:cs="Arial"/>
          <w:sz w:val="22"/>
          <w:szCs w:val="22"/>
        </w:rPr>
      </w:pPr>
      <w:r w:rsidRPr="00DF0C61">
        <w:rPr>
          <w:rFonts w:ascii="Arial" w:hAnsi="Arial" w:cs="Arial"/>
          <w:sz w:val="22"/>
          <w:szCs w:val="22"/>
        </w:rPr>
        <w:t>Notwithstanding the other provisions of the Contract the Contractor shall not have exclusive use of the Site and shall be aware that third parties shall be operating within the extent of the Site. Without limiting the previous sentence, those areas defined in Appendix 1/13 of the Specification and within this Appendix 1/7 shall not be for the sole use of the Contractor.</w:t>
      </w:r>
    </w:p>
    <w:p w14:paraId="58B20E36" w14:textId="77777777" w:rsidR="006A3752" w:rsidRPr="00DF0C61" w:rsidRDefault="006A3752" w:rsidP="006A3752">
      <w:pPr>
        <w:tabs>
          <w:tab w:val="num" w:pos="720"/>
        </w:tabs>
        <w:ind w:left="720" w:hanging="720"/>
        <w:jc w:val="both"/>
        <w:rPr>
          <w:rFonts w:ascii="Arial" w:hAnsi="Arial" w:cs="Arial"/>
          <w:sz w:val="22"/>
          <w:szCs w:val="22"/>
        </w:rPr>
      </w:pPr>
    </w:p>
    <w:p w14:paraId="41D81E9C" w14:textId="77777777" w:rsidR="006A3752" w:rsidRPr="00DF0C61" w:rsidRDefault="006A3752" w:rsidP="00CB548B">
      <w:pPr>
        <w:numPr>
          <w:ilvl w:val="0"/>
          <w:numId w:val="22"/>
        </w:numPr>
        <w:tabs>
          <w:tab w:val="clear" w:pos="993"/>
          <w:tab w:val="num" w:pos="720"/>
        </w:tabs>
        <w:ind w:left="720" w:hanging="720"/>
        <w:jc w:val="both"/>
        <w:rPr>
          <w:rFonts w:ascii="Arial" w:hAnsi="Arial" w:cs="Arial"/>
          <w:sz w:val="22"/>
          <w:szCs w:val="22"/>
        </w:rPr>
      </w:pPr>
      <w:r w:rsidRPr="00DF0C61">
        <w:rPr>
          <w:rFonts w:ascii="Arial" w:hAnsi="Arial" w:cs="Arial"/>
          <w:sz w:val="22"/>
          <w:szCs w:val="22"/>
        </w:rPr>
        <w:t>The Contractor’s use of the Site shall be limited to the constraints and restrictions contained within this Appendix 1/7, Appendix 1/13, Appendix 1/17, and Appendix 1/19 of the Specification.</w:t>
      </w:r>
    </w:p>
    <w:p w14:paraId="1B1B1D37" w14:textId="77777777" w:rsidR="006A3752" w:rsidRPr="00DF0C61" w:rsidRDefault="006A3752" w:rsidP="006A3752">
      <w:pPr>
        <w:ind w:left="851" w:hanging="567"/>
        <w:jc w:val="both"/>
        <w:rPr>
          <w:rFonts w:ascii="Arial" w:hAnsi="Arial" w:cs="Arial"/>
          <w:sz w:val="22"/>
          <w:szCs w:val="22"/>
        </w:rPr>
      </w:pPr>
    </w:p>
    <w:p w14:paraId="7A3C98F3" w14:textId="77777777" w:rsidR="006A3752" w:rsidRPr="00DF0C61" w:rsidRDefault="006A3752" w:rsidP="006A3752">
      <w:pPr>
        <w:pStyle w:val="Heading1"/>
        <w:tabs>
          <w:tab w:val="left" w:pos="720"/>
        </w:tabs>
        <w:ind w:left="720" w:hanging="720"/>
        <w:jc w:val="both"/>
        <w:rPr>
          <w:rFonts w:cs="Arial"/>
          <w:sz w:val="22"/>
          <w:szCs w:val="22"/>
        </w:rPr>
      </w:pPr>
      <w:r w:rsidRPr="00DF0C61">
        <w:rPr>
          <w:rFonts w:cs="Arial"/>
          <w:sz w:val="22"/>
          <w:szCs w:val="22"/>
        </w:rPr>
        <w:t>3.</w:t>
      </w:r>
      <w:r w:rsidRPr="00DF0C61">
        <w:rPr>
          <w:rFonts w:cs="Arial"/>
          <w:sz w:val="22"/>
          <w:szCs w:val="22"/>
        </w:rPr>
        <w:tab/>
        <w:t>Archaeological Investigations</w:t>
      </w:r>
    </w:p>
    <w:p w14:paraId="01C4978B" w14:textId="77777777" w:rsidR="006A3752" w:rsidRPr="00DF0C61" w:rsidRDefault="006A3752" w:rsidP="006A3752">
      <w:pPr>
        <w:jc w:val="both"/>
        <w:rPr>
          <w:rFonts w:ascii="Arial" w:hAnsi="Arial" w:cs="Arial"/>
          <w:sz w:val="22"/>
          <w:szCs w:val="22"/>
        </w:rPr>
      </w:pPr>
    </w:p>
    <w:p w14:paraId="6DF66D4F" w14:textId="77777777" w:rsidR="006A3752" w:rsidRPr="00DF0C61" w:rsidRDefault="006A3752" w:rsidP="00CB548B">
      <w:pPr>
        <w:numPr>
          <w:ilvl w:val="0"/>
          <w:numId w:val="24"/>
        </w:numPr>
        <w:tabs>
          <w:tab w:val="clear" w:pos="964"/>
          <w:tab w:val="num" w:pos="720"/>
        </w:tabs>
        <w:ind w:left="720" w:hanging="720"/>
        <w:jc w:val="both"/>
        <w:rPr>
          <w:rFonts w:ascii="Arial" w:hAnsi="Arial" w:cs="Arial"/>
          <w:sz w:val="22"/>
          <w:szCs w:val="22"/>
        </w:rPr>
      </w:pPr>
      <w:r w:rsidRPr="00DF0C61">
        <w:rPr>
          <w:rFonts w:ascii="Arial" w:hAnsi="Arial" w:cs="Arial"/>
          <w:sz w:val="22"/>
          <w:szCs w:val="22"/>
        </w:rPr>
        <w:t xml:space="preserve">As this is a resurfacing/re-construction project there was no requirement for an Archaeological Investigation. No Archaeological exclusion Zones are located within this Contract. If a exclusion Zone </w:t>
      </w:r>
      <w:r w:rsidR="003C2E2F" w:rsidRPr="00DF0C61">
        <w:rPr>
          <w:rFonts w:ascii="Arial" w:hAnsi="Arial" w:cs="Arial"/>
          <w:sz w:val="22"/>
          <w:szCs w:val="22"/>
        </w:rPr>
        <w:t>is</w:t>
      </w:r>
      <w:r w:rsidRPr="00DF0C61">
        <w:rPr>
          <w:rFonts w:ascii="Arial" w:hAnsi="Arial" w:cs="Arial"/>
          <w:sz w:val="22"/>
          <w:szCs w:val="22"/>
        </w:rPr>
        <w:t xml:space="preserve"> identified the Contractor shall not execute work in Archaeological exclusion Zones until all archaeological resolution works shall have been completed in these areas and shall take cognisance of this when programming the Works. Notwithstanding any other provision of this Contract, the Contractor shall consult and comply with the Project Archaeologist regarding the archaeological exclusion zones, until the necessary resolution works shall have been completed. </w:t>
      </w:r>
    </w:p>
    <w:p w14:paraId="21CC6A49" w14:textId="77777777" w:rsidR="006A3752" w:rsidRPr="00DF0C61" w:rsidRDefault="006A3752" w:rsidP="006A3752">
      <w:pPr>
        <w:jc w:val="both"/>
        <w:rPr>
          <w:rFonts w:ascii="Arial" w:hAnsi="Arial" w:cs="Arial"/>
          <w:sz w:val="22"/>
          <w:szCs w:val="22"/>
        </w:rPr>
      </w:pPr>
    </w:p>
    <w:p w14:paraId="3A16435E" w14:textId="77777777" w:rsidR="006A3752" w:rsidRPr="00DF0C61" w:rsidRDefault="006A3752" w:rsidP="006A3752">
      <w:pPr>
        <w:pStyle w:val="Heading1"/>
        <w:tabs>
          <w:tab w:val="left" w:pos="720"/>
        </w:tabs>
        <w:jc w:val="both"/>
        <w:rPr>
          <w:rFonts w:cs="Arial"/>
          <w:b w:val="0"/>
          <w:sz w:val="22"/>
          <w:szCs w:val="22"/>
        </w:rPr>
      </w:pPr>
      <w:r w:rsidRPr="00DF0C61">
        <w:rPr>
          <w:rFonts w:cs="Arial"/>
          <w:sz w:val="22"/>
          <w:szCs w:val="22"/>
        </w:rPr>
        <w:t>4.</w:t>
      </w:r>
      <w:r w:rsidRPr="00DF0C61">
        <w:rPr>
          <w:rFonts w:cs="Arial"/>
          <w:sz w:val="22"/>
          <w:szCs w:val="22"/>
        </w:rPr>
        <w:tab/>
        <w:t>Adjacent Works</w:t>
      </w:r>
    </w:p>
    <w:p w14:paraId="0323469E" w14:textId="77777777" w:rsidR="006A3752" w:rsidRPr="00DF0C61" w:rsidRDefault="006A3752" w:rsidP="006A3752">
      <w:pPr>
        <w:jc w:val="both"/>
        <w:rPr>
          <w:rFonts w:ascii="Arial" w:hAnsi="Arial" w:cs="Arial"/>
          <w:color w:val="FF0000"/>
          <w:sz w:val="22"/>
          <w:szCs w:val="22"/>
        </w:rPr>
      </w:pPr>
    </w:p>
    <w:p w14:paraId="7B58CA3A" w14:textId="77777777" w:rsidR="006A3752" w:rsidRPr="00DF0C61" w:rsidRDefault="00A560F1" w:rsidP="006A3752">
      <w:pPr>
        <w:ind w:left="720"/>
        <w:jc w:val="both"/>
        <w:rPr>
          <w:rFonts w:ascii="Arial" w:hAnsi="Arial" w:cs="Arial"/>
          <w:sz w:val="22"/>
          <w:szCs w:val="22"/>
        </w:rPr>
      </w:pPr>
      <w:r w:rsidRPr="00DF0C61">
        <w:rPr>
          <w:rFonts w:ascii="Arial" w:hAnsi="Arial" w:cs="Arial"/>
          <w:sz w:val="22"/>
          <w:szCs w:val="22"/>
        </w:rPr>
        <w:t xml:space="preserve">The contractor shall co-operate with </w:t>
      </w:r>
      <w:r w:rsidR="001137B9">
        <w:rPr>
          <w:rFonts w:ascii="Arial" w:hAnsi="Arial" w:cs="Arial"/>
          <w:sz w:val="22"/>
          <w:szCs w:val="22"/>
        </w:rPr>
        <w:t>Louth</w:t>
      </w:r>
      <w:r w:rsidRPr="00DF0C61">
        <w:rPr>
          <w:rFonts w:ascii="Arial" w:hAnsi="Arial" w:cs="Arial"/>
          <w:sz w:val="22"/>
          <w:szCs w:val="22"/>
        </w:rPr>
        <w:t xml:space="preserve"> </w:t>
      </w:r>
      <w:r w:rsidR="001137B9">
        <w:rPr>
          <w:rFonts w:ascii="Arial" w:hAnsi="Arial" w:cs="Arial"/>
          <w:sz w:val="22"/>
          <w:szCs w:val="22"/>
        </w:rPr>
        <w:t>County</w:t>
      </w:r>
      <w:r w:rsidRPr="00DF0C61">
        <w:rPr>
          <w:rFonts w:ascii="Arial" w:hAnsi="Arial" w:cs="Arial"/>
          <w:sz w:val="22"/>
          <w:szCs w:val="22"/>
        </w:rPr>
        <w:t xml:space="preserve"> Council in relation to any adjacent works being undertaken by or on behalf of the Council.</w:t>
      </w:r>
    </w:p>
    <w:p w14:paraId="18530112" w14:textId="77777777" w:rsidR="006A3752" w:rsidRPr="00DF0C61" w:rsidRDefault="006A3752" w:rsidP="006A3752">
      <w:pPr>
        <w:jc w:val="both"/>
        <w:rPr>
          <w:rFonts w:ascii="Arial" w:hAnsi="Arial" w:cs="Arial"/>
          <w:color w:val="FF0000"/>
          <w:sz w:val="22"/>
          <w:szCs w:val="22"/>
        </w:rPr>
      </w:pPr>
    </w:p>
    <w:p w14:paraId="435CCC9B" w14:textId="77777777" w:rsidR="00A560F1" w:rsidRPr="00DF0C61" w:rsidRDefault="00A560F1" w:rsidP="006A3752">
      <w:pPr>
        <w:jc w:val="both"/>
        <w:rPr>
          <w:rFonts w:ascii="Arial" w:hAnsi="Arial" w:cs="Arial"/>
          <w:color w:val="FF0000"/>
          <w:sz w:val="22"/>
          <w:szCs w:val="22"/>
        </w:rPr>
      </w:pPr>
    </w:p>
    <w:p w14:paraId="5A223192" w14:textId="77777777" w:rsidR="006A3752" w:rsidRPr="00DF0C61" w:rsidRDefault="006A3752" w:rsidP="006A3752">
      <w:pPr>
        <w:pStyle w:val="Heading1"/>
        <w:tabs>
          <w:tab w:val="left" w:pos="720"/>
        </w:tabs>
        <w:jc w:val="both"/>
        <w:rPr>
          <w:rFonts w:cs="Arial"/>
          <w:sz w:val="22"/>
          <w:szCs w:val="22"/>
        </w:rPr>
      </w:pPr>
      <w:r w:rsidRPr="00DF0C61">
        <w:rPr>
          <w:rFonts w:cs="Arial"/>
          <w:sz w:val="22"/>
          <w:szCs w:val="22"/>
        </w:rPr>
        <w:lastRenderedPageBreak/>
        <w:t>5.</w:t>
      </w:r>
      <w:r w:rsidRPr="00DF0C61">
        <w:rPr>
          <w:rFonts w:cs="Arial"/>
          <w:sz w:val="22"/>
          <w:szCs w:val="22"/>
        </w:rPr>
        <w:tab/>
        <w:t>Licences</w:t>
      </w:r>
    </w:p>
    <w:p w14:paraId="6CD49104" w14:textId="77777777" w:rsidR="006A3752" w:rsidRPr="00DF0C61" w:rsidRDefault="006A3752" w:rsidP="006A3752">
      <w:pPr>
        <w:jc w:val="both"/>
        <w:rPr>
          <w:rFonts w:ascii="Arial" w:hAnsi="Arial" w:cs="Arial"/>
          <w:color w:val="FF0000"/>
          <w:sz w:val="22"/>
          <w:szCs w:val="22"/>
        </w:rPr>
      </w:pPr>
    </w:p>
    <w:p w14:paraId="31CC44A2" w14:textId="77777777" w:rsidR="006A3752" w:rsidRPr="00DF0C61" w:rsidRDefault="00E8693C" w:rsidP="00647A67">
      <w:pPr>
        <w:numPr>
          <w:ilvl w:val="0"/>
          <w:numId w:val="70"/>
        </w:numPr>
        <w:tabs>
          <w:tab w:val="num" w:pos="720"/>
        </w:tabs>
        <w:ind w:left="720" w:hanging="720"/>
        <w:jc w:val="both"/>
        <w:rPr>
          <w:rFonts w:ascii="Arial" w:hAnsi="Arial" w:cs="Arial"/>
          <w:sz w:val="22"/>
          <w:szCs w:val="22"/>
        </w:rPr>
      </w:pPr>
      <w:r w:rsidRPr="00DF0C61">
        <w:rPr>
          <w:rFonts w:ascii="Arial" w:hAnsi="Arial" w:cs="Arial"/>
          <w:sz w:val="22"/>
          <w:szCs w:val="22"/>
        </w:rPr>
        <w:t xml:space="preserve">In accordance with the Contract Drawings, </w:t>
      </w:r>
      <w:r w:rsidR="006A3752" w:rsidRPr="00DF0C61">
        <w:rPr>
          <w:rFonts w:ascii="Arial" w:hAnsi="Arial" w:cs="Arial"/>
          <w:sz w:val="22"/>
          <w:szCs w:val="22"/>
        </w:rPr>
        <w:t xml:space="preserve">the Road Opening Licence </w:t>
      </w:r>
      <w:r w:rsidRPr="00DF0C61">
        <w:rPr>
          <w:rFonts w:ascii="Arial" w:hAnsi="Arial" w:cs="Arial"/>
          <w:sz w:val="22"/>
          <w:szCs w:val="22"/>
        </w:rPr>
        <w:t xml:space="preserve">for each location </w:t>
      </w:r>
      <w:r w:rsidR="006A3752" w:rsidRPr="00DF0C61">
        <w:rPr>
          <w:rFonts w:ascii="Arial" w:hAnsi="Arial" w:cs="Arial"/>
          <w:sz w:val="22"/>
          <w:szCs w:val="22"/>
        </w:rPr>
        <w:t xml:space="preserve">will be deemed to have been applied for upon receipt of </w:t>
      </w:r>
      <w:r w:rsidRPr="00DF0C61">
        <w:rPr>
          <w:rFonts w:ascii="Arial" w:hAnsi="Arial" w:cs="Arial"/>
          <w:sz w:val="22"/>
          <w:szCs w:val="22"/>
        </w:rPr>
        <w:t xml:space="preserve">a site specific </w:t>
      </w:r>
      <w:r w:rsidR="006A3752" w:rsidRPr="00DF0C61">
        <w:rPr>
          <w:rFonts w:ascii="Arial" w:hAnsi="Arial" w:cs="Arial"/>
          <w:sz w:val="22"/>
          <w:szCs w:val="22"/>
        </w:rPr>
        <w:t>Traffic Management Plan</w:t>
      </w:r>
      <w:r w:rsidRPr="00DF0C61">
        <w:rPr>
          <w:rFonts w:ascii="Arial" w:hAnsi="Arial" w:cs="Arial"/>
          <w:sz w:val="22"/>
          <w:szCs w:val="22"/>
        </w:rPr>
        <w:t xml:space="preserve"> prepared in accordance with the </w:t>
      </w:r>
      <w:smartTag w:uri="urn:schemas-microsoft-com:office:smarttags" w:element="PersonName">
        <w:r w:rsidRPr="00DF0C61">
          <w:rPr>
            <w:rFonts w:ascii="Arial" w:hAnsi="Arial" w:cs="Arial"/>
            <w:sz w:val="22"/>
            <w:szCs w:val="22"/>
          </w:rPr>
          <w:t>Traffic</w:t>
        </w:r>
      </w:smartTag>
      <w:r w:rsidRPr="00DF0C61">
        <w:rPr>
          <w:rFonts w:ascii="Arial" w:hAnsi="Arial" w:cs="Arial"/>
          <w:sz w:val="22"/>
          <w:szCs w:val="22"/>
        </w:rPr>
        <w:t xml:space="preserve"> Signs Manual Chapter 8 “Temporary </w:t>
      </w:r>
      <w:smartTag w:uri="urn:schemas-microsoft-com:office:smarttags" w:element="PersonName">
        <w:r w:rsidRPr="00DF0C61">
          <w:rPr>
            <w:rFonts w:ascii="Arial" w:hAnsi="Arial" w:cs="Arial"/>
            <w:sz w:val="22"/>
            <w:szCs w:val="22"/>
          </w:rPr>
          <w:t>Traffic</w:t>
        </w:r>
      </w:smartTag>
      <w:r w:rsidRPr="00DF0C61">
        <w:rPr>
          <w:rFonts w:ascii="Arial" w:hAnsi="Arial" w:cs="Arial"/>
          <w:sz w:val="22"/>
          <w:szCs w:val="22"/>
        </w:rPr>
        <w:t xml:space="preserve"> Measures &amp; Signs for Roadworks”, October 2008 as issued by the Department of the Environment</w:t>
      </w:r>
      <w:r w:rsidRPr="00DF0C61">
        <w:rPr>
          <w:rFonts w:ascii="Arial" w:hAnsi="Arial" w:cs="Arial"/>
          <w:color w:val="FF0000"/>
          <w:sz w:val="22"/>
          <w:szCs w:val="22"/>
        </w:rPr>
        <w:t xml:space="preserve"> </w:t>
      </w:r>
      <w:r w:rsidRPr="00DF0C61">
        <w:rPr>
          <w:rFonts w:ascii="Arial" w:hAnsi="Arial" w:cs="Arial"/>
          <w:sz w:val="22"/>
          <w:szCs w:val="22"/>
        </w:rPr>
        <w:t>or any amendment thereof.</w:t>
      </w:r>
      <w:r w:rsidR="006A3752" w:rsidRPr="00DF0C61">
        <w:rPr>
          <w:rFonts w:ascii="Arial" w:hAnsi="Arial" w:cs="Arial"/>
          <w:sz w:val="22"/>
          <w:szCs w:val="22"/>
        </w:rPr>
        <w:t xml:space="preserve"> </w:t>
      </w:r>
    </w:p>
    <w:p w14:paraId="0471D033" w14:textId="77777777" w:rsidR="00161450" w:rsidRPr="00DF0C61" w:rsidRDefault="00161450" w:rsidP="00161450">
      <w:pPr>
        <w:pStyle w:val="Heading1"/>
        <w:tabs>
          <w:tab w:val="left" w:pos="720"/>
        </w:tabs>
        <w:rPr>
          <w:rFonts w:cs="Arial"/>
          <w:sz w:val="22"/>
          <w:szCs w:val="22"/>
        </w:rPr>
      </w:pPr>
    </w:p>
    <w:p w14:paraId="1D4CE3BC" w14:textId="77777777" w:rsidR="00161450" w:rsidRPr="00DF0C61" w:rsidRDefault="00161450" w:rsidP="001C2D95">
      <w:pPr>
        <w:jc w:val="both"/>
        <w:rPr>
          <w:rFonts w:ascii="Arial" w:hAnsi="Arial" w:cs="Arial"/>
          <w:b/>
          <w:sz w:val="22"/>
          <w:szCs w:val="22"/>
        </w:rPr>
      </w:pPr>
    </w:p>
    <w:p w14:paraId="29C96769" w14:textId="77777777" w:rsidR="00267DE4" w:rsidRPr="00DF0C61" w:rsidRDefault="00267DE4" w:rsidP="006A3752">
      <w:pPr>
        <w:jc w:val="center"/>
        <w:rPr>
          <w:rFonts w:ascii="Arial" w:hAnsi="Arial" w:cs="Arial"/>
          <w:b/>
          <w:sz w:val="22"/>
          <w:szCs w:val="22"/>
        </w:rPr>
      </w:pPr>
      <w:r w:rsidRPr="00DF0C61">
        <w:rPr>
          <w:rFonts w:ascii="Arial" w:hAnsi="Arial" w:cs="Arial"/>
          <w:sz w:val="22"/>
          <w:szCs w:val="22"/>
        </w:rPr>
        <w:br w:type="page"/>
      </w:r>
      <w:r w:rsidRPr="00DF0C61">
        <w:rPr>
          <w:rFonts w:ascii="Arial" w:hAnsi="Arial" w:cs="Arial"/>
          <w:b/>
          <w:sz w:val="22"/>
          <w:szCs w:val="22"/>
        </w:rPr>
        <w:lastRenderedPageBreak/>
        <w:t>APPENDIX 1 / 9</w:t>
      </w:r>
    </w:p>
    <w:p w14:paraId="2E90DEE4" w14:textId="77777777" w:rsidR="00267DE4" w:rsidRPr="00DF0C61" w:rsidRDefault="00267DE4" w:rsidP="00267DE4">
      <w:pPr>
        <w:jc w:val="center"/>
        <w:rPr>
          <w:rFonts w:ascii="Arial" w:hAnsi="Arial" w:cs="Arial"/>
          <w:b/>
          <w:sz w:val="22"/>
          <w:szCs w:val="22"/>
        </w:rPr>
      </w:pPr>
    </w:p>
    <w:p w14:paraId="06C3B011" w14:textId="77777777" w:rsidR="002E1716" w:rsidRPr="00DF0C61" w:rsidRDefault="00267DE4" w:rsidP="006A3752">
      <w:pPr>
        <w:jc w:val="center"/>
        <w:rPr>
          <w:rFonts w:ascii="Arial" w:hAnsi="Arial" w:cs="Arial"/>
          <w:b/>
          <w:caps/>
          <w:sz w:val="22"/>
          <w:szCs w:val="22"/>
        </w:rPr>
      </w:pPr>
      <w:r w:rsidRPr="00DF0C61">
        <w:rPr>
          <w:rFonts w:ascii="Arial" w:hAnsi="Arial" w:cs="Arial"/>
          <w:b/>
          <w:caps/>
          <w:sz w:val="22"/>
          <w:szCs w:val="22"/>
        </w:rPr>
        <w:t>control of noise and vibration</w:t>
      </w:r>
    </w:p>
    <w:p w14:paraId="1C462A7C" w14:textId="77777777" w:rsidR="006A3752" w:rsidRPr="00DF0C61" w:rsidRDefault="006A3752" w:rsidP="006A3752">
      <w:pPr>
        <w:jc w:val="center"/>
        <w:rPr>
          <w:rFonts w:ascii="Arial" w:hAnsi="Arial" w:cs="Arial"/>
          <w:b/>
          <w:caps/>
          <w:sz w:val="22"/>
          <w:szCs w:val="22"/>
        </w:rPr>
      </w:pPr>
    </w:p>
    <w:p w14:paraId="4AD89443" w14:textId="77777777" w:rsidR="00267DE4" w:rsidRPr="00DF0C61" w:rsidRDefault="00267DE4" w:rsidP="00E275E2">
      <w:pPr>
        <w:jc w:val="both"/>
        <w:rPr>
          <w:rFonts w:ascii="Arial" w:hAnsi="Arial" w:cs="Arial"/>
          <w:b/>
          <w:sz w:val="22"/>
          <w:szCs w:val="22"/>
        </w:rPr>
      </w:pPr>
      <w:r w:rsidRPr="00DF0C61">
        <w:rPr>
          <w:rFonts w:ascii="Arial" w:hAnsi="Arial" w:cs="Arial"/>
          <w:b/>
          <w:sz w:val="22"/>
          <w:szCs w:val="22"/>
        </w:rPr>
        <w:t>Noise</w:t>
      </w:r>
    </w:p>
    <w:p w14:paraId="71BCB789" w14:textId="77777777" w:rsidR="00267DE4" w:rsidRPr="00DF0C61" w:rsidRDefault="00267DE4" w:rsidP="00267DE4">
      <w:pPr>
        <w:jc w:val="both"/>
        <w:rPr>
          <w:rFonts w:ascii="Arial" w:hAnsi="Arial" w:cs="Arial"/>
          <w:caps/>
          <w:sz w:val="22"/>
          <w:szCs w:val="22"/>
        </w:rPr>
      </w:pPr>
    </w:p>
    <w:p w14:paraId="6FDA03DE" w14:textId="77777777" w:rsidR="00D254F0" w:rsidRPr="00DF0C61" w:rsidRDefault="00D254F0" w:rsidP="00CB548B">
      <w:pPr>
        <w:numPr>
          <w:ilvl w:val="0"/>
          <w:numId w:val="25"/>
        </w:numPr>
        <w:ind w:hanging="720"/>
        <w:jc w:val="both"/>
        <w:rPr>
          <w:rFonts w:ascii="Arial" w:hAnsi="Arial" w:cs="Arial"/>
          <w:sz w:val="22"/>
          <w:szCs w:val="22"/>
        </w:rPr>
      </w:pPr>
      <w:r w:rsidRPr="00DF0C61">
        <w:rPr>
          <w:rFonts w:ascii="Arial" w:hAnsi="Arial" w:cs="Arial"/>
          <w:sz w:val="22"/>
          <w:szCs w:val="22"/>
        </w:rPr>
        <w:t>The local authority has informally agreed that the following measures would be appropriate and these are given as a guide; however it is for the Contractor to decide whether to seek the Local Authority’s formal consent to his proposed methods of work and to the steps he proposes in order to minimise noise.</w:t>
      </w:r>
    </w:p>
    <w:p w14:paraId="19D35AA8" w14:textId="77777777" w:rsidR="00D254F0" w:rsidRPr="00DF0C61" w:rsidRDefault="00D254F0" w:rsidP="00D254F0">
      <w:pPr>
        <w:jc w:val="both"/>
        <w:rPr>
          <w:rFonts w:ascii="Arial" w:hAnsi="Arial" w:cs="Arial"/>
          <w:sz w:val="22"/>
          <w:szCs w:val="22"/>
        </w:rPr>
      </w:pPr>
    </w:p>
    <w:p w14:paraId="5C498E03" w14:textId="77777777" w:rsidR="00D254F0" w:rsidRPr="00DF0C61" w:rsidRDefault="00267DE4" w:rsidP="00CB548B">
      <w:pPr>
        <w:numPr>
          <w:ilvl w:val="0"/>
          <w:numId w:val="25"/>
        </w:numPr>
        <w:ind w:hanging="720"/>
        <w:jc w:val="both"/>
        <w:rPr>
          <w:rFonts w:ascii="Arial" w:hAnsi="Arial" w:cs="Arial"/>
          <w:sz w:val="22"/>
          <w:szCs w:val="22"/>
        </w:rPr>
      </w:pPr>
      <w:r w:rsidRPr="00DF0C61">
        <w:rPr>
          <w:rFonts w:ascii="Arial" w:hAnsi="Arial" w:cs="Arial"/>
          <w:sz w:val="22"/>
          <w:szCs w:val="22"/>
        </w:rPr>
        <w:t>The normal working hours within the site shall be Monday to Friday between 0</w:t>
      </w:r>
      <w:r w:rsidR="006036CE" w:rsidRPr="00DF0C61">
        <w:rPr>
          <w:rFonts w:ascii="Arial" w:hAnsi="Arial" w:cs="Arial"/>
          <w:sz w:val="22"/>
          <w:szCs w:val="22"/>
        </w:rPr>
        <w:t>8.0</w:t>
      </w:r>
      <w:r w:rsidR="006A3752" w:rsidRPr="00DF0C61">
        <w:rPr>
          <w:rFonts w:ascii="Arial" w:hAnsi="Arial" w:cs="Arial"/>
          <w:sz w:val="22"/>
          <w:szCs w:val="22"/>
        </w:rPr>
        <w:t xml:space="preserve">0 hours and 18.00 hours and Saturday between 08.00 and 13.00, </w:t>
      </w:r>
      <w:r w:rsidRPr="00DF0C61">
        <w:rPr>
          <w:rFonts w:ascii="Arial" w:hAnsi="Arial" w:cs="Arial"/>
          <w:sz w:val="22"/>
          <w:szCs w:val="22"/>
        </w:rPr>
        <w:t>with no working on public holidays. In exceptional cases, the Engineer’s consent for work outside these hours may be given after any necessary consultation. The Contractor shall give seven days notice when seeking such consent.</w:t>
      </w:r>
    </w:p>
    <w:p w14:paraId="0CD9DEA9" w14:textId="77777777" w:rsidR="00D254F0" w:rsidRPr="00DF0C61" w:rsidRDefault="00D254F0" w:rsidP="00D254F0">
      <w:pPr>
        <w:jc w:val="both"/>
        <w:rPr>
          <w:rFonts w:ascii="Arial" w:hAnsi="Arial" w:cs="Arial"/>
          <w:sz w:val="22"/>
          <w:szCs w:val="22"/>
        </w:rPr>
      </w:pPr>
    </w:p>
    <w:p w14:paraId="1D3FBD82" w14:textId="77777777" w:rsidR="00D254F0" w:rsidRPr="00DF0C61" w:rsidRDefault="00267DE4" w:rsidP="00CB548B">
      <w:pPr>
        <w:numPr>
          <w:ilvl w:val="0"/>
          <w:numId w:val="25"/>
        </w:numPr>
        <w:ind w:hanging="720"/>
        <w:jc w:val="both"/>
        <w:rPr>
          <w:rFonts w:ascii="Arial" w:hAnsi="Arial" w:cs="Arial"/>
          <w:sz w:val="22"/>
          <w:szCs w:val="22"/>
        </w:rPr>
      </w:pPr>
      <w:r w:rsidRPr="00DF0C61">
        <w:rPr>
          <w:rFonts w:ascii="Arial" w:hAnsi="Arial" w:cs="Arial"/>
          <w:sz w:val="22"/>
          <w:szCs w:val="22"/>
        </w:rPr>
        <w:t>The noise levels for periods outside of the normal working hours will only be permitted when consent has been given to exceptional working.</w:t>
      </w:r>
    </w:p>
    <w:p w14:paraId="3155DBF9" w14:textId="77777777" w:rsidR="00D254F0" w:rsidRPr="00DF0C61" w:rsidRDefault="00D254F0" w:rsidP="00D254F0">
      <w:pPr>
        <w:jc w:val="both"/>
        <w:rPr>
          <w:rFonts w:ascii="Arial" w:hAnsi="Arial" w:cs="Arial"/>
          <w:sz w:val="22"/>
          <w:szCs w:val="22"/>
        </w:rPr>
      </w:pPr>
    </w:p>
    <w:p w14:paraId="45E4BEB1" w14:textId="77777777" w:rsidR="00267DE4" w:rsidRPr="00DF0C61" w:rsidRDefault="00267DE4" w:rsidP="00CB548B">
      <w:pPr>
        <w:numPr>
          <w:ilvl w:val="0"/>
          <w:numId w:val="25"/>
        </w:numPr>
        <w:ind w:hanging="720"/>
        <w:jc w:val="both"/>
        <w:rPr>
          <w:rFonts w:ascii="Arial" w:hAnsi="Arial" w:cs="Arial"/>
          <w:sz w:val="22"/>
          <w:szCs w:val="22"/>
        </w:rPr>
      </w:pPr>
      <w:r w:rsidRPr="00DF0C61">
        <w:rPr>
          <w:rFonts w:ascii="Arial" w:hAnsi="Arial" w:cs="Arial"/>
          <w:sz w:val="22"/>
          <w:szCs w:val="22"/>
        </w:rPr>
        <w:t>The ambient noise level, L</w:t>
      </w:r>
      <w:r w:rsidRPr="00DF0C61">
        <w:rPr>
          <w:rFonts w:ascii="Arial" w:hAnsi="Arial" w:cs="Arial"/>
          <w:sz w:val="22"/>
          <w:szCs w:val="22"/>
          <w:vertAlign w:val="subscript"/>
        </w:rPr>
        <w:t>eq</w:t>
      </w:r>
      <w:r w:rsidRPr="00DF0C61">
        <w:rPr>
          <w:rFonts w:ascii="Arial" w:hAnsi="Arial" w:cs="Arial"/>
          <w:sz w:val="22"/>
          <w:szCs w:val="22"/>
        </w:rPr>
        <w:t xml:space="preserve"> from all sources when measured 2.0 metres above the ground and at 1 metre from the façade of the nearest noise sensitive office, dwelling, etc. shall not exceed the level given in the table below. </w:t>
      </w:r>
    </w:p>
    <w:p w14:paraId="737460F8" w14:textId="77777777" w:rsidR="00511C05" w:rsidRPr="00DF0C61" w:rsidRDefault="00511C05" w:rsidP="00511C05">
      <w:pPr>
        <w:jc w:val="both"/>
        <w:rPr>
          <w:rFonts w:ascii="Arial" w:hAnsi="Arial" w:cs="Arial"/>
          <w:sz w:val="22"/>
          <w:szCs w:val="22"/>
        </w:rPr>
      </w:pPr>
    </w:p>
    <w:tbl>
      <w:tblPr>
        <w:tblW w:w="0" w:type="auto"/>
        <w:tblInd w:w="8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3240"/>
        <w:gridCol w:w="1980"/>
        <w:gridCol w:w="1440"/>
        <w:gridCol w:w="1368"/>
      </w:tblGrid>
      <w:tr w:rsidR="00FF33A0" w:rsidRPr="0073577F" w14:paraId="1FEB4E7A" w14:textId="77777777" w:rsidTr="0073577F">
        <w:tc>
          <w:tcPr>
            <w:tcW w:w="3240" w:type="dxa"/>
            <w:shd w:val="clear" w:color="auto" w:fill="D9D9D9"/>
          </w:tcPr>
          <w:p w14:paraId="52B8EDAC" w14:textId="77777777" w:rsidR="00511C05" w:rsidRPr="0073577F" w:rsidRDefault="00511C05" w:rsidP="0073577F">
            <w:pPr>
              <w:spacing w:before="120"/>
              <w:jc w:val="center"/>
              <w:rPr>
                <w:rFonts w:ascii="Arial" w:hAnsi="Arial" w:cs="Arial"/>
                <w:b/>
                <w:sz w:val="22"/>
                <w:szCs w:val="22"/>
              </w:rPr>
            </w:pPr>
          </w:p>
          <w:p w14:paraId="1B82C8C3" w14:textId="77777777" w:rsidR="00FF33A0" w:rsidRPr="0073577F" w:rsidRDefault="00FF33A0" w:rsidP="0073577F">
            <w:pPr>
              <w:spacing w:before="120"/>
              <w:jc w:val="center"/>
              <w:rPr>
                <w:rFonts w:ascii="Arial" w:hAnsi="Arial" w:cs="Arial"/>
                <w:b/>
                <w:sz w:val="22"/>
                <w:szCs w:val="22"/>
              </w:rPr>
            </w:pPr>
            <w:r w:rsidRPr="0073577F">
              <w:rPr>
                <w:rFonts w:ascii="Arial" w:hAnsi="Arial" w:cs="Arial"/>
                <w:b/>
                <w:sz w:val="22"/>
                <w:szCs w:val="22"/>
              </w:rPr>
              <w:t>Period</w:t>
            </w:r>
          </w:p>
        </w:tc>
        <w:tc>
          <w:tcPr>
            <w:tcW w:w="1980" w:type="dxa"/>
            <w:shd w:val="clear" w:color="auto" w:fill="D9D9D9"/>
          </w:tcPr>
          <w:p w14:paraId="035C9C30" w14:textId="77777777" w:rsidR="00511C05" w:rsidRPr="0073577F" w:rsidRDefault="00511C05" w:rsidP="0073577F">
            <w:pPr>
              <w:spacing w:before="120"/>
              <w:jc w:val="center"/>
              <w:rPr>
                <w:rFonts w:ascii="Arial" w:hAnsi="Arial" w:cs="Arial"/>
                <w:b/>
                <w:sz w:val="22"/>
                <w:szCs w:val="22"/>
              </w:rPr>
            </w:pPr>
          </w:p>
        </w:tc>
        <w:tc>
          <w:tcPr>
            <w:tcW w:w="1440" w:type="dxa"/>
            <w:shd w:val="clear" w:color="auto" w:fill="D9D9D9"/>
          </w:tcPr>
          <w:p w14:paraId="12E08B85" w14:textId="77777777" w:rsidR="00511C05" w:rsidRPr="0073577F" w:rsidRDefault="00FF33A0" w:rsidP="0073577F">
            <w:pPr>
              <w:spacing w:before="120"/>
              <w:jc w:val="center"/>
              <w:rPr>
                <w:rFonts w:ascii="Arial" w:hAnsi="Arial" w:cs="Arial"/>
                <w:b/>
                <w:sz w:val="22"/>
                <w:szCs w:val="22"/>
              </w:rPr>
            </w:pPr>
            <w:r w:rsidRPr="0073577F">
              <w:rPr>
                <w:rFonts w:ascii="Arial" w:hAnsi="Arial" w:cs="Arial"/>
                <w:b/>
                <w:sz w:val="22"/>
                <w:szCs w:val="22"/>
              </w:rPr>
              <w:t>Ambient Noise Level</w:t>
            </w:r>
          </w:p>
        </w:tc>
        <w:tc>
          <w:tcPr>
            <w:tcW w:w="1368" w:type="dxa"/>
            <w:shd w:val="clear" w:color="auto" w:fill="D9D9D9"/>
          </w:tcPr>
          <w:p w14:paraId="4B553BFE" w14:textId="77777777" w:rsidR="00511C05" w:rsidRPr="0073577F" w:rsidRDefault="00FF33A0" w:rsidP="0073577F">
            <w:pPr>
              <w:spacing w:before="120" w:after="120"/>
              <w:jc w:val="center"/>
              <w:rPr>
                <w:rFonts w:ascii="Arial" w:hAnsi="Arial" w:cs="Arial"/>
                <w:b/>
                <w:sz w:val="22"/>
                <w:szCs w:val="22"/>
              </w:rPr>
            </w:pPr>
            <w:r w:rsidRPr="0073577F">
              <w:rPr>
                <w:rFonts w:ascii="Arial" w:hAnsi="Arial" w:cs="Arial"/>
                <w:b/>
                <w:sz w:val="22"/>
                <w:szCs w:val="22"/>
              </w:rPr>
              <w:t>Period over which L</w:t>
            </w:r>
            <w:r w:rsidRPr="0073577F">
              <w:rPr>
                <w:rFonts w:ascii="Arial" w:hAnsi="Arial" w:cs="Arial"/>
                <w:b/>
                <w:sz w:val="22"/>
                <w:szCs w:val="22"/>
                <w:vertAlign w:val="subscript"/>
              </w:rPr>
              <w:t>eq</w:t>
            </w:r>
            <w:r w:rsidRPr="0073577F">
              <w:rPr>
                <w:rFonts w:ascii="Arial" w:hAnsi="Arial" w:cs="Arial"/>
                <w:b/>
                <w:sz w:val="22"/>
                <w:szCs w:val="22"/>
              </w:rPr>
              <w:t xml:space="preserve"> Applicable</w:t>
            </w:r>
          </w:p>
        </w:tc>
      </w:tr>
      <w:tr w:rsidR="00511C05" w:rsidRPr="0073577F" w14:paraId="05ABA424" w14:textId="77777777" w:rsidTr="0073577F">
        <w:tc>
          <w:tcPr>
            <w:tcW w:w="3240" w:type="dxa"/>
          </w:tcPr>
          <w:p w14:paraId="212E5193" w14:textId="77777777" w:rsidR="00511C05" w:rsidRPr="0073577F" w:rsidRDefault="00FF33A0" w:rsidP="0073577F">
            <w:pPr>
              <w:spacing w:before="120" w:after="120"/>
              <w:jc w:val="both"/>
              <w:rPr>
                <w:rFonts w:ascii="Arial" w:hAnsi="Arial" w:cs="Arial"/>
                <w:sz w:val="22"/>
                <w:szCs w:val="22"/>
              </w:rPr>
            </w:pPr>
            <w:r w:rsidRPr="0073577F">
              <w:rPr>
                <w:rFonts w:ascii="Arial" w:hAnsi="Arial" w:cs="Arial"/>
                <w:sz w:val="22"/>
                <w:szCs w:val="22"/>
              </w:rPr>
              <w:t>Monday to Friday (0800 to 1900 Hrs)</w:t>
            </w:r>
          </w:p>
        </w:tc>
        <w:tc>
          <w:tcPr>
            <w:tcW w:w="1980" w:type="dxa"/>
          </w:tcPr>
          <w:p w14:paraId="08FC312C" w14:textId="77777777" w:rsidR="00511C05" w:rsidRPr="0073577F" w:rsidRDefault="00FF33A0" w:rsidP="0073577F">
            <w:pPr>
              <w:spacing w:before="120" w:after="120"/>
              <w:jc w:val="center"/>
              <w:rPr>
                <w:rFonts w:ascii="Arial" w:hAnsi="Arial" w:cs="Arial"/>
                <w:sz w:val="22"/>
                <w:szCs w:val="22"/>
              </w:rPr>
            </w:pPr>
            <w:r w:rsidRPr="0073577F">
              <w:rPr>
                <w:rFonts w:ascii="Arial" w:hAnsi="Arial" w:cs="Arial"/>
                <w:sz w:val="22"/>
                <w:szCs w:val="22"/>
              </w:rPr>
              <w:t>L</w:t>
            </w:r>
            <w:r w:rsidRPr="0073577F">
              <w:rPr>
                <w:rFonts w:ascii="Arial" w:hAnsi="Arial" w:cs="Arial"/>
                <w:sz w:val="22"/>
                <w:szCs w:val="22"/>
                <w:vertAlign w:val="subscript"/>
              </w:rPr>
              <w:t>eq</w:t>
            </w:r>
            <w:r w:rsidRPr="0073577F">
              <w:rPr>
                <w:rFonts w:ascii="Arial" w:hAnsi="Arial" w:cs="Arial"/>
                <w:sz w:val="22"/>
                <w:szCs w:val="22"/>
              </w:rPr>
              <w:t xml:space="preserve"> (15min)</w:t>
            </w:r>
          </w:p>
        </w:tc>
        <w:tc>
          <w:tcPr>
            <w:tcW w:w="1440" w:type="dxa"/>
          </w:tcPr>
          <w:p w14:paraId="4DF72460" w14:textId="77777777" w:rsidR="00511C05" w:rsidRPr="0073577F" w:rsidRDefault="00FF33A0" w:rsidP="0073577F">
            <w:pPr>
              <w:spacing w:before="120" w:after="120"/>
              <w:jc w:val="center"/>
              <w:rPr>
                <w:rFonts w:ascii="Arial" w:hAnsi="Arial" w:cs="Arial"/>
                <w:sz w:val="22"/>
                <w:szCs w:val="22"/>
              </w:rPr>
            </w:pPr>
            <w:r w:rsidRPr="0073577F">
              <w:rPr>
                <w:rFonts w:ascii="Arial" w:hAnsi="Arial" w:cs="Arial"/>
                <w:sz w:val="22"/>
                <w:szCs w:val="22"/>
              </w:rPr>
              <w:t>75 dB (A)</w:t>
            </w:r>
          </w:p>
        </w:tc>
        <w:tc>
          <w:tcPr>
            <w:tcW w:w="1368" w:type="dxa"/>
          </w:tcPr>
          <w:p w14:paraId="1D3B43FB" w14:textId="77777777" w:rsidR="00511C05" w:rsidRPr="0073577F" w:rsidRDefault="00FF33A0" w:rsidP="0073577F">
            <w:pPr>
              <w:spacing w:before="120" w:after="120"/>
              <w:jc w:val="center"/>
              <w:rPr>
                <w:rFonts w:ascii="Arial" w:hAnsi="Arial" w:cs="Arial"/>
                <w:sz w:val="22"/>
                <w:szCs w:val="22"/>
              </w:rPr>
            </w:pPr>
            <w:r w:rsidRPr="0073577F">
              <w:rPr>
                <w:rFonts w:ascii="Arial" w:hAnsi="Arial" w:cs="Arial"/>
                <w:sz w:val="22"/>
                <w:szCs w:val="22"/>
              </w:rPr>
              <w:t>1 hour</w:t>
            </w:r>
          </w:p>
        </w:tc>
      </w:tr>
      <w:tr w:rsidR="00511C05" w:rsidRPr="0073577F" w14:paraId="3F7DFFDC" w14:textId="77777777" w:rsidTr="0073577F">
        <w:tc>
          <w:tcPr>
            <w:tcW w:w="3240" w:type="dxa"/>
          </w:tcPr>
          <w:p w14:paraId="24C4B626" w14:textId="77777777" w:rsidR="00511C05" w:rsidRPr="0073577F" w:rsidRDefault="00FF33A0" w:rsidP="0073577F">
            <w:pPr>
              <w:spacing w:before="120" w:after="120"/>
              <w:jc w:val="both"/>
              <w:rPr>
                <w:rFonts w:ascii="Arial" w:hAnsi="Arial" w:cs="Arial"/>
                <w:sz w:val="22"/>
                <w:szCs w:val="22"/>
              </w:rPr>
            </w:pPr>
            <w:r w:rsidRPr="0073577F">
              <w:rPr>
                <w:rFonts w:ascii="Arial" w:hAnsi="Arial" w:cs="Arial"/>
                <w:sz w:val="22"/>
                <w:szCs w:val="22"/>
              </w:rPr>
              <w:t>Monday to Friday (1900 to 2200 Hrs)</w:t>
            </w:r>
          </w:p>
        </w:tc>
        <w:tc>
          <w:tcPr>
            <w:tcW w:w="1980" w:type="dxa"/>
          </w:tcPr>
          <w:p w14:paraId="298C84B5" w14:textId="77777777" w:rsidR="00511C05" w:rsidRPr="0073577F" w:rsidRDefault="00FF33A0" w:rsidP="0073577F">
            <w:pPr>
              <w:spacing w:before="120" w:after="120"/>
              <w:jc w:val="center"/>
              <w:rPr>
                <w:rFonts w:ascii="Arial" w:hAnsi="Arial" w:cs="Arial"/>
                <w:sz w:val="22"/>
                <w:szCs w:val="22"/>
              </w:rPr>
            </w:pPr>
            <w:r w:rsidRPr="0073577F">
              <w:rPr>
                <w:rFonts w:ascii="Arial" w:hAnsi="Arial" w:cs="Arial"/>
                <w:sz w:val="22"/>
                <w:szCs w:val="22"/>
              </w:rPr>
              <w:t>L</w:t>
            </w:r>
            <w:r w:rsidRPr="0073577F">
              <w:rPr>
                <w:rFonts w:ascii="Arial" w:hAnsi="Arial" w:cs="Arial"/>
                <w:sz w:val="22"/>
                <w:szCs w:val="22"/>
                <w:vertAlign w:val="subscript"/>
              </w:rPr>
              <w:t>eq</w:t>
            </w:r>
            <w:r w:rsidRPr="0073577F">
              <w:rPr>
                <w:rFonts w:ascii="Arial" w:hAnsi="Arial" w:cs="Arial"/>
                <w:sz w:val="22"/>
                <w:szCs w:val="22"/>
              </w:rPr>
              <w:t xml:space="preserve"> (15min)</w:t>
            </w:r>
          </w:p>
        </w:tc>
        <w:tc>
          <w:tcPr>
            <w:tcW w:w="1440" w:type="dxa"/>
          </w:tcPr>
          <w:p w14:paraId="0ECBD060" w14:textId="77777777" w:rsidR="00511C05" w:rsidRPr="0073577F" w:rsidRDefault="00FF33A0" w:rsidP="0073577F">
            <w:pPr>
              <w:spacing w:before="120" w:after="120"/>
              <w:jc w:val="center"/>
              <w:rPr>
                <w:rFonts w:ascii="Arial" w:hAnsi="Arial" w:cs="Arial"/>
                <w:sz w:val="22"/>
                <w:szCs w:val="22"/>
              </w:rPr>
            </w:pPr>
            <w:r w:rsidRPr="0073577F">
              <w:rPr>
                <w:rFonts w:ascii="Arial" w:hAnsi="Arial" w:cs="Arial"/>
                <w:sz w:val="22"/>
                <w:szCs w:val="22"/>
              </w:rPr>
              <w:t>60 dB (A)</w:t>
            </w:r>
          </w:p>
        </w:tc>
        <w:tc>
          <w:tcPr>
            <w:tcW w:w="1368" w:type="dxa"/>
          </w:tcPr>
          <w:p w14:paraId="3C05A454" w14:textId="77777777" w:rsidR="00511C05" w:rsidRPr="0073577F" w:rsidRDefault="00FF33A0" w:rsidP="0073577F">
            <w:pPr>
              <w:spacing w:before="120" w:after="120"/>
              <w:jc w:val="center"/>
              <w:rPr>
                <w:rFonts w:ascii="Arial" w:hAnsi="Arial" w:cs="Arial"/>
                <w:sz w:val="22"/>
                <w:szCs w:val="22"/>
              </w:rPr>
            </w:pPr>
            <w:r w:rsidRPr="0073577F">
              <w:rPr>
                <w:rFonts w:ascii="Arial" w:hAnsi="Arial" w:cs="Arial"/>
                <w:sz w:val="22"/>
                <w:szCs w:val="22"/>
              </w:rPr>
              <w:t>1 hour</w:t>
            </w:r>
          </w:p>
        </w:tc>
      </w:tr>
      <w:tr w:rsidR="00511C05" w:rsidRPr="0073577F" w14:paraId="491B22DD" w14:textId="77777777" w:rsidTr="0073577F">
        <w:tc>
          <w:tcPr>
            <w:tcW w:w="3240" w:type="dxa"/>
          </w:tcPr>
          <w:p w14:paraId="5FCD707D" w14:textId="77777777" w:rsidR="00511C05" w:rsidRPr="0073577F" w:rsidRDefault="00511C05" w:rsidP="0073577F">
            <w:pPr>
              <w:jc w:val="both"/>
              <w:rPr>
                <w:rFonts w:ascii="Arial" w:hAnsi="Arial" w:cs="Arial"/>
                <w:sz w:val="22"/>
                <w:szCs w:val="22"/>
              </w:rPr>
            </w:pPr>
          </w:p>
        </w:tc>
        <w:tc>
          <w:tcPr>
            <w:tcW w:w="1980" w:type="dxa"/>
          </w:tcPr>
          <w:p w14:paraId="676155E2" w14:textId="77777777" w:rsidR="00511C05" w:rsidRPr="0073577F" w:rsidRDefault="00511C05" w:rsidP="0073577F">
            <w:pPr>
              <w:jc w:val="center"/>
              <w:rPr>
                <w:rFonts w:ascii="Arial" w:hAnsi="Arial" w:cs="Arial"/>
                <w:sz w:val="22"/>
                <w:szCs w:val="22"/>
              </w:rPr>
            </w:pPr>
          </w:p>
        </w:tc>
        <w:tc>
          <w:tcPr>
            <w:tcW w:w="1440" w:type="dxa"/>
          </w:tcPr>
          <w:p w14:paraId="1C289D37" w14:textId="77777777" w:rsidR="00511C05" w:rsidRPr="0073577F" w:rsidRDefault="00511C05" w:rsidP="0073577F">
            <w:pPr>
              <w:jc w:val="center"/>
              <w:rPr>
                <w:rFonts w:ascii="Arial" w:hAnsi="Arial" w:cs="Arial"/>
                <w:sz w:val="22"/>
                <w:szCs w:val="22"/>
              </w:rPr>
            </w:pPr>
          </w:p>
        </w:tc>
        <w:tc>
          <w:tcPr>
            <w:tcW w:w="1368" w:type="dxa"/>
          </w:tcPr>
          <w:p w14:paraId="5D23FFD9" w14:textId="77777777" w:rsidR="00511C05" w:rsidRPr="0073577F" w:rsidRDefault="00511C05" w:rsidP="0073577F">
            <w:pPr>
              <w:jc w:val="center"/>
              <w:rPr>
                <w:rFonts w:ascii="Arial" w:hAnsi="Arial" w:cs="Arial"/>
                <w:sz w:val="22"/>
                <w:szCs w:val="22"/>
              </w:rPr>
            </w:pPr>
          </w:p>
        </w:tc>
      </w:tr>
      <w:tr w:rsidR="00511C05" w:rsidRPr="0073577F" w14:paraId="787498CB" w14:textId="77777777" w:rsidTr="0073577F">
        <w:tc>
          <w:tcPr>
            <w:tcW w:w="3240" w:type="dxa"/>
          </w:tcPr>
          <w:p w14:paraId="31155BDE" w14:textId="77777777" w:rsidR="00511C05" w:rsidRPr="0073577F" w:rsidRDefault="00FF33A0" w:rsidP="0073577F">
            <w:pPr>
              <w:spacing w:before="120" w:after="120"/>
              <w:jc w:val="both"/>
              <w:rPr>
                <w:rFonts w:ascii="Arial" w:hAnsi="Arial" w:cs="Arial"/>
                <w:sz w:val="22"/>
                <w:szCs w:val="22"/>
              </w:rPr>
            </w:pPr>
            <w:r w:rsidRPr="0073577F">
              <w:rPr>
                <w:rFonts w:ascii="Arial" w:hAnsi="Arial" w:cs="Arial"/>
                <w:sz w:val="22"/>
                <w:szCs w:val="22"/>
              </w:rPr>
              <w:t>All unattended plant outside normal working hours</w:t>
            </w:r>
          </w:p>
        </w:tc>
        <w:tc>
          <w:tcPr>
            <w:tcW w:w="1980" w:type="dxa"/>
          </w:tcPr>
          <w:p w14:paraId="1B72167D" w14:textId="77777777" w:rsidR="00511C05" w:rsidRPr="0073577F" w:rsidRDefault="00FF33A0" w:rsidP="0073577F">
            <w:pPr>
              <w:spacing w:before="120" w:after="120"/>
              <w:jc w:val="center"/>
              <w:rPr>
                <w:rFonts w:ascii="Arial" w:hAnsi="Arial" w:cs="Arial"/>
                <w:sz w:val="22"/>
                <w:szCs w:val="22"/>
              </w:rPr>
            </w:pPr>
            <w:r w:rsidRPr="0073577F">
              <w:rPr>
                <w:rFonts w:ascii="Arial" w:hAnsi="Arial" w:cs="Arial"/>
                <w:sz w:val="22"/>
                <w:szCs w:val="22"/>
              </w:rPr>
              <w:t>L</w:t>
            </w:r>
            <w:r w:rsidRPr="0073577F">
              <w:rPr>
                <w:rFonts w:ascii="Arial" w:hAnsi="Arial" w:cs="Arial"/>
                <w:sz w:val="22"/>
                <w:szCs w:val="22"/>
                <w:vertAlign w:val="subscript"/>
              </w:rPr>
              <w:t>eq</w:t>
            </w:r>
            <w:r w:rsidRPr="0073577F">
              <w:rPr>
                <w:rFonts w:ascii="Arial" w:hAnsi="Arial" w:cs="Arial"/>
                <w:sz w:val="22"/>
                <w:szCs w:val="22"/>
              </w:rPr>
              <w:t xml:space="preserve"> (15min)</w:t>
            </w:r>
          </w:p>
        </w:tc>
        <w:tc>
          <w:tcPr>
            <w:tcW w:w="1440" w:type="dxa"/>
          </w:tcPr>
          <w:p w14:paraId="02D56DCA" w14:textId="77777777" w:rsidR="00511C05" w:rsidRPr="0073577F" w:rsidRDefault="00FF33A0" w:rsidP="0073577F">
            <w:pPr>
              <w:spacing w:before="120" w:after="120"/>
              <w:jc w:val="center"/>
              <w:rPr>
                <w:rFonts w:ascii="Arial" w:hAnsi="Arial" w:cs="Arial"/>
                <w:sz w:val="22"/>
                <w:szCs w:val="22"/>
              </w:rPr>
            </w:pPr>
            <w:r w:rsidRPr="0073577F">
              <w:rPr>
                <w:rFonts w:ascii="Arial" w:hAnsi="Arial" w:cs="Arial"/>
                <w:sz w:val="22"/>
                <w:szCs w:val="22"/>
              </w:rPr>
              <w:t>50 dB (A)</w:t>
            </w:r>
          </w:p>
        </w:tc>
        <w:tc>
          <w:tcPr>
            <w:tcW w:w="1368" w:type="dxa"/>
          </w:tcPr>
          <w:p w14:paraId="50E19096" w14:textId="77777777" w:rsidR="00511C05" w:rsidRPr="0073577F" w:rsidRDefault="00FF33A0" w:rsidP="0073577F">
            <w:pPr>
              <w:spacing w:before="120" w:after="120"/>
              <w:jc w:val="center"/>
              <w:rPr>
                <w:rFonts w:ascii="Arial" w:hAnsi="Arial" w:cs="Arial"/>
                <w:sz w:val="22"/>
                <w:szCs w:val="22"/>
              </w:rPr>
            </w:pPr>
            <w:r w:rsidRPr="0073577F">
              <w:rPr>
                <w:rFonts w:ascii="Arial" w:hAnsi="Arial" w:cs="Arial"/>
                <w:sz w:val="22"/>
                <w:szCs w:val="22"/>
              </w:rPr>
              <w:t>18 hours</w:t>
            </w:r>
          </w:p>
        </w:tc>
      </w:tr>
    </w:tbl>
    <w:p w14:paraId="2C168D79" w14:textId="77777777" w:rsidR="009C1D77" w:rsidRPr="00DF0C61" w:rsidRDefault="009C1D77" w:rsidP="009C1D77">
      <w:pPr>
        <w:tabs>
          <w:tab w:val="left" w:pos="1080"/>
        </w:tabs>
        <w:rPr>
          <w:rFonts w:ascii="Arial" w:hAnsi="Arial" w:cs="Arial"/>
          <w:b/>
          <w:bCs/>
          <w:sz w:val="22"/>
          <w:szCs w:val="22"/>
        </w:rPr>
      </w:pPr>
    </w:p>
    <w:p w14:paraId="783E19D2" w14:textId="77777777" w:rsidR="009C1D77" w:rsidRPr="00DF0C61" w:rsidRDefault="009C1D77" w:rsidP="009C1D77">
      <w:pPr>
        <w:ind w:left="720"/>
        <w:rPr>
          <w:rFonts w:ascii="Arial" w:hAnsi="Arial" w:cs="Arial"/>
          <w:b/>
          <w:bCs/>
          <w:sz w:val="22"/>
          <w:szCs w:val="22"/>
        </w:rPr>
      </w:pPr>
      <w:r w:rsidRPr="00DF0C61">
        <w:rPr>
          <w:rFonts w:ascii="Arial" w:hAnsi="Arial" w:cs="Arial"/>
          <w:b/>
          <w:bCs/>
          <w:sz w:val="22"/>
          <w:szCs w:val="22"/>
        </w:rPr>
        <w:t>Notes:</w:t>
      </w:r>
    </w:p>
    <w:p w14:paraId="01717658" w14:textId="77777777" w:rsidR="009C1D77" w:rsidRPr="00DF0C61" w:rsidRDefault="009C1D77" w:rsidP="009C1D77">
      <w:pPr>
        <w:tabs>
          <w:tab w:val="left" w:pos="1080"/>
        </w:tabs>
        <w:rPr>
          <w:rFonts w:ascii="Arial" w:hAnsi="Arial" w:cs="Arial"/>
          <w:b/>
          <w:bCs/>
          <w:sz w:val="22"/>
          <w:szCs w:val="22"/>
        </w:rPr>
      </w:pPr>
    </w:p>
    <w:p w14:paraId="78D5B48E" w14:textId="77777777" w:rsidR="009C1D77" w:rsidRPr="00DF0C61" w:rsidRDefault="009C1D77" w:rsidP="009C1D77">
      <w:pPr>
        <w:pStyle w:val="BodyTextIndent"/>
        <w:tabs>
          <w:tab w:val="left" w:pos="1440"/>
        </w:tabs>
        <w:spacing w:after="0"/>
        <w:ind w:left="1440" w:hanging="720"/>
        <w:jc w:val="both"/>
        <w:rPr>
          <w:rFonts w:ascii="Arial" w:hAnsi="Arial" w:cs="Arial"/>
          <w:sz w:val="22"/>
          <w:szCs w:val="22"/>
        </w:rPr>
      </w:pPr>
      <w:r w:rsidRPr="00DF0C61">
        <w:rPr>
          <w:rFonts w:ascii="Arial" w:hAnsi="Arial" w:cs="Arial"/>
          <w:sz w:val="22"/>
          <w:szCs w:val="22"/>
        </w:rPr>
        <w:t xml:space="preserve">(i)    </w:t>
      </w:r>
      <w:r w:rsidRPr="00DF0C61">
        <w:rPr>
          <w:rFonts w:ascii="Arial" w:hAnsi="Arial" w:cs="Arial"/>
          <w:sz w:val="22"/>
          <w:szCs w:val="22"/>
        </w:rPr>
        <w:tab/>
        <w:t>Noise levels relate to free field conditions. Where noise control stations are located 1m from facades of buildings, the permitted noise levels can be increased by 3dB(A).</w:t>
      </w:r>
    </w:p>
    <w:p w14:paraId="397C9A55" w14:textId="77777777" w:rsidR="009C1D77" w:rsidRPr="00DF0C61" w:rsidRDefault="009C1D77" w:rsidP="009C1D77">
      <w:pPr>
        <w:tabs>
          <w:tab w:val="left" w:pos="1440"/>
        </w:tabs>
        <w:ind w:left="1440" w:hanging="720"/>
        <w:rPr>
          <w:rFonts w:ascii="Arial" w:hAnsi="Arial" w:cs="Arial"/>
          <w:sz w:val="22"/>
          <w:szCs w:val="22"/>
        </w:rPr>
      </w:pPr>
    </w:p>
    <w:p w14:paraId="7C397FB9" w14:textId="77777777" w:rsidR="009C1D77" w:rsidRPr="00DF0C61" w:rsidRDefault="009C1D77" w:rsidP="009C1D77">
      <w:pPr>
        <w:pStyle w:val="BodyTextIndent"/>
        <w:tabs>
          <w:tab w:val="left" w:pos="1440"/>
        </w:tabs>
        <w:spacing w:after="0"/>
        <w:ind w:left="1440" w:hanging="720"/>
        <w:jc w:val="both"/>
        <w:rPr>
          <w:rFonts w:ascii="Arial" w:hAnsi="Arial" w:cs="Arial"/>
          <w:sz w:val="22"/>
          <w:szCs w:val="22"/>
        </w:rPr>
      </w:pPr>
      <w:r w:rsidRPr="00DF0C61">
        <w:rPr>
          <w:rFonts w:ascii="Arial" w:hAnsi="Arial" w:cs="Arial"/>
          <w:sz w:val="22"/>
          <w:szCs w:val="22"/>
        </w:rPr>
        <w:t xml:space="preserve">(ii)   </w:t>
      </w:r>
      <w:r w:rsidRPr="00DF0C61">
        <w:rPr>
          <w:rFonts w:ascii="Arial" w:hAnsi="Arial" w:cs="Arial"/>
          <w:sz w:val="22"/>
          <w:szCs w:val="22"/>
        </w:rPr>
        <w:tab/>
        <w:t>The ambient noise level, Leq, at a noise control station is the total Leq from all the noise sources in the vicinity over the specified period.</w:t>
      </w:r>
    </w:p>
    <w:p w14:paraId="44E5DC09" w14:textId="77777777" w:rsidR="009C1D77" w:rsidRPr="00DF0C61" w:rsidRDefault="009C1D77" w:rsidP="009C1D77">
      <w:pPr>
        <w:tabs>
          <w:tab w:val="left" w:pos="1440"/>
        </w:tabs>
        <w:ind w:left="1440" w:hanging="720"/>
        <w:rPr>
          <w:rFonts w:ascii="Arial" w:hAnsi="Arial" w:cs="Arial"/>
          <w:sz w:val="22"/>
          <w:szCs w:val="22"/>
        </w:rPr>
      </w:pPr>
    </w:p>
    <w:p w14:paraId="41371A9D" w14:textId="77777777" w:rsidR="009C1D77" w:rsidRPr="00DF0C61" w:rsidRDefault="009C1D77" w:rsidP="009C1D77">
      <w:pPr>
        <w:pStyle w:val="BodyTextIndent"/>
        <w:tabs>
          <w:tab w:val="left" w:pos="1440"/>
        </w:tabs>
        <w:spacing w:after="0"/>
        <w:ind w:left="1440" w:hanging="720"/>
        <w:jc w:val="both"/>
        <w:rPr>
          <w:rFonts w:ascii="Arial" w:hAnsi="Arial" w:cs="Arial"/>
          <w:sz w:val="22"/>
          <w:szCs w:val="22"/>
        </w:rPr>
      </w:pPr>
      <w:r w:rsidRPr="00DF0C61">
        <w:rPr>
          <w:rFonts w:ascii="Arial" w:hAnsi="Arial" w:cs="Arial"/>
          <w:sz w:val="22"/>
          <w:szCs w:val="22"/>
        </w:rPr>
        <w:lastRenderedPageBreak/>
        <w:t xml:space="preserve">(iii)  </w:t>
      </w:r>
      <w:r w:rsidRPr="00DF0C61">
        <w:rPr>
          <w:rFonts w:ascii="Arial" w:hAnsi="Arial" w:cs="Arial"/>
          <w:sz w:val="22"/>
          <w:szCs w:val="22"/>
        </w:rPr>
        <w:tab/>
        <w:t>The existing ambient noise level, Leq, at a control station is the total Leq from all the noise sources in the vicinity over the specified period prior to the commencement of the Works.</w:t>
      </w:r>
    </w:p>
    <w:p w14:paraId="7A04CE9A" w14:textId="77777777" w:rsidR="009C1D77" w:rsidRPr="00DF0C61" w:rsidRDefault="009C1D77" w:rsidP="009C1D77">
      <w:pPr>
        <w:tabs>
          <w:tab w:val="left" w:pos="1440"/>
        </w:tabs>
        <w:ind w:left="1440" w:hanging="720"/>
        <w:jc w:val="both"/>
        <w:rPr>
          <w:rFonts w:ascii="Arial" w:hAnsi="Arial" w:cs="Arial"/>
          <w:sz w:val="22"/>
          <w:szCs w:val="22"/>
        </w:rPr>
      </w:pPr>
    </w:p>
    <w:p w14:paraId="2576D46C" w14:textId="77777777" w:rsidR="009C1D77" w:rsidRPr="00DF0C61" w:rsidRDefault="009C1D77" w:rsidP="009C1D77">
      <w:pPr>
        <w:pStyle w:val="BodyTextIndent"/>
        <w:tabs>
          <w:tab w:val="left" w:pos="1440"/>
        </w:tabs>
        <w:spacing w:after="0"/>
        <w:ind w:left="1440" w:hanging="720"/>
        <w:jc w:val="both"/>
        <w:rPr>
          <w:rFonts w:ascii="Arial" w:hAnsi="Arial" w:cs="Arial"/>
          <w:sz w:val="22"/>
          <w:szCs w:val="22"/>
        </w:rPr>
      </w:pPr>
      <w:r w:rsidRPr="00DF0C61">
        <w:rPr>
          <w:rFonts w:ascii="Arial" w:hAnsi="Arial" w:cs="Arial"/>
          <w:sz w:val="22"/>
          <w:szCs w:val="22"/>
        </w:rPr>
        <w:t xml:space="preserve">(iv)   </w:t>
      </w:r>
      <w:r w:rsidRPr="00DF0C61">
        <w:rPr>
          <w:rFonts w:ascii="Arial" w:hAnsi="Arial" w:cs="Arial"/>
          <w:sz w:val="22"/>
          <w:szCs w:val="22"/>
        </w:rPr>
        <w:tab/>
        <w:t>Maximum sound level is the highest value indicated on a sound level meter which meets the requirements of BS 5969 Type 1 or 2 set to SLOW response, and frequency weighting A.</w:t>
      </w:r>
    </w:p>
    <w:p w14:paraId="5ABFEB0E" w14:textId="77777777" w:rsidR="009C1D77" w:rsidRPr="00DF0C61" w:rsidRDefault="009C1D77" w:rsidP="009C1D77">
      <w:pPr>
        <w:tabs>
          <w:tab w:val="left" w:pos="1080"/>
        </w:tabs>
        <w:rPr>
          <w:rFonts w:ascii="Arial" w:hAnsi="Arial" w:cs="Arial"/>
          <w:sz w:val="22"/>
          <w:szCs w:val="22"/>
        </w:rPr>
      </w:pPr>
    </w:p>
    <w:p w14:paraId="0FA95E4B" w14:textId="77777777" w:rsidR="00267DE4" w:rsidRPr="00DF0C61" w:rsidRDefault="00267DE4" w:rsidP="00CB548B">
      <w:pPr>
        <w:numPr>
          <w:ilvl w:val="0"/>
          <w:numId w:val="25"/>
        </w:numPr>
        <w:ind w:hanging="720"/>
        <w:jc w:val="both"/>
        <w:rPr>
          <w:rFonts w:ascii="Arial" w:hAnsi="Arial" w:cs="Arial"/>
          <w:sz w:val="22"/>
          <w:szCs w:val="22"/>
        </w:rPr>
      </w:pPr>
      <w:r w:rsidRPr="00DF0C61">
        <w:rPr>
          <w:rFonts w:ascii="Arial" w:hAnsi="Arial" w:cs="Arial"/>
          <w:sz w:val="22"/>
          <w:szCs w:val="22"/>
        </w:rPr>
        <w:t>The Contractor shall employ the best practical means to minimise noise produced by his operations including plant maintenance and shall comply with the recommendations in BS5228, 1997 (Noise Control on Construction and Open Sites)</w:t>
      </w:r>
    </w:p>
    <w:p w14:paraId="6F930D6E" w14:textId="77777777" w:rsidR="00267DE4" w:rsidRPr="00DF0C61" w:rsidRDefault="00267DE4" w:rsidP="00D254F0">
      <w:pPr>
        <w:ind w:hanging="720"/>
        <w:jc w:val="both"/>
        <w:rPr>
          <w:rFonts w:ascii="Arial" w:hAnsi="Arial" w:cs="Arial"/>
          <w:sz w:val="22"/>
          <w:szCs w:val="22"/>
        </w:rPr>
      </w:pPr>
    </w:p>
    <w:p w14:paraId="777718EA" w14:textId="77777777" w:rsidR="006036CE" w:rsidRPr="00DF0C61" w:rsidRDefault="00511C05" w:rsidP="00CB548B">
      <w:pPr>
        <w:numPr>
          <w:ilvl w:val="0"/>
          <w:numId w:val="25"/>
        </w:numPr>
        <w:ind w:hanging="720"/>
        <w:jc w:val="both"/>
        <w:rPr>
          <w:rFonts w:ascii="Arial" w:hAnsi="Arial" w:cs="Arial"/>
          <w:sz w:val="22"/>
          <w:szCs w:val="22"/>
        </w:rPr>
      </w:pPr>
      <w:r w:rsidRPr="00DF0C61">
        <w:rPr>
          <w:rFonts w:ascii="Arial" w:hAnsi="Arial" w:cs="Arial"/>
          <w:sz w:val="22"/>
          <w:szCs w:val="22"/>
        </w:rPr>
        <w:t>All</w:t>
      </w:r>
      <w:r w:rsidR="00267DE4" w:rsidRPr="00DF0C61">
        <w:rPr>
          <w:rFonts w:ascii="Arial" w:hAnsi="Arial" w:cs="Arial"/>
          <w:sz w:val="22"/>
          <w:szCs w:val="22"/>
        </w:rPr>
        <w:t xml:space="preserve"> vehicles and </w:t>
      </w:r>
      <w:r w:rsidRPr="00DF0C61">
        <w:rPr>
          <w:rFonts w:ascii="Arial" w:hAnsi="Arial" w:cs="Arial"/>
          <w:sz w:val="22"/>
          <w:szCs w:val="22"/>
        </w:rPr>
        <w:t xml:space="preserve">Contractor’s </w:t>
      </w:r>
      <w:r w:rsidR="00267DE4" w:rsidRPr="00DF0C61">
        <w:rPr>
          <w:rFonts w:ascii="Arial" w:hAnsi="Arial" w:cs="Arial"/>
          <w:sz w:val="22"/>
          <w:szCs w:val="22"/>
        </w:rPr>
        <w:t>mechanical equipment used for the purpose of the works shall be fitted with effective exhaust silencers and shall be maintained in good and efficient working order.</w:t>
      </w:r>
    </w:p>
    <w:p w14:paraId="2F03AED6" w14:textId="77777777" w:rsidR="00511C05" w:rsidRPr="00DF0C61" w:rsidRDefault="00267DE4" w:rsidP="00D254F0">
      <w:pPr>
        <w:ind w:hanging="720"/>
        <w:jc w:val="both"/>
        <w:rPr>
          <w:rFonts w:ascii="Arial" w:hAnsi="Arial" w:cs="Arial"/>
          <w:sz w:val="22"/>
          <w:szCs w:val="22"/>
        </w:rPr>
      </w:pPr>
      <w:r w:rsidRPr="00DF0C61">
        <w:rPr>
          <w:rFonts w:ascii="Arial" w:hAnsi="Arial" w:cs="Arial"/>
          <w:sz w:val="22"/>
          <w:szCs w:val="22"/>
        </w:rPr>
        <w:t xml:space="preserve"> </w:t>
      </w:r>
    </w:p>
    <w:p w14:paraId="3B571BE3" w14:textId="77777777" w:rsidR="00511C05" w:rsidRPr="00DF0C61" w:rsidRDefault="00511C05" w:rsidP="00CB548B">
      <w:pPr>
        <w:numPr>
          <w:ilvl w:val="0"/>
          <w:numId w:val="25"/>
        </w:numPr>
        <w:ind w:hanging="720"/>
        <w:jc w:val="both"/>
        <w:rPr>
          <w:rFonts w:ascii="Arial" w:hAnsi="Arial" w:cs="Arial"/>
          <w:sz w:val="22"/>
          <w:szCs w:val="22"/>
        </w:rPr>
      </w:pPr>
      <w:r w:rsidRPr="00DF0C61">
        <w:rPr>
          <w:rFonts w:ascii="Arial" w:hAnsi="Arial" w:cs="Arial"/>
          <w:sz w:val="22"/>
          <w:szCs w:val="22"/>
        </w:rPr>
        <w:t xml:space="preserve">All compressors shall be “sound reduced” models fitted with properly lined and sealed acoustic covers and shall be kept closed whenever the machines are in use. </w:t>
      </w:r>
    </w:p>
    <w:p w14:paraId="17D5ACA2" w14:textId="77777777" w:rsidR="000B10EF" w:rsidRPr="00DF0C61" w:rsidRDefault="000B10EF" w:rsidP="000B10EF">
      <w:pPr>
        <w:jc w:val="both"/>
        <w:rPr>
          <w:rFonts w:ascii="Arial" w:hAnsi="Arial" w:cs="Arial"/>
          <w:sz w:val="22"/>
          <w:szCs w:val="22"/>
        </w:rPr>
      </w:pPr>
    </w:p>
    <w:p w14:paraId="7B4C7C2B" w14:textId="77777777" w:rsidR="00511C05" w:rsidRPr="00DF0C61" w:rsidRDefault="00511C05" w:rsidP="00511C05">
      <w:pPr>
        <w:jc w:val="both"/>
        <w:rPr>
          <w:rFonts w:ascii="Arial" w:hAnsi="Arial" w:cs="Arial"/>
          <w:b/>
          <w:sz w:val="22"/>
          <w:szCs w:val="22"/>
        </w:rPr>
      </w:pPr>
      <w:r w:rsidRPr="00DF0C61">
        <w:rPr>
          <w:rFonts w:ascii="Arial" w:hAnsi="Arial" w:cs="Arial"/>
          <w:b/>
          <w:sz w:val="22"/>
          <w:szCs w:val="22"/>
        </w:rPr>
        <w:t xml:space="preserve">Vibration </w:t>
      </w:r>
    </w:p>
    <w:p w14:paraId="40447C1A" w14:textId="77777777" w:rsidR="00511C05" w:rsidRPr="00DF0C61" w:rsidRDefault="00511C05" w:rsidP="00511C05">
      <w:pPr>
        <w:jc w:val="both"/>
        <w:rPr>
          <w:rFonts w:ascii="Arial" w:hAnsi="Arial" w:cs="Arial"/>
          <w:sz w:val="22"/>
          <w:szCs w:val="22"/>
        </w:rPr>
      </w:pPr>
    </w:p>
    <w:p w14:paraId="1E59BC4D" w14:textId="77777777" w:rsidR="00511C05" w:rsidRPr="00DF0C61" w:rsidRDefault="00511C05" w:rsidP="00CB548B">
      <w:pPr>
        <w:numPr>
          <w:ilvl w:val="0"/>
          <w:numId w:val="25"/>
        </w:numPr>
        <w:ind w:hanging="720"/>
        <w:jc w:val="both"/>
        <w:rPr>
          <w:rFonts w:ascii="Arial" w:hAnsi="Arial" w:cs="Arial"/>
          <w:sz w:val="22"/>
          <w:szCs w:val="22"/>
        </w:rPr>
      </w:pPr>
      <w:r w:rsidRPr="00DF0C61">
        <w:rPr>
          <w:rFonts w:ascii="Arial" w:hAnsi="Arial" w:cs="Arial"/>
          <w:sz w:val="22"/>
          <w:szCs w:val="22"/>
        </w:rPr>
        <w:t>The Contractor shall select and utilise methods for working and items of plant so that the maximum measured ground vibrations do not exceed the following peak particle velocities:</w:t>
      </w:r>
    </w:p>
    <w:p w14:paraId="73999B0E" w14:textId="77777777" w:rsidR="00511C05" w:rsidRPr="00DF0C61" w:rsidRDefault="00511C05" w:rsidP="008E4D80">
      <w:pPr>
        <w:numPr>
          <w:ilvl w:val="1"/>
          <w:numId w:val="2"/>
        </w:numPr>
        <w:tabs>
          <w:tab w:val="clear" w:pos="1440"/>
          <w:tab w:val="num" w:pos="1260"/>
        </w:tabs>
        <w:ind w:left="1260" w:hanging="540"/>
        <w:jc w:val="both"/>
        <w:rPr>
          <w:rFonts w:ascii="Arial" w:hAnsi="Arial" w:cs="Arial"/>
          <w:sz w:val="22"/>
          <w:szCs w:val="22"/>
        </w:rPr>
      </w:pPr>
      <w:r w:rsidRPr="00DF0C61">
        <w:rPr>
          <w:rFonts w:ascii="Arial" w:hAnsi="Arial" w:cs="Arial"/>
          <w:sz w:val="22"/>
          <w:szCs w:val="22"/>
        </w:rPr>
        <w:t>8.5mm per second at any occupied property.</w:t>
      </w:r>
    </w:p>
    <w:p w14:paraId="66DE540E" w14:textId="77777777" w:rsidR="00511C05" w:rsidRPr="00DF0C61" w:rsidRDefault="00511C05" w:rsidP="008E4D80">
      <w:pPr>
        <w:numPr>
          <w:ilvl w:val="1"/>
          <w:numId w:val="2"/>
        </w:numPr>
        <w:tabs>
          <w:tab w:val="clear" w:pos="1440"/>
          <w:tab w:val="num" w:pos="1260"/>
        </w:tabs>
        <w:ind w:left="1260" w:hanging="540"/>
        <w:jc w:val="both"/>
        <w:rPr>
          <w:rFonts w:ascii="Arial" w:hAnsi="Arial" w:cs="Arial"/>
          <w:sz w:val="22"/>
          <w:szCs w:val="22"/>
        </w:rPr>
      </w:pPr>
      <w:r w:rsidRPr="00DF0C61">
        <w:rPr>
          <w:rFonts w:ascii="Arial" w:hAnsi="Arial" w:cs="Arial"/>
          <w:sz w:val="22"/>
          <w:szCs w:val="22"/>
        </w:rPr>
        <w:t>10mm per second at any other property.</w:t>
      </w:r>
    </w:p>
    <w:p w14:paraId="7A4B938B" w14:textId="77777777" w:rsidR="00511C05" w:rsidRPr="00DF0C61" w:rsidRDefault="00511C05" w:rsidP="008E4D80">
      <w:pPr>
        <w:numPr>
          <w:ilvl w:val="1"/>
          <w:numId w:val="2"/>
        </w:numPr>
        <w:tabs>
          <w:tab w:val="clear" w:pos="1440"/>
          <w:tab w:val="num" w:pos="1260"/>
        </w:tabs>
        <w:ind w:left="1260" w:hanging="540"/>
        <w:jc w:val="both"/>
        <w:rPr>
          <w:rFonts w:ascii="Arial" w:hAnsi="Arial" w:cs="Arial"/>
          <w:sz w:val="22"/>
          <w:szCs w:val="22"/>
        </w:rPr>
      </w:pPr>
      <w:r w:rsidRPr="00DF0C61">
        <w:rPr>
          <w:rFonts w:ascii="Arial" w:hAnsi="Arial" w:cs="Arial"/>
          <w:sz w:val="22"/>
          <w:szCs w:val="22"/>
        </w:rPr>
        <w:t xml:space="preserve">15mm per second at existing trunk watermains and gasmains traversing and in close proximity to the site. </w:t>
      </w:r>
    </w:p>
    <w:p w14:paraId="4068425E" w14:textId="77777777" w:rsidR="00511C05" w:rsidRPr="00DF0C61" w:rsidRDefault="00511C05" w:rsidP="00511C05">
      <w:pPr>
        <w:jc w:val="both"/>
        <w:rPr>
          <w:rFonts w:ascii="Arial" w:hAnsi="Arial" w:cs="Arial"/>
          <w:sz w:val="22"/>
          <w:szCs w:val="22"/>
        </w:rPr>
      </w:pPr>
      <w:r w:rsidRPr="00DF0C61">
        <w:rPr>
          <w:rFonts w:ascii="Arial" w:hAnsi="Arial" w:cs="Arial"/>
          <w:sz w:val="22"/>
          <w:szCs w:val="22"/>
        </w:rPr>
        <w:t xml:space="preserve"> </w:t>
      </w:r>
    </w:p>
    <w:p w14:paraId="7AC6E830" w14:textId="77777777" w:rsidR="00511C05" w:rsidRPr="00DF0C61" w:rsidRDefault="00511C05" w:rsidP="00CB548B">
      <w:pPr>
        <w:numPr>
          <w:ilvl w:val="0"/>
          <w:numId w:val="25"/>
        </w:numPr>
        <w:ind w:hanging="720"/>
        <w:jc w:val="both"/>
        <w:rPr>
          <w:rFonts w:ascii="Arial" w:hAnsi="Arial" w:cs="Arial"/>
          <w:sz w:val="22"/>
          <w:szCs w:val="22"/>
        </w:rPr>
      </w:pPr>
      <w:r w:rsidRPr="00DF0C61">
        <w:rPr>
          <w:rFonts w:ascii="Arial" w:hAnsi="Arial" w:cs="Arial"/>
          <w:sz w:val="22"/>
          <w:szCs w:val="22"/>
        </w:rPr>
        <w:t>The Contractor shall provide instrumentation suitable for monitoring vibration when required by the Engineer. Such monitoring shall include locations outside the limits of the site. The Engineer is to be provided with copies of all vibration records.</w:t>
      </w:r>
    </w:p>
    <w:p w14:paraId="3BC663B0" w14:textId="77777777" w:rsidR="00511C05" w:rsidRPr="00DF0C61" w:rsidRDefault="00511C05" w:rsidP="00511C05">
      <w:pPr>
        <w:jc w:val="both"/>
        <w:rPr>
          <w:rFonts w:ascii="Arial" w:hAnsi="Arial" w:cs="Arial"/>
          <w:sz w:val="22"/>
          <w:szCs w:val="22"/>
        </w:rPr>
      </w:pPr>
    </w:p>
    <w:p w14:paraId="44EB204B" w14:textId="77777777" w:rsidR="00511C05" w:rsidRPr="00DF0C61" w:rsidRDefault="00511C05" w:rsidP="00511C05">
      <w:pPr>
        <w:jc w:val="both"/>
        <w:rPr>
          <w:rFonts w:ascii="Arial" w:hAnsi="Arial" w:cs="Arial"/>
          <w:sz w:val="22"/>
          <w:szCs w:val="22"/>
        </w:rPr>
      </w:pPr>
      <w:r w:rsidRPr="00DF0C61">
        <w:rPr>
          <w:rFonts w:ascii="Arial" w:hAnsi="Arial" w:cs="Arial"/>
          <w:b/>
          <w:sz w:val="22"/>
          <w:szCs w:val="22"/>
        </w:rPr>
        <w:t>Control of Dust</w:t>
      </w:r>
      <w:r w:rsidRPr="00DF0C61">
        <w:rPr>
          <w:rFonts w:ascii="Arial" w:hAnsi="Arial" w:cs="Arial"/>
          <w:sz w:val="22"/>
          <w:szCs w:val="22"/>
        </w:rPr>
        <w:t xml:space="preserve"> </w:t>
      </w:r>
    </w:p>
    <w:p w14:paraId="0B42B06C" w14:textId="77777777" w:rsidR="00511C05" w:rsidRPr="00DF0C61" w:rsidRDefault="00511C05" w:rsidP="00511C05">
      <w:pPr>
        <w:jc w:val="both"/>
        <w:rPr>
          <w:rFonts w:ascii="Arial" w:hAnsi="Arial" w:cs="Arial"/>
          <w:sz w:val="22"/>
          <w:szCs w:val="22"/>
        </w:rPr>
      </w:pPr>
    </w:p>
    <w:p w14:paraId="1876C42D" w14:textId="77777777" w:rsidR="00511C05" w:rsidRPr="00DF0C61" w:rsidRDefault="00511C05" w:rsidP="00CB548B">
      <w:pPr>
        <w:numPr>
          <w:ilvl w:val="0"/>
          <w:numId w:val="25"/>
        </w:numPr>
        <w:ind w:hanging="720"/>
        <w:jc w:val="both"/>
        <w:rPr>
          <w:rFonts w:ascii="Arial" w:hAnsi="Arial" w:cs="Arial"/>
          <w:sz w:val="22"/>
          <w:szCs w:val="22"/>
        </w:rPr>
      </w:pPr>
      <w:r w:rsidRPr="00DF0C61">
        <w:rPr>
          <w:rFonts w:ascii="Arial" w:hAnsi="Arial" w:cs="Arial"/>
          <w:sz w:val="22"/>
          <w:szCs w:val="22"/>
        </w:rPr>
        <w:t xml:space="preserve">The Contractor shall provide, use, maintain and keep available plant and equipment necessary to minimise the forming and accumulation of dust arising from the works, with particular reference to dry weather conditions. </w:t>
      </w:r>
    </w:p>
    <w:p w14:paraId="1F50BAE1" w14:textId="77777777" w:rsidR="00D60B5F" w:rsidRPr="00DF0C61" w:rsidRDefault="00D60B5F" w:rsidP="00D60B5F">
      <w:pPr>
        <w:jc w:val="both"/>
        <w:rPr>
          <w:rFonts w:ascii="Arial" w:hAnsi="Arial" w:cs="Arial"/>
          <w:sz w:val="22"/>
          <w:szCs w:val="22"/>
        </w:rPr>
      </w:pPr>
    </w:p>
    <w:p w14:paraId="771E1CFB" w14:textId="77777777" w:rsidR="009C1D77" w:rsidRPr="00DF0C61" w:rsidRDefault="006A3752" w:rsidP="006A3752">
      <w:pPr>
        <w:tabs>
          <w:tab w:val="left" w:pos="1080"/>
        </w:tabs>
        <w:rPr>
          <w:rFonts w:ascii="Arial" w:hAnsi="Arial" w:cs="Arial"/>
          <w:sz w:val="22"/>
          <w:szCs w:val="22"/>
        </w:rPr>
      </w:pPr>
      <w:r w:rsidRPr="00DF0C61">
        <w:rPr>
          <w:rFonts w:ascii="Arial" w:hAnsi="Arial" w:cs="Arial"/>
          <w:sz w:val="22"/>
          <w:szCs w:val="22"/>
        </w:rPr>
        <w:t xml:space="preserve"> </w:t>
      </w:r>
    </w:p>
    <w:p w14:paraId="594AC1D1" w14:textId="77777777" w:rsidR="00D60B5F" w:rsidRPr="00DF0C61" w:rsidRDefault="00D60B5F" w:rsidP="00D60B5F">
      <w:pPr>
        <w:jc w:val="both"/>
        <w:rPr>
          <w:rFonts w:ascii="Arial" w:hAnsi="Arial" w:cs="Arial"/>
          <w:caps/>
          <w:sz w:val="22"/>
          <w:szCs w:val="22"/>
        </w:rPr>
      </w:pPr>
      <w:r w:rsidRPr="00DF0C61">
        <w:rPr>
          <w:rFonts w:ascii="Arial" w:hAnsi="Arial" w:cs="Arial"/>
          <w:caps/>
          <w:sz w:val="22"/>
          <w:szCs w:val="22"/>
        </w:rPr>
        <w:br w:type="page"/>
      </w:r>
    </w:p>
    <w:p w14:paraId="23FA59DA" w14:textId="77777777" w:rsidR="00D60B5F" w:rsidRPr="00DF0C61" w:rsidRDefault="00D60B5F" w:rsidP="00D60B5F">
      <w:pPr>
        <w:jc w:val="center"/>
        <w:rPr>
          <w:rFonts w:ascii="Arial" w:hAnsi="Arial" w:cs="Arial"/>
          <w:b/>
          <w:sz w:val="22"/>
          <w:szCs w:val="22"/>
        </w:rPr>
      </w:pPr>
      <w:r w:rsidRPr="00DF0C61">
        <w:rPr>
          <w:rFonts w:ascii="Arial" w:hAnsi="Arial" w:cs="Arial"/>
          <w:b/>
          <w:sz w:val="22"/>
          <w:szCs w:val="22"/>
        </w:rPr>
        <w:lastRenderedPageBreak/>
        <w:t>APPENDIX 1 / 12</w:t>
      </w:r>
    </w:p>
    <w:p w14:paraId="5655BB63" w14:textId="77777777" w:rsidR="00D60B5F" w:rsidRPr="00DF0C61" w:rsidRDefault="00D60B5F" w:rsidP="00D60B5F">
      <w:pPr>
        <w:jc w:val="center"/>
        <w:rPr>
          <w:rFonts w:ascii="Arial" w:hAnsi="Arial" w:cs="Arial"/>
          <w:b/>
          <w:sz w:val="22"/>
          <w:szCs w:val="22"/>
        </w:rPr>
      </w:pPr>
    </w:p>
    <w:p w14:paraId="3202B1D6" w14:textId="77777777" w:rsidR="00D60B5F" w:rsidRPr="00DF0C61" w:rsidRDefault="00D60B5F" w:rsidP="00D60B5F">
      <w:pPr>
        <w:jc w:val="center"/>
        <w:rPr>
          <w:rFonts w:ascii="Arial" w:hAnsi="Arial" w:cs="Arial"/>
          <w:b/>
          <w:caps/>
          <w:sz w:val="22"/>
          <w:szCs w:val="22"/>
        </w:rPr>
      </w:pPr>
      <w:r w:rsidRPr="00DF0C61">
        <w:rPr>
          <w:rFonts w:ascii="Arial" w:hAnsi="Arial" w:cs="Arial"/>
          <w:b/>
          <w:caps/>
          <w:sz w:val="22"/>
          <w:szCs w:val="22"/>
        </w:rPr>
        <w:t>setting out and existing ground levels</w:t>
      </w:r>
    </w:p>
    <w:p w14:paraId="2C6D35A9" w14:textId="77777777" w:rsidR="00D60B5F" w:rsidRPr="00DF0C61" w:rsidRDefault="00D60B5F" w:rsidP="00D60B5F">
      <w:pPr>
        <w:jc w:val="both"/>
        <w:rPr>
          <w:rFonts w:ascii="Arial" w:hAnsi="Arial" w:cs="Arial"/>
          <w:caps/>
          <w:sz w:val="22"/>
          <w:szCs w:val="22"/>
        </w:rPr>
      </w:pPr>
    </w:p>
    <w:p w14:paraId="74B062D7" w14:textId="77777777" w:rsidR="00D60B5F" w:rsidRPr="00DF0C61" w:rsidRDefault="00D60B5F" w:rsidP="00D60B5F">
      <w:pPr>
        <w:jc w:val="both"/>
        <w:rPr>
          <w:rFonts w:ascii="Arial" w:hAnsi="Arial" w:cs="Arial"/>
          <w:sz w:val="22"/>
          <w:szCs w:val="22"/>
        </w:rPr>
      </w:pPr>
    </w:p>
    <w:p w14:paraId="2DCCD921" w14:textId="77777777" w:rsidR="00D60B5F" w:rsidRPr="00DF0C61" w:rsidRDefault="00D60B5F" w:rsidP="008E4D80">
      <w:pPr>
        <w:numPr>
          <w:ilvl w:val="0"/>
          <w:numId w:val="3"/>
        </w:numPr>
        <w:ind w:hanging="720"/>
        <w:jc w:val="both"/>
        <w:rPr>
          <w:rFonts w:ascii="Arial" w:hAnsi="Arial" w:cs="Arial"/>
          <w:sz w:val="22"/>
          <w:szCs w:val="22"/>
        </w:rPr>
      </w:pPr>
      <w:r w:rsidRPr="00DF0C61">
        <w:rPr>
          <w:rFonts w:ascii="Arial" w:hAnsi="Arial" w:cs="Arial"/>
          <w:sz w:val="22"/>
          <w:szCs w:val="22"/>
        </w:rPr>
        <w:t>The Contractor shall set out the Works by reference to Ordinance Survey Datum (Malin Head), to which all levels quoted in the Drawings will refer. Horizontal alignment shall be determined in accordance with National Grid co-ordinates, to which all reference to Northings and Eastings in the Contract Documents will refer.</w:t>
      </w:r>
    </w:p>
    <w:p w14:paraId="26B286C1" w14:textId="77777777" w:rsidR="00D60B5F" w:rsidRPr="00DF0C61" w:rsidRDefault="00D60B5F" w:rsidP="00D60B5F">
      <w:pPr>
        <w:ind w:left="360"/>
        <w:jc w:val="both"/>
        <w:rPr>
          <w:rFonts w:ascii="Arial" w:hAnsi="Arial" w:cs="Arial"/>
          <w:sz w:val="22"/>
          <w:szCs w:val="22"/>
        </w:rPr>
      </w:pPr>
      <w:r w:rsidRPr="00DF0C61">
        <w:rPr>
          <w:rFonts w:ascii="Arial" w:hAnsi="Arial" w:cs="Arial"/>
          <w:sz w:val="22"/>
          <w:szCs w:val="22"/>
        </w:rPr>
        <w:t xml:space="preserve"> </w:t>
      </w:r>
    </w:p>
    <w:p w14:paraId="29E863B2" w14:textId="77777777" w:rsidR="00D60B5F" w:rsidRPr="00DF0C61" w:rsidRDefault="00D60B5F" w:rsidP="008E4D80">
      <w:pPr>
        <w:numPr>
          <w:ilvl w:val="0"/>
          <w:numId w:val="3"/>
        </w:numPr>
        <w:tabs>
          <w:tab w:val="left" w:pos="720"/>
        </w:tabs>
        <w:ind w:hanging="720"/>
        <w:jc w:val="both"/>
        <w:rPr>
          <w:rFonts w:ascii="Arial" w:hAnsi="Arial" w:cs="Arial"/>
          <w:sz w:val="22"/>
          <w:szCs w:val="22"/>
        </w:rPr>
      </w:pPr>
      <w:r w:rsidRPr="00DF0C61">
        <w:rPr>
          <w:rFonts w:ascii="Arial" w:hAnsi="Arial" w:cs="Arial"/>
          <w:sz w:val="22"/>
          <w:szCs w:val="22"/>
        </w:rPr>
        <w:t>The Contractor shall set out, mark and maintain until no longer required, all reference lines, bench marks and markers, necessary for the setting out and checking of the works.</w:t>
      </w:r>
    </w:p>
    <w:p w14:paraId="53456560" w14:textId="77777777" w:rsidR="00D60B5F" w:rsidRPr="00DF0C61" w:rsidRDefault="00D60B5F" w:rsidP="00D60B5F">
      <w:pPr>
        <w:jc w:val="both"/>
        <w:rPr>
          <w:rFonts w:ascii="Arial" w:hAnsi="Arial" w:cs="Arial"/>
          <w:sz w:val="22"/>
          <w:szCs w:val="22"/>
        </w:rPr>
      </w:pPr>
    </w:p>
    <w:p w14:paraId="284EF92E" w14:textId="77777777" w:rsidR="00D60B5F" w:rsidRPr="00DF0C61" w:rsidRDefault="00D60B5F" w:rsidP="008E4D80">
      <w:pPr>
        <w:numPr>
          <w:ilvl w:val="0"/>
          <w:numId w:val="3"/>
        </w:numPr>
        <w:tabs>
          <w:tab w:val="left" w:pos="720"/>
        </w:tabs>
        <w:ind w:hanging="720"/>
        <w:jc w:val="both"/>
        <w:rPr>
          <w:rFonts w:ascii="Arial" w:hAnsi="Arial" w:cs="Arial"/>
          <w:sz w:val="22"/>
          <w:szCs w:val="22"/>
        </w:rPr>
      </w:pPr>
      <w:r w:rsidRPr="00DF0C61">
        <w:rPr>
          <w:rFonts w:ascii="Arial" w:hAnsi="Arial" w:cs="Arial"/>
          <w:sz w:val="22"/>
          <w:szCs w:val="22"/>
        </w:rPr>
        <w:t>The Contractor shall not commence either general site clearance or fencing before obtaining the approval of the Engineer to the setting out of site boundaries.</w:t>
      </w:r>
    </w:p>
    <w:p w14:paraId="78BA235D" w14:textId="77777777" w:rsidR="00D60B5F" w:rsidRPr="00DF0C61" w:rsidRDefault="00D60B5F" w:rsidP="00D60B5F">
      <w:pPr>
        <w:jc w:val="both"/>
        <w:rPr>
          <w:rFonts w:ascii="Arial" w:hAnsi="Arial" w:cs="Arial"/>
          <w:sz w:val="22"/>
          <w:szCs w:val="22"/>
        </w:rPr>
      </w:pPr>
    </w:p>
    <w:p w14:paraId="17EB95D5" w14:textId="77777777" w:rsidR="00D60B5F" w:rsidRPr="00DF0C61" w:rsidRDefault="00D60B5F" w:rsidP="008E4D80">
      <w:pPr>
        <w:numPr>
          <w:ilvl w:val="0"/>
          <w:numId w:val="3"/>
        </w:numPr>
        <w:tabs>
          <w:tab w:val="left" w:pos="720"/>
        </w:tabs>
        <w:ind w:hanging="720"/>
        <w:jc w:val="both"/>
        <w:rPr>
          <w:rFonts w:ascii="Arial" w:hAnsi="Arial" w:cs="Arial"/>
          <w:sz w:val="22"/>
          <w:szCs w:val="22"/>
        </w:rPr>
      </w:pPr>
      <w:r w:rsidRPr="00DF0C61">
        <w:rPr>
          <w:rFonts w:ascii="Arial" w:hAnsi="Arial" w:cs="Arial"/>
          <w:sz w:val="22"/>
          <w:szCs w:val="22"/>
        </w:rPr>
        <w:t xml:space="preserve">The design of the Works uses Computer Aided Design software. The Contractor should be capable of accepting information on CD and magnetic media to AutoCAD 2000 (.dwg) format, Adobe Reader 6 (.pdf) format and plot files in HPGL2 format. </w:t>
      </w:r>
    </w:p>
    <w:p w14:paraId="43DFC759" w14:textId="77777777" w:rsidR="002E1716" w:rsidRPr="00DF0C61" w:rsidRDefault="002E1716" w:rsidP="002E1716">
      <w:pPr>
        <w:jc w:val="both"/>
        <w:rPr>
          <w:rFonts w:ascii="Arial" w:hAnsi="Arial" w:cs="Arial"/>
          <w:sz w:val="22"/>
          <w:szCs w:val="22"/>
        </w:rPr>
      </w:pPr>
    </w:p>
    <w:p w14:paraId="7AEF794B" w14:textId="77777777" w:rsidR="002E1716" w:rsidRPr="00DF0C61" w:rsidRDefault="002E1716" w:rsidP="008E4D80">
      <w:pPr>
        <w:numPr>
          <w:ilvl w:val="0"/>
          <w:numId w:val="3"/>
        </w:numPr>
        <w:tabs>
          <w:tab w:val="left" w:pos="720"/>
        </w:tabs>
        <w:ind w:hanging="720"/>
        <w:jc w:val="both"/>
        <w:rPr>
          <w:rFonts w:ascii="Arial" w:hAnsi="Arial" w:cs="Arial"/>
          <w:sz w:val="22"/>
          <w:szCs w:val="22"/>
        </w:rPr>
      </w:pPr>
      <w:r w:rsidRPr="00DF0C61">
        <w:rPr>
          <w:rFonts w:ascii="Arial" w:hAnsi="Arial" w:cs="Arial"/>
          <w:sz w:val="22"/>
          <w:szCs w:val="22"/>
        </w:rPr>
        <w:t>Preparation of some of the setting out information involved the use of AutoCAD Civil</w:t>
      </w:r>
      <w:r w:rsidR="006036CE" w:rsidRPr="00DF0C61">
        <w:rPr>
          <w:rFonts w:ascii="Arial" w:hAnsi="Arial" w:cs="Arial"/>
          <w:sz w:val="22"/>
          <w:szCs w:val="22"/>
        </w:rPr>
        <w:t xml:space="preserve"> </w:t>
      </w:r>
      <w:r w:rsidRPr="00DF0C61">
        <w:rPr>
          <w:rFonts w:ascii="Arial" w:hAnsi="Arial" w:cs="Arial"/>
          <w:sz w:val="22"/>
          <w:szCs w:val="22"/>
        </w:rPr>
        <w:t>3D and the Contractor should be capable of accepting this information in the form of electronic files.</w:t>
      </w:r>
    </w:p>
    <w:p w14:paraId="500D3BE4" w14:textId="77777777" w:rsidR="002E1716" w:rsidRPr="00DF0C61" w:rsidRDefault="002E1716" w:rsidP="002E1716">
      <w:pPr>
        <w:jc w:val="both"/>
        <w:rPr>
          <w:rFonts w:ascii="Arial" w:hAnsi="Arial" w:cs="Arial"/>
          <w:sz w:val="22"/>
          <w:szCs w:val="22"/>
        </w:rPr>
      </w:pPr>
    </w:p>
    <w:p w14:paraId="26BF673B" w14:textId="77777777" w:rsidR="002E1716" w:rsidRPr="00DF0C61" w:rsidRDefault="002E1716" w:rsidP="008E4D80">
      <w:pPr>
        <w:numPr>
          <w:ilvl w:val="0"/>
          <w:numId w:val="3"/>
        </w:numPr>
        <w:tabs>
          <w:tab w:val="left" w:pos="720"/>
        </w:tabs>
        <w:ind w:hanging="720"/>
        <w:jc w:val="both"/>
        <w:rPr>
          <w:rFonts w:ascii="Arial" w:hAnsi="Arial" w:cs="Arial"/>
          <w:sz w:val="22"/>
          <w:szCs w:val="22"/>
        </w:rPr>
      </w:pPr>
      <w:r w:rsidRPr="00DF0C61">
        <w:rPr>
          <w:rFonts w:ascii="Arial" w:hAnsi="Arial" w:cs="Arial"/>
          <w:sz w:val="22"/>
          <w:szCs w:val="22"/>
        </w:rPr>
        <w:t>The position and level of Contract Bench Marks shall be agreed with the Engineer. Contract Bench Marks shall be within the works area.</w:t>
      </w:r>
    </w:p>
    <w:p w14:paraId="17E80E44" w14:textId="77777777" w:rsidR="002E1716" w:rsidRPr="00DF0C61" w:rsidRDefault="002E1716" w:rsidP="002E1716">
      <w:pPr>
        <w:jc w:val="both"/>
        <w:rPr>
          <w:rFonts w:ascii="Arial" w:hAnsi="Arial" w:cs="Arial"/>
          <w:sz w:val="22"/>
          <w:szCs w:val="22"/>
        </w:rPr>
      </w:pPr>
    </w:p>
    <w:p w14:paraId="3C77F349" w14:textId="77777777" w:rsidR="002E1716" w:rsidRPr="00DF0C61" w:rsidRDefault="002E1716" w:rsidP="008E4D80">
      <w:pPr>
        <w:numPr>
          <w:ilvl w:val="0"/>
          <w:numId w:val="3"/>
        </w:numPr>
        <w:tabs>
          <w:tab w:val="left" w:pos="720"/>
        </w:tabs>
        <w:ind w:hanging="720"/>
        <w:jc w:val="both"/>
        <w:rPr>
          <w:rFonts w:ascii="Arial" w:hAnsi="Arial" w:cs="Arial"/>
          <w:sz w:val="22"/>
          <w:szCs w:val="22"/>
        </w:rPr>
      </w:pPr>
      <w:r w:rsidRPr="00DF0C61">
        <w:rPr>
          <w:rFonts w:ascii="Arial" w:hAnsi="Arial" w:cs="Arial"/>
          <w:sz w:val="22"/>
          <w:szCs w:val="22"/>
        </w:rPr>
        <w:t xml:space="preserve">The Contractor shall not destroy any Permanent Bench Mark until a replacement subsidiary permanent control marker has been established in a position agreed with the Engineer. </w:t>
      </w:r>
    </w:p>
    <w:p w14:paraId="60BD1447" w14:textId="77777777" w:rsidR="002E1716" w:rsidRPr="00DF0C61" w:rsidRDefault="002E1716" w:rsidP="002E1716">
      <w:pPr>
        <w:jc w:val="both"/>
        <w:rPr>
          <w:rFonts w:ascii="Arial" w:hAnsi="Arial" w:cs="Arial"/>
          <w:sz w:val="22"/>
          <w:szCs w:val="22"/>
        </w:rPr>
      </w:pPr>
    </w:p>
    <w:p w14:paraId="50BFE30D" w14:textId="77777777" w:rsidR="002E1716" w:rsidRPr="00DF0C61" w:rsidRDefault="002E1716" w:rsidP="002E1716">
      <w:pPr>
        <w:tabs>
          <w:tab w:val="left" w:pos="720"/>
        </w:tabs>
        <w:jc w:val="both"/>
        <w:rPr>
          <w:rFonts w:ascii="Arial" w:hAnsi="Arial" w:cs="Arial"/>
          <w:sz w:val="22"/>
          <w:szCs w:val="22"/>
        </w:rPr>
      </w:pPr>
    </w:p>
    <w:p w14:paraId="6C763BD7" w14:textId="77777777" w:rsidR="002E1716" w:rsidRPr="00DF0C61" w:rsidRDefault="002E1716" w:rsidP="002E1716">
      <w:pPr>
        <w:jc w:val="center"/>
        <w:rPr>
          <w:rFonts w:ascii="Arial" w:hAnsi="Arial" w:cs="Arial"/>
          <w:b/>
          <w:sz w:val="22"/>
          <w:szCs w:val="22"/>
        </w:rPr>
      </w:pPr>
      <w:r w:rsidRPr="00DF0C61">
        <w:rPr>
          <w:rFonts w:ascii="Arial" w:hAnsi="Arial" w:cs="Arial"/>
          <w:sz w:val="22"/>
          <w:szCs w:val="22"/>
        </w:rPr>
        <w:br w:type="page"/>
      </w:r>
      <w:r w:rsidRPr="00DF0C61">
        <w:rPr>
          <w:rFonts w:ascii="Arial" w:hAnsi="Arial" w:cs="Arial"/>
          <w:b/>
          <w:sz w:val="22"/>
          <w:szCs w:val="22"/>
        </w:rPr>
        <w:lastRenderedPageBreak/>
        <w:t>APPENDIX 1 / 13</w:t>
      </w:r>
    </w:p>
    <w:p w14:paraId="0EE2AA4F" w14:textId="77777777" w:rsidR="002E1716" w:rsidRPr="00DF0C61" w:rsidRDefault="002E1716" w:rsidP="002E1716">
      <w:pPr>
        <w:jc w:val="center"/>
        <w:rPr>
          <w:rFonts w:ascii="Arial" w:hAnsi="Arial" w:cs="Arial"/>
          <w:b/>
          <w:sz w:val="22"/>
          <w:szCs w:val="22"/>
        </w:rPr>
      </w:pPr>
    </w:p>
    <w:p w14:paraId="28AC4E46" w14:textId="77777777" w:rsidR="002E1716" w:rsidRPr="00DF0C61" w:rsidRDefault="002E1716" w:rsidP="002E1716">
      <w:pPr>
        <w:jc w:val="center"/>
        <w:rPr>
          <w:rFonts w:ascii="Arial" w:hAnsi="Arial" w:cs="Arial"/>
          <w:b/>
          <w:caps/>
          <w:sz w:val="22"/>
          <w:szCs w:val="22"/>
        </w:rPr>
      </w:pPr>
      <w:r w:rsidRPr="00DF0C61">
        <w:rPr>
          <w:rFonts w:ascii="Arial" w:hAnsi="Arial" w:cs="Arial"/>
          <w:b/>
          <w:caps/>
          <w:sz w:val="22"/>
          <w:szCs w:val="22"/>
        </w:rPr>
        <w:t>Programme of works</w:t>
      </w:r>
    </w:p>
    <w:p w14:paraId="7543A865" w14:textId="77777777" w:rsidR="002E1716" w:rsidRPr="00DF0C61" w:rsidRDefault="002E1716" w:rsidP="002E1716">
      <w:pPr>
        <w:jc w:val="both"/>
        <w:rPr>
          <w:rFonts w:ascii="Arial" w:hAnsi="Arial" w:cs="Arial"/>
          <w:caps/>
          <w:sz w:val="22"/>
          <w:szCs w:val="22"/>
        </w:rPr>
      </w:pPr>
    </w:p>
    <w:p w14:paraId="3FA02A25" w14:textId="77777777" w:rsidR="002E1716" w:rsidRPr="00DF0C61" w:rsidRDefault="002E1716" w:rsidP="002E1716">
      <w:pPr>
        <w:tabs>
          <w:tab w:val="left" w:pos="720"/>
        </w:tabs>
        <w:jc w:val="both"/>
        <w:rPr>
          <w:rFonts w:ascii="Arial" w:hAnsi="Arial" w:cs="Arial"/>
          <w:sz w:val="22"/>
          <w:szCs w:val="22"/>
        </w:rPr>
      </w:pPr>
    </w:p>
    <w:p w14:paraId="7E7DA63A" w14:textId="77777777" w:rsidR="009C1D77" w:rsidRPr="00DF0C61" w:rsidRDefault="009C1D77" w:rsidP="00CB548B">
      <w:pPr>
        <w:pStyle w:val="Heading1"/>
        <w:numPr>
          <w:ilvl w:val="0"/>
          <w:numId w:val="28"/>
        </w:numPr>
        <w:tabs>
          <w:tab w:val="clear" w:pos="720"/>
        </w:tabs>
        <w:ind w:hanging="720"/>
        <w:jc w:val="both"/>
        <w:rPr>
          <w:rFonts w:cs="Arial"/>
          <w:sz w:val="22"/>
          <w:szCs w:val="22"/>
        </w:rPr>
      </w:pPr>
      <w:r w:rsidRPr="00DF0C61">
        <w:rPr>
          <w:rFonts w:cs="Arial"/>
          <w:b w:val="0"/>
          <w:bCs w:val="0"/>
          <w:sz w:val="22"/>
          <w:szCs w:val="22"/>
        </w:rPr>
        <w:t>The Contractor shall provide the programme in the form of a bar chart, produced as a result of a “Critical Path Analysis” and must abide by the constraints stated or implied in the Contract. It shall show the level of detail appropriate to each stage of the Works, and all activities and restraints, each of which shall be given a short title. All events shall be numbered and annotated with earliest and latest event dates. The programme must show plant and labour resources, as well as anticipated outputs for each activity and required each flows. The critical path analysis referred to above shall be provided to the Engineer.</w:t>
      </w:r>
    </w:p>
    <w:p w14:paraId="355F08A4" w14:textId="77777777" w:rsidR="009C1D77" w:rsidRPr="00DF0C61" w:rsidRDefault="009C1D77" w:rsidP="009C1D77">
      <w:pPr>
        <w:pStyle w:val="Header"/>
        <w:tabs>
          <w:tab w:val="clear" w:pos="4320"/>
          <w:tab w:val="clear" w:pos="8640"/>
          <w:tab w:val="left" w:pos="1080"/>
        </w:tabs>
        <w:rPr>
          <w:rFonts w:ascii="Arial" w:hAnsi="Arial" w:cs="Arial"/>
          <w:b/>
          <w:bCs/>
          <w:sz w:val="22"/>
          <w:szCs w:val="22"/>
        </w:rPr>
      </w:pPr>
    </w:p>
    <w:p w14:paraId="19DB41F0" w14:textId="77777777" w:rsidR="009C1D77" w:rsidRPr="00DF0C61" w:rsidRDefault="009C1D77" w:rsidP="00CB548B">
      <w:pPr>
        <w:pStyle w:val="Heading1"/>
        <w:numPr>
          <w:ilvl w:val="0"/>
          <w:numId w:val="28"/>
        </w:numPr>
        <w:ind w:hanging="720"/>
        <w:jc w:val="both"/>
        <w:rPr>
          <w:rFonts w:cs="Arial"/>
          <w:b w:val="0"/>
          <w:bCs w:val="0"/>
          <w:sz w:val="22"/>
          <w:szCs w:val="22"/>
        </w:rPr>
      </w:pPr>
      <w:r w:rsidRPr="00DF0C61">
        <w:rPr>
          <w:rFonts w:cs="Arial"/>
          <w:b w:val="0"/>
          <w:bCs w:val="0"/>
          <w:sz w:val="22"/>
          <w:szCs w:val="22"/>
        </w:rPr>
        <w:t>At the time of presentation of the programme the Contractor shall also provide a mass-haul diagram showing his intended earthworks movements and locations and capacities of anticipated plant and other resource input.</w:t>
      </w:r>
    </w:p>
    <w:p w14:paraId="0B7D5D2C" w14:textId="77777777" w:rsidR="009C1D77" w:rsidRPr="00DF0C61" w:rsidRDefault="009C1D77" w:rsidP="009C1D77">
      <w:pPr>
        <w:pStyle w:val="Header"/>
        <w:tabs>
          <w:tab w:val="clear" w:pos="4320"/>
          <w:tab w:val="clear" w:pos="8640"/>
        </w:tabs>
        <w:rPr>
          <w:rFonts w:ascii="Arial" w:hAnsi="Arial" w:cs="Arial"/>
          <w:sz w:val="22"/>
          <w:szCs w:val="22"/>
        </w:rPr>
      </w:pPr>
    </w:p>
    <w:p w14:paraId="636C1150" w14:textId="77777777" w:rsidR="009C1D77" w:rsidRPr="00DF0C61" w:rsidRDefault="009C1D77" w:rsidP="00CB548B">
      <w:pPr>
        <w:pStyle w:val="Heading1"/>
        <w:numPr>
          <w:ilvl w:val="0"/>
          <w:numId w:val="28"/>
        </w:numPr>
        <w:ind w:hanging="720"/>
        <w:jc w:val="both"/>
        <w:rPr>
          <w:rFonts w:cs="Arial"/>
          <w:b w:val="0"/>
          <w:sz w:val="22"/>
          <w:szCs w:val="22"/>
        </w:rPr>
      </w:pPr>
      <w:r w:rsidRPr="00DF0C61">
        <w:rPr>
          <w:rFonts w:cs="Arial"/>
          <w:b w:val="0"/>
          <w:sz w:val="22"/>
          <w:szCs w:val="22"/>
        </w:rPr>
        <w:t>Schedule of Stated Constraints</w:t>
      </w:r>
      <w:r w:rsidR="00494E61" w:rsidRPr="00DF0C61">
        <w:rPr>
          <w:rFonts w:cs="Arial"/>
          <w:b w:val="0"/>
          <w:sz w:val="22"/>
          <w:szCs w:val="22"/>
        </w:rPr>
        <w:t>:</w:t>
      </w:r>
    </w:p>
    <w:p w14:paraId="43E109F9" w14:textId="77777777" w:rsidR="00494E61" w:rsidRPr="00DF0C61" w:rsidRDefault="00494E61" w:rsidP="00494E61">
      <w:pPr>
        <w:rPr>
          <w:rFonts w:ascii="Arial" w:hAnsi="Arial" w:cs="Arial"/>
          <w:sz w:val="22"/>
          <w:szCs w:val="22"/>
        </w:rPr>
      </w:pPr>
    </w:p>
    <w:p w14:paraId="2B485C1E" w14:textId="77777777" w:rsidR="00494E61" w:rsidRPr="00DF0C61" w:rsidRDefault="00494E61" w:rsidP="00CB548B">
      <w:pPr>
        <w:numPr>
          <w:ilvl w:val="1"/>
          <w:numId w:val="28"/>
        </w:numPr>
        <w:tabs>
          <w:tab w:val="clear" w:pos="1800"/>
          <w:tab w:val="num" w:pos="1440"/>
        </w:tabs>
        <w:ind w:left="1440"/>
        <w:jc w:val="both"/>
        <w:rPr>
          <w:rFonts w:ascii="Arial" w:hAnsi="Arial" w:cs="Arial"/>
          <w:sz w:val="22"/>
          <w:szCs w:val="22"/>
        </w:rPr>
      </w:pPr>
      <w:r w:rsidRPr="00DF0C61">
        <w:rPr>
          <w:rFonts w:ascii="Arial" w:hAnsi="Arial" w:cs="Arial"/>
          <w:sz w:val="22"/>
          <w:szCs w:val="22"/>
        </w:rPr>
        <w:t>Work to privately and publicly owned services and supplies</w:t>
      </w:r>
    </w:p>
    <w:p w14:paraId="1202A964" w14:textId="77777777" w:rsidR="00494E61" w:rsidRPr="00DF0C61" w:rsidRDefault="00494E61" w:rsidP="00CB548B">
      <w:pPr>
        <w:numPr>
          <w:ilvl w:val="1"/>
          <w:numId w:val="28"/>
        </w:numPr>
        <w:tabs>
          <w:tab w:val="clear" w:pos="1800"/>
          <w:tab w:val="num" w:pos="1440"/>
        </w:tabs>
        <w:ind w:left="1440"/>
        <w:jc w:val="both"/>
        <w:rPr>
          <w:rFonts w:ascii="Arial" w:hAnsi="Arial" w:cs="Arial"/>
          <w:sz w:val="22"/>
          <w:szCs w:val="22"/>
        </w:rPr>
      </w:pPr>
      <w:r w:rsidRPr="00DF0C61">
        <w:rPr>
          <w:rFonts w:ascii="Arial" w:hAnsi="Arial" w:cs="Arial"/>
          <w:sz w:val="22"/>
          <w:szCs w:val="22"/>
        </w:rPr>
        <w:t>Traffic safety and management including notice requirements and restrictions arising from the use of substances hazardous to health.</w:t>
      </w:r>
    </w:p>
    <w:p w14:paraId="0B29278A" w14:textId="77777777" w:rsidR="00494E61" w:rsidRPr="00DF0C61" w:rsidRDefault="00494E61" w:rsidP="00CB548B">
      <w:pPr>
        <w:numPr>
          <w:ilvl w:val="1"/>
          <w:numId w:val="28"/>
        </w:numPr>
        <w:tabs>
          <w:tab w:val="clear" w:pos="1800"/>
          <w:tab w:val="num" w:pos="1440"/>
        </w:tabs>
        <w:ind w:left="1440"/>
        <w:jc w:val="both"/>
        <w:rPr>
          <w:rFonts w:ascii="Arial" w:hAnsi="Arial" w:cs="Arial"/>
          <w:sz w:val="22"/>
          <w:szCs w:val="22"/>
        </w:rPr>
      </w:pPr>
      <w:r w:rsidRPr="00DF0C61">
        <w:rPr>
          <w:rFonts w:ascii="Arial" w:hAnsi="Arial" w:cs="Arial"/>
          <w:sz w:val="22"/>
          <w:szCs w:val="22"/>
        </w:rPr>
        <w:t>Provision of environmental protection prior to the main construction operation.</w:t>
      </w:r>
    </w:p>
    <w:p w14:paraId="44DE942D" w14:textId="77777777" w:rsidR="00494E61" w:rsidRPr="00DF0C61" w:rsidRDefault="00494E61" w:rsidP="00CB548B">
      <w:pPr>
        <w:numPr>
          <w:ilvl w:val="1"/>
          <w:numId w:val="28"/>
        </w:numPr>
        <w:tabs>
          <w:tab w:val="clear" w:pos="1800"/>
          <w:tab w:val="num" w:pos="1440"/>
        </w:tabs>
        <w:ind w:left="1440"/>
        <w:jc w:val="both"/>
        <w:rPr>
          <w:rFonts w:ascii="Arial" w:hAnsi="Arial" w:cs="Arial"/>
          <w:sz w:val="22"/>
          <w:szCs w:val="22"/>
        </w:rPr>
      </w:pPr>
      <w:r w:rsidRPr="00DF0C61">
        <w:rPr>
          <w:rFonts w:ascii="Arial" w:hAnsi="Arial" w:cs="Arial"/>
          <w:sz w:val="22"/>
          <w:szCs w:val="22"/>
        </w:rPr>
        <w:t>Trials and demonstrations in advance of main construction.</w:t>
      </w:r>
    </w:p>
    <w:p w14:paraId="29E76149" w14:textId="77777777" w:rsidR="00494E61" w:rsidRPr="00DF0C61" w:rsidRDefault="00494E61" w:rsidP="00CB548B">
      <w:pPr>
        <w:numPr>
          <w:ilvl w:val="1"/>
          <w:numId w:val="28"/>
        </w:numPr>
        <w:tabs>
          <w:tab w:val="clear" w:pos="1800"/>
          <w:tab w:val="num" w:pos="1440"/>
        </w:tabs>
        <w:ind w:left="1440"/>
        <w:jc w:val="both"/>
        <w:rPr>
          <w:rFonts w:ascii="Arial" w:hAnsi="Arial" w:cs="Arial"/>
          <w:sz w:val="22"/>
          <w:szCs w:val="22"/>
        </w:rPr>
      </w:pPr>
      <w:r w:rsidRPr="00DF0C61">
        <w:rPr>
          <w:rFonts w:ascii="Arial" w:hAnsi="Arial" w:cs="Arial"/>
          <w:sz w:val="22"/>
          <w:szCs w:val="22"/>
        </w:rPr>
        <w:t>Approvals by the Employer’s Representative of domestic sub-contractor nominations.</w:t>
      </w:r>
    </w:p>
    <w:p w14:paraId="2C8BE651" w14:textId="77777777" w:rsidR="009C1D77" w:rsidRPr="00DF0C61" w:rsidRDefault="009C1D77" w:rsidP="00494E61">
      <w:pPr>
        <w:tabs>
          <w:tab w:val="left" w:pos="1080"/>
          <w:tab w:val="num" w:pos="1260"/>
        </w:tabs>
        <w:jc w:val="both"/>
        <w:rPr>
          <w:rFonts w:ascii="Arial" w:hAnsi="Arial" w:cs="Arial"/>
          <w:sz w:val="22"/>
          <w:szCs w:val="22"/>
        </w:rPr>
      </w:pPr>
    </w:p>
    <w:p w14:paraId="0E0F7F21" w14:textId="77777777" w:rsidR="009C1D77" w:rsidRPr="00DF0C61" w:rsidRDefault="009C1D77" w:rsidP="009C1D77">
      <w:pPr>
        <w:tabs>
          <w:tab w:val="left" w:pos="720"/>
        </w:tabs>
        <w:ind w:left="720" w:hanging="720"/>
        <w:rPr>
          <w:rFonts w:ascii="Arial" w:hAnsi="Arial" w:cs="Arial"/>
          <w:sz w:val="22"/>
          <w:szCs w:val="22"/>
        </w:rPr>
      </w:pPr>
      <w:r w:rsidRPr="00DF0C61">
        <w:rPr>
          <w:rFonts w:ascii="Arial" w:hAnsi="Arial" w:cs="Arial"/>
          <w:sz w:val="22"/>
          <w:szCs w:val="22"/>
        </w:rPr>
        <w:t>4.</w:t>
      </w:r>
      <w:r w:rsidRPr="00DF0C61">
        <w:rPr>
          <w:rFonts w:ascii="Arial" w:hAnsi="Arial" w:cs="Arial"/>
          <w:sz w:val="22"/>
          <w:szCs w:val="22"/>
        </w:rPr>
        <w:tab/>
        <w:t>The level of detail should be not less than the following:</w:t>
      </w:r>
    </w:p>
    <w:p w14:paraId="038CD654" w14:textId="77777777" w:rsidR="009C1D77" w:rsidRPr="00DF0C61" w:rsidRDefault="009C1D77" w:rsidP="009C1D77">
      <w:pPr>
        <w:rPr>
          <w:rFonts w:ascii="Arial" w:hAnsi="Arial" w:cs="Arial"/>
          <w:b/>
          <w:bCs/>
          <w:sz w:val="22"/>
          <w:szCs w:val="22"/>
        </w:rPr>
      </w:pPr>
    </w:p>
    <w:p w14:paraId="4D0716FA" w14:textId="77777777" w:rsidR="00494E61" w:rsidRPr="00DF0C61" w:rsidRDefault="00494E61" w:rsidP="00494E61">
      <w:pPr>
        <w:pStyle w:val="Heading2"/>
        <w:spacing w:before="0" w:after="0"/>
        <w:ind w:left="720"/>
        <w:rPr>
          <w:sz w:val="22"/>
          <w:szCs w:val="22"/>
        </w:rPr>
      </w:pPr>
      <w:r w:rsidRPr="00DF0C61">
        <w:rPr>
          <w:sz w:val="22"/>
          <w:szCs w:val="22"/>
        </w:rPr>
        <w:t>Level 1</w:t>
      </w:r>
    </w:p>
    <w:p w14:paraId="24095315" w14:textId="77777777" w:rsidR="00494E61" w:rsidRPr="00DF0C61" w:rsidRDefault="00494E61" w:rsidP="00494E61">
      <w:pPr>
        <w:spacing w:before="240"/>
        <w:ind w:left="720"/>
        <w:rPr>
          <w:rFonts w:ascii="Arial" w:hAnsi="Arial" w:cs="Arial"/>
          <w:sz w:val="22"/>
          <w:szCs w:val="22"/>
        </w:rPr>
      </w:pPr>
      <w:r w:rsidRPr="00DF0C61">
        <w:rPr>
          <w:rFonts w:ascii="Arial" w:hAnsi="Arial" w:cs="Arial"/>
          <w:sz w:val="22"/>
          <w:szCs w:val="22"/>
        </w:rPr>
        <w:t>Submitted in accordance with the Conditions of Contract Clause 4.9 and any subsequent revision.</w:t>
      </w:r>
    </w:p>
    <w:p w14:paraId="14C51370" w14:textId="77777777" w:rsidR="00494E61" w:rsidRPr="00DF0C61" w:rsidRDefault="00494E61" w:rsidP="00494E61">
      <w:pPr>
        <w:ind w:left="1080"/>
        <w:rPr>
          <w:rFonts w:ascii="Arial" w:hAnsi="Arial" w:cs="Arial"/>
          <w:sz w:val="22"/>
          <w:szCs w:val="22"/>
        </w:rPr>
      </w:pPr>
    </w:p>
    <w:p w14:paraId="67877C1D" w14:textId="77777777" w:rsidR="00494E61" w:rsidRPr="00DF0C61" w:rsidRDefault="00494E61" w:rsidP="00494E61">
      <w:pPr>
        <w:numPr>
          <w:ilvl w:val="0"/>
          <w:numId w:val="26"/>
        </w:numPr>
        <w:rPr>
          <w:rFonts w:ascii="Arial" w:hAnsi="Arial" w:cs="Arial"/>
          <w:sz w:val="22"/>
          <w:szCs w:val="22"/>
        </w:rPr>
      </w:pPr>
      <w:r w:rsidRPr="00DF0C61">
        <w:rPr>
          <w:rFonts w:ascii="Arial" w:hAnsi="Arial" w:cs="Arial"/>
          <w:sz w:val="22"/>
          <w:szCs w:val="22"/>
        </w:rPr>
        <w:t>Roadworks – in lengths not exceeding 1.0km for main route and for each side road, link road and slip road:</w:t>
      </w:r>
    </w:p>
    <w:p w14:paraId="53B148DD" w14:textId="77777777" w:rsidR="00494E61" w:rsidRPr="00DF0C61" w:rsidRDefault="00494E61" w:rsidP="00494E61">
      <w:pPr>
        <w:ind w:left="1800"/>
        <w:rPr>
          <w:rFonts w:ascii="Arial" w:hAnsi="Arial" w:cs="Arial"/>
          <w:sz w:val="22"/>
          <w:szCs w:val="22"/>
        </w:rPr>
      </w:pPr>
    </w:p>
    <w:p w14:paraId="53452871" w14:textId="77777777" w:rsidR="00494E61" w:rsidRPr="00DF0C61" w:rsidRDefault="00494E61" w:rsidP="00CB548B">
      <w:pPr>
        <w:numPr>
          <w:ilvl w:val="1"/>
          <w:numId w:val="26"/>
        </w:numPr>
        <w:tabs>
          <w:tab w:val="left" w:pos="2160"/>
        </w:tabs>
        <w:rPr>
          <w:rFonts w:ascii="Arial" w:hAnsi="Arial" w:cs="Arial"/>
          <w:sz w:val="22"/>
          <w:szCs w:val="22"/>
        </w:rPr>
      </w:pPr>
      <w:r w:rsidRPr="00DF0C61">
        <w:rPr>
          <w:rFonts w:ascii="Arial" w:hAnsi="Arial" w:cs="Arial"/>
          <w:sz w:val="22"/>
          <w:szCs w:val="22"/>
        </w:rPr>
        <w:t>Site Clearance.</w:t>
      </w:r>
    </w:p>
    <w:p w14:paraId="1F2D4EF2" w14:textId="77777777" w:rsidR="00494E61" w:rsidRPr="00DF0C61" w:rsidRDefault="00494E61" w:rsidP="00CB548B">
      <w:pPr>
        <w:numPr>
          <w:ilvl w:val="1"/>
          <w:numId w:val="26"/>
        </w:numPr>
        <w:tabs>
          <w:tab w:val="left" w:pos="2160"/>
        </w:tabs>
        <w:rPr>
          <w:rFonts w:ascii="Arial" w:hAnsi="Arial" w:cs="Arial"/>
          <w:sz w:val="22"/>
          <w:szCs w:val="22"/>
        </w:rPr>
      </w:pPr>
      <w:r w:rsidRPr="00DF0C61">
        <w:rPr>
          <w:rFonts w:ascii="Arial" w:hAnsi="Arial" w:cs="Arial"/>
          <w:sz w:val="22"/>
          <w:szCs w:val="22"/>
        </w:rPr>
        <w:t>Drainage (pre-earthworks and second stage).</w:t>
      </w:r>
    </w:p>
    <w:p w14:paraId="283A4FDD" w14:textId="77777777" w:rsidR="00494E61" w:rsidRPr="00DF0C61" w:rsidRDefault="00494E61" w:rsidP="00CB548B">
      <w:pPr>
        <w:numPr>
          <w:ilvl w:val="1"/>
          <w:numId w:val="26"/>
        </w:numPr>
        <w:tabs>
          <w:tab w:val="left" w:pos="2160"/>
        </w:tabs>
        <w:rPr>
          <w:rFonts w:ascii="Arial" w:hAnsi="Arial" w:cs="Arial"/>
          <w:sz w:val="22"/>
          <w:szCs w:val="22"/>
        </w:rPr>
      </w:pPr>
      <w:r w:rsidRPr="00DF0C61">
        <w:rPr>
          <w:rFonts w:ascii="Arial" w:hAnsi="Arial" w:cs="Arial"/>
          <w:sz w:val="22"/>
          <w:szCs w:val="22"/>
        </w:rPr>
        <w:t>Sub-base.</w:t>
      </w:r>
    </w:p>
    <w:p w14:paraId="6016A2BB" w14:textId="77777777" w:rsidR="00494E61" w:rsidRPr="00DF0C61" w:rsidRDefault="00494E61" w:rsidP="00CB548B">
      <w:pPr>
        <w:numPr>
          <w:ilvl w:val="1"/>
          <w:numId w:val="26"/>
        </w:numPr>
        <w:tabs>
          <w:tab w:val="left" w:pos="2160"/>
        </w:tabs>
        <w:rPr>
          <w:rFonts w:ascii="Arial" w:hAnsi="Arial" w:cs="Arial"/>
          <w:sz w:val="22"/>
          <w:szCs w:val="22"/>
        </w:rPr>
      </w:pPr>
      <w:r w:rsidRPr="00DF0C61">
        <w:rPr>
          <w:rFonts w:ascii="Arial" w:hAnsi="Arial" w:cs="Arial"/>
          <w:sz w:val="22"/>
          <w:szCs w:val="22"/>
        </w:rPr>
        <w:t>Subgrade improvement level.</w:t>
      </w:r>
    </w:p>
    <w:p w14:paraId="5F6DCAC8" w14:textId="77777777" w:rsidR="00494E61" w:rsidRPr="00DF0C61" w:rsidRDefault="00494E61" w:rsidP="00CB548B">
      <w:pPr>
        <w:numPr>
          <w:ilvl w:val="1"/>
          <w:numId w:val="26"/>
        </w:numPr>
        <w:tabs>
          <w:tab w:val="left" w:pos="2160"/>
        </w:tabs>
        <w:rPr>
          <w:rFonts w:ascii="Arial" w:hAnsi="Arial" w:cs="Arial"/>
          <w:sz w:val="22"/>
          <w:szCs w:val="22"/>
        </w:rPr>
      </w:pPr>
      <w:r w:rsidRPr="00DF0C61">
        <w:rPr>
          <w:rFonts w:ascii="Arial" w:hAnsi="Arial" w:cs="Arial"/>
          <w:sz w:val="22"/>
          <w:szCs w:val="22"/>
        </w:rPr>
        <w:t xml:space="preserve">Crack and Sealing of existing Concrete Slab Pavement. </w:t>
      </w:r>
    </w:p>
    <w:p w14:paraId="1209353F" w14:textId="77777777" w:rsidR="00494E61" w:rsidRPr="00DF0C61" w:rsidRDefault="00494E61" w:rsidP="00CB548B">
      <w:pPr>
        <w:numPr>
          <w:ilvl w:val="1"/>
          <w:numId w:val="26"/>
        </w:numPr>
        <w:tabs>
          <w:tab w:val="left" w:pos="2160"/>
        </w:tabs>
        <w:rPr>
          <w:rFonts w:ascii="Arial" w:hAnsi="Arial" w:cs="Arial"/>
          <w:sz w:val="22"/>
          <w:szCs w:val="22"/>
        </w:rPr>
      </w:pPr>
      <w:r w:rsidRPr="00DF0C61">
        <w:rPr>
          <w:rFonts w:ascii="Arial" w:hAnsi="Arial" w:cs="Arial"/>
          <w:sz w:val="22"/>
          <w:szCs w:val="22"/>
        </w:rPr>
        <w:t>Road-base or concrete paving.</w:t>
      </w:r>
    </w:p>
    <w:p w14:paraId="064C7C85" w14:textId="77777777" w:rsidR="00494E61" w:rsidRPr="00DF0C61" w:rsidRDefault="00494E61" w:rsidP="00CB548B">
      <w:pPr>
        <w:numPr>
          <w:ilvl w:val="1"/>
          <w:numId w:val="26"/>
        </w:numPr>
        <w:tabs>
          <w:tab w:val="left" w:pos="2160"/>
        </w:tabs>
        <w:rPr>
          <w:rFonts w:ascii="Arial" w:hAnsi="Arial" w:cs="Arial"/>
          <w:sz w:val="22"/>
          <w:szCs w:val="22"/>
        </w:rPr>
      </w:pPr>
      <w:r w:rsidRPr="00DF0C61">
        <w:rPr>
          <w:rFonts w:ascii="Arial" w:hAnsi="Arial" w:cs="Arial"/>
          <w:sz w:val="22"/>
          <w:szCs w:val="22"/>
        </w:rPr>
        <w:t>Surfacing.</w:t>
      </w:r>
    </w:p>
    <w:p w14:paraId="3F51AA7F" w14:textId="77777777" w:rsidR="00494E61" w:rsidRPr="00DF0C61" w:rsidRDefault="00494E61" w:rsidP="00494E61">
      <w:pPr>
        <w:tabs>
          <w:tab w:val="left" w:pos="2160"/>
        </w:tabs>
        <w:ind w:left="1440"/>
        <w:rPr>
          <w:rFonts w:ascii="Arial" w:hAnsi="Arial" w:cs="Arial"/>
          <w:sz w:val="22"/>
          <w:szCs w:val="22"/>
        </w:rPr>
      </w:pPr>
    </w:p>
    <w:p w14:paraId="3B069C1C" w14:textId="77777777" w:rsidR="00494E61" w:rsidRPr="00DF0C61" w:rsidRDefault="00494E61" w:rsidP="00494E61">
      <w:pPr>
        <w:numPr>
          <w:ilvl w:val="0"/>
          <w:numId w:val="26"/>
        </w:numPr>
        <w:rPr>
          <w:rFonts w:ascii="Arial" w:hAnsi="Arial" w:cs="Arial"/>
          <w:sz w:val="22"/>
          <w:szCs w:val="22"/>
        </w:rPr>
      </w:pPr>
      <w:r w:rsidRPr="00DF0C61">
        <w:rPr>
          <w:rFonts w:ascii="Arial" w:hAnsi="Arial" w:cs="Arial"/>
          <w:sz w:val="22"/>
          <w:szCs w:val="22"/>
        </w:rPr>
        <w:t>Major privately and publicly owned services and supplies.</w:t>
      </w:r>
    </w:p>
    <w:p w14:paraId="079FAD13" w14:textId="77777777" w:rsidR="00494E61" w:rsidRPr="00DF0C61" w:rsidRDefault="00494E61" w:rsidP="00494E61">
      <w:pPr>
        <w:numPr>
          <w:ilvl w:val="0"/>
          <w:numId w:val="26"/>
        </w:numPr>
        <w:rPr>
          <w:rFonts w:ascii="Arial" w:hAnsi="Arial" w:cs="Arial"/>
          <w:sz w:val="22"/>
          <w:szCs w:val="22"/>
        </w:rPr>
      </w:pPr>
      <w:r w:rsidRPr="00DF0C61">
        <w:rPr>
          <w:rFonts w:ascii="Arial" w:hAnsi="Arial" w:cs="Arial"/>
          <w:sz w:val="22"/>
          <w:szCs w:val="22"/>
        </w:rPr>
        <w:t xml:space="preserve">Traffic management measures including operation of site accesses, plant </w:t>
      </w:r>
    </w:p>
    <w:p w14:paraId="13BF6FA5" w14:textId="77777777" w:rsidR="00494E61" w:rsidRPr="00DF0C61" w:rsidRDefault="00494E61" w:rsidP="00494E61">
      <w:pPr>
        <w:pStyle w:val="BodyTextIndent2"/>
        <w:tabs>
          <w:tab w:val="num" w:pos="1440"/>
        </w:tabs>
        <w:spacing w:after="0" w:line="240" w:lineRule="auto"/>
        <w:ind w:left="1440" w:hanging="720"/>
        <w:rPr>
          <w:rFonts w:ascii="Arial" w:hAnsi="Arial" w:cs="Arial"/>
          <w:sz w:val="22"/>
          <w:szCs w:val="22"/>
        </w:rPr>
      </w:pPr>
      <w:r w:rsidRPr="00DF0C61">
        <w:rPr>
          <w:rFonts w:ascii="Arial" w:hAnsi="Arial" w:cs="Arial"/>
          <w:sz w:val="22"/>
          <w:szCs w:val="22"/>
        </w:rPr>
        <w:tab/>
        <w:t>crossings and temporary diversions of traffic.</w:t>
      </w:r>
    </w:p>
    <w:p w14:paraId="322ADA32" w14:textId="77777777" w:rsidR="00494E61" w:rsidRPr="00DF0C61" w:rsidRDefault="00494E61" w:rsidP="00494E61">
      <w:pPr>
        <w:ind w:left="720"/>
        <w:rPr>
          <w:rFonts w:ascii="Arial" w:hAnsi="Arial" w:cs="Arial"/>
          <w:sz w:val="22"/>
          <w:szCs w:val="22"/>
        </w:rPr>
      </w:pPr>
    </w:p>
    <w:p w14:paraId="31016E0E" w14:textId="77777777" w:rsidR="00494E61" w:rsidRPr="00DF0C61" w:rsidRDefault="00494E61" w:rsidP="00494E61">
      <w:pPr>
        <w:ind w:left="720"/>
        <w:rPr>
          <w:rFonts w:ascii="Arial" w:hAnsi="Arial" w:cs="Arial"/>
          <w:b/>
          <w:i/>
          <w:sz w:val="22"/>
          <w:szCs w:val="22"/>
        </w:rPr>
      </w:pPr>
      <w:r w:rsidRPr="00DF0C61">
        <w:rPr>
          <w:rFonts w:ascii="Arial" w:hAnsi="Arial" w:cs="Arial"/>
          <w:b/>
          <w:i/>
          <w:sz w:val="22"/>
          <w:szCs w:val="22"/>
        </w:rPr>
        <w:lastRenderedPageBreak/>
        <w:t>Level 2</w:t>
      </w:r>
    </w:p>
    <w:p w14:paraId="1EE7EA47" w14:textId="77777777" w:rsidR="00494E61" w:rsidRPr="00DF0C61" w:rsidRDefault="00494E61" w:rsidP="00494E61">
      <w:pPr>
        <w:ind w:firstLine="720"/>
        <w:rPr>
          <w:rFonts w:ascii="Arial" w:hAnsi="Arial" w:cs="Arial"/>
          <w:b/>
          <w:bCs/>
          <w:sz w:val="22"/>
          <w:szCs w:val="22"/>
        </w:rPr>
      </w:pPr>
    </w:p>
    <w:p w14:paraId="42135B71" w14:textId="77777777" w:rsidR="00494E61" w:rsidRPr="00DF0C61" w:rsidRDefault="00494E61" w:rsidP="00494E61">
      <w:pPr>
        <w:pStyle w:val="BodyTextIndent2"/>
        <w:tabs>
          <w:tab w:val="left" w:pos="720"/>
        </w:tabs>
        <w:spacing w:after="0" w:line="240" w:lineRule="auto"/>
        <w:ind w:left="720"/>
        <w:rPr>
          <w:rFonts w:ascii="Arial" w:hAnsi="Arial" w:cs="Arial"/>
          <w:sz w:val="22"/>
          <w:szCs w:val="22"/>
        </w:rPr>
      </w:pPr>
      <w:r w:rsidRPr="00DF0C61">
        <w:rPr>
          <w:rFonts w:ascii="Arial" w:hAnsi="Arial" w:cs="Arial"/>
          <w:sz w:val="22"/>
          <w:szCs w:val="22"/>
        </w:rPr>
        <w:t>At least four weeks before the commencement of any item of work:</w:t>
      </w:r>
    </w:p>
    <w:p w14:paraId="7BA7D9FC" w14:textId="77777777" w:rsidR="00494E61" w:rsidRPr="00DF0C61" w:rsidRDefault="00494E61" w:rsidP="00494E61">
      <w:pPr>
        <w:tabs>
          <w:tab w:val="left" w:pos="2160"/>
        </w:tabs>
        <w:rPr>
          <w:rFonts w:ascii="Arial" w:hAnsi="Arial" w:cs="Arial"/>
          <w:sz w:val="22"/>
          <w:szCs w:val="22"/>
        </w:rPr>
      </w:pPr>
    </w:p>
    <w:p w14:paraId="716293E0" w14:textId="77777777" w:rsidR="00494E61" w:rsidRPr="00DF0C61" w:rsidRDefault="00494E61" w:rsidP="00494E61">
      <w:pPr>
        <w:numPr>
          <w:ilvl w:val="0"/>
          <w:numId w:val="27"/>
        </w:numPr>
        <w:rPr>
          <w:rFonts w:ascii="Arial" w:hAnsi="Arial" w:cs="Arial"/>
          <w:sz w:val="22"/>
          <w:szCs w:val="22"/>
        </w:rPr>
      </w:pPr>
      <w:r w:rsidRPr="00DF0C61">
        <w:rPr>
          <w:rFonts w:ascii="Arial" w:hAnsi="Arial" w:cs="Arial"/>
          <w:sz w:val="22"/>
          <w:szCs w:val="22"/>
        </w:rPr>
        <w:t>Roadworks</w:t>
      </w:r>
    </w:p>
    <w:p w14:paraId="6DCFF7FA" w14:textId="77777777" w:rsidR="00494E61" w:rsidRPr="00DF0C61" w:rsidRDefault="00494E61" w:rsidP="00494E61">
      <w:pPr>
        <w:tabs>
          <w:tab w:val="left" w:pos="1440"/>
        </w:tabs>
        <w:ind w:left="1440"/>
        <w:rPr>
          <w:rFonts w:ascii="Arial" w:hAnsi="Arial" w:cs="Arial"/>
          <w:sz w:val="22"/>
          <w:szCs w:val="22"/>
        </w:rPr>
      </w:pPr>
      <w:r w:rsidRPr="00DF0C61">
        <w:rPr>
          <w:rFonts w:ascii="Arial" w:hAnsi="Arial" w:cs="Arial"/>
          <w:sz w:val="22"/>
          <w:szCs w:val="22"/>
        </w:rPr>
        <w:t>As for Level 1 but intervals not exceeding 200m and including lighting, signing, soiling and seeding, road-marking, cabling and communication equipment.</w:t>
      </w:r>
    </w:p>
    <w:p w14:paraId="5E69188C" w14:textId="77777777" w:rsidR="00494E61" w:rsidRPr="00DF0C61" w:rsidRDefault="00494E61" w:rsidP="00494E61">
      <w:pPr>
        <w:rPr>
          <w:rFonts w:ascii="Arial" w:hAnsi="Arial" w:cs="Arial"/>
          <w:sz w:val="22"/>
          <w:szCs w:val="22"/>
        </w:rPr>
      </w:pPr>
      <w:r w:rsidRPr="00DF0C61">
        <w:rPr>
          <w:rFonts w:ascii="Arial" w:hAnsi="Arial" w:cs="Arial"/>
          <w:sz w:val="22"/>
          <w:szCs w:val="22"/>
        </w:rPr>
        <w:tab/>
      </w:r>
    </w:p>
    <w:p w14:paraId="00DF8DE7" w14:textId="77777777" w:rsidR="00494E61" w:rsidRPr="00DF0C61" w:rsidRDefault="00494E61" w:rsidP="00494E61">
      <w:pPr>
        <w:tabs>
          <w:tab w:val="left" w:pos="1440"/>
        </w:tabs>
        <w:ind w:left="1440" w:hanging="720"/>
        <w:rPr>
          <w:rFonts w:ascii="Arial" w:hAnsi="Arial" w:cs="Arial"/>
          <w:sz w:val="22"/>
          <w:szCs w:val="22"/>
        </w:rPr>
      </w:pPr>
      <w:r w:rsidRPr="00DF0C61">
        <w:rPr>
          <w:rFonts w:ascii="Arial" w:hAnsi="Arial" w:cs="Arial"/>
          <w:sz w:val="22"/>
          <w:szCs w:val="22"/>
        </w:rPr>
        <w:t>(iii)</w:t>
      </w:r>
      <w:r w:rsidRPr="00DF0C61">
        <w:rPr>
          <w:rFonts w:ascii="Arial" w:hAnsi="Arial" w:cs="Arial"/>
          <w:sz w:val="22"/>
          <w:szCs w:val="22"/>
        </w:rPr>
        <w:tab/>
        <w:t>All public alterations or additions to privately and publicly owned services and supplies.</w:t>
      </w:r>
    </w:p>
    <w:p w14:paraId="1B537EA2" w14:textId="77777777" w:rsidR="00494E61" w:rsidRPr="00DF0C61" w:rsidRDefault="00494E61" w:rsidP="00494E61">
      <w:pPr>
        <w:tabs>
          <w:tab w:val="left" w:pos="1800"/>
        </w:tabs>
        <w:ind w:left="1800" w:hanging="720"/>
        <w:rPr>
          <w:rFonts w:ascii="Arial" w:hAnsi="Arial" w:cs="Arial"/>
          <w:sz w:val="22"/>
          <w:szCs w:val="22"/>
        </w:rPr>
      </w:pPr>
    </w:p>
    <w:p w14:paraId="6D2DCAAB" w14:textId="77777777" w:rsidR="00494E61" w:rsidRPr="00DF0C61" w:rsidRDefault="00494E61" w:rsidP="00494E61">
      <w:pPr>
        <w:tabs>
          <w:tab w:val="left" w:pos="1800"/>
        </w:tabs>
        <w:ind w:left="1800" w:hanging="720"/>
        <w:rPr>
          <w:rFonts w:ascii="Arial" w:hAnsi="Arial" w:cs="Arial"/>
          <w:sz w:val="22"/>
          <w:szCs w:val="22"/>
        </w:rPr>
      </w:pPr>
    </w:p>
    <w:p w14:paraId="10C4E1D8" w14:textId="77777777" w:rsidR="00494E61" w:rsidRPr="00DF0C61" w:rsidRDefault="00494E61" w:rsidP="00494E61">
      <w:pPr>
        <w:tabs>
          <w:tab w:val="left" w:pos="1800"/>
        </w:tabs>
        <w:ind w:left="1800" w:hanging="1080"/>
        <w:rPr>
          <w:rFonts w:ascii="Arial" w:hAnsi="Arial" w:cs="Arial"/>
          <w:b/>
          <w:i/>
          <w:sz w:val="22"/>
          <w:szCs w:val="22"/>
        </w:rPr>
      </w:pPr>
      <w:r w:rsidRPr="00DF0C61">
        <w:rPr>
          <w:rFonts w:ascii="Arial" w:hAnsi="Arial" w:cs="Arial"/>
          <w:b/>
          <w:i/>
          <w:sz w:val="22"/>
          <w:szCs w:val="22"/>
        </w:rPr>
        <w:t>Level 3</w:t>
      </w:r>
    </w:p>
    <w:p w14:paraId="6C18E3EC" w14:textId="77777777" w:rsidR="00494E61" w:rsidRPr="00DF0C61" w:rsidRDefault="00494E61" w:rsidP="00494E61">
      <w:pPr>
        <w:tabs>
          <w:tab w:val="left" w:pos="1800"/>
        </w:tabs>
        <w:ind w:left="1800" w:hanging="720"/>
        <w:rPr>
          <w:rFonts w:ascii="Arial" w:hAnsi="Arial" w:cs="Arial"/>
          <w:sz w:val="22"/>
          <w:szCs w:val="22"/>
        </w:rPr>
      </w:pPr>
    </w:p>
    <w:p w14:paraId="11ECC761" w14:textId="77777777" w:rsidR="00494E61" w:rsidRPr="00DF0C61" w:rsidRDefault="00494E61" w:rsidP="00494E61">
      <w:pPr>
        <w:tabs>
          <w:tab w:val="left" w:pos="1800"/>
        </w:tabs>
        <w:ind w:left="1800" w:hanging="1080"/>
        <w:rPr>
          <w:rFonts w:ascii="Arial" w:hAnsi="Arial" w:cs="Arial"/>
          <w:sz w:val="22"/>
          <w:szCs w:val="22"/>
        </w:rPr>
      </w:pPr>
      <w:r w:rsidRPr="00DF0C61">
        <w:rPr>
          <w:rFonts w:ascii="Arial" w:hAnsi="Arial" w:cs="Arial"/>
          <w:sz w:val="22"/>
          <w:szCs w:val="22"/>
        </w:rPr>
        <w:t>Further breakdown of items and other details as may be required.</w:t>
      </w:r>
    </w:p>
    <w:p w14:paraId="43A9846B" w14:textId="77777777" w:rsidR="002E1716" w:rsidRPr="00DF0C61" w:rsidRDefault="002E1716" w:rsidP="00EB5CF5">
      <w:pPr>
        <w:tabs>
          <w:tab w:val="left" w:pos="720"/>
        </w:tabs>
        <w:jc w:val="both"/>
        <w:rPr>
          <w:rFonts w:ascii="Arial" w:hAnsi="Arial" w:cs="Arial"/>
          <w:i/>
          <w:color w:val="FF0000"/>
          <w:sz w:val="22"/>
          <w:szCs w:val="22"/>
        </w:rPr>
      </w:pPr>
    </w:p>
    <w:p w14:paraId="5949CED7" w14:textId="77777777" w:rsidR="002E1716" w:rsidRPr="00DF0C61" w:rsidRDefault="002E1716" w:rsidP="002E1716">
      <w:pPr>
        <w:jc w:val="center"/>
        <w:rPr>
          <w:rFonts w:ascii="Arial" w:hAnsi="Arial" w:cs="Arial"/>
          <w:b/>
          <w:sz w:val="22"/>
          <w:szCs w:val="22"/>
        </w:rPr>
      </w:pPr>
      <w:r w:rsidRPr="00DF0C61">
        <w:rPr>
          <w:rFonts w:ascii="Arial" w:hAnsi="Arial" w:cs="Arial"/>
          <w:sz w:val="22"/>
          <w:szCs w:val="22"/>
        </w:rPr>
        <w:br w:type="page"/>
      </w:r>
      <w:r w:rsidRPr="00DF0C61">
        <w:rPr>
          <w:rFonts w:ascii="Arial" w:hAnsi="Arial" w:cs="Arial"/>
          <w:b/>
          <w:sz w:val="22"/>
          <w:szCs w:val="22"/>
        </w:rPr>
        <w:lastRenderedPageBreak/>
        <w:t>APPENDIX 1 / 14</w:t>
      </w:r>
    </w:p>
    <w:p w14:paraId="7F91035D" w14:textId="77777777" w:rsidR="002E1716" w:rsidRPr="00DF0C61" w:rsidRDefault="002E1716" w:rsidP="002E1716">
      <w:pPr>
        <w:jc w:val="center"/>
        <w:rPr>
          <w:rFonts w:ascii="Arial" w:hAnsi="Arial" w:cs="Arial"/>
          <w:b/>
          <w:sz w:val="22"/>
          <w:szCs w:val="22"/>
        </w:rPr>
      </w:pPr>
    </w:p>
    <w:p w14:paraId="793B1140" w14:textId="77777777" w:rsidR="002E1716" w:rsidRPr="00DF0C61" w:rsidRDefault="001658E4" w:rsidP="002E1716">
      <w:pPr>
        <w:jc w:val="center"/>
        <w:rPr>
          <w:rFonts w:ascii="Arial" w:hAnsi="Arial" w:cs="Arial"/>
          <w:b/>
          <w:caps/>
          <w:sz w:val="22"/>
          <w:szCs w:val="22"/>
        </w:rPr>
      </w:pPr>
      <w:r w:rsidRPr="00DF0C61">
        <w:rPr>
          <w:rFonts w:ascii="Arial" w:hAnsi="Arial" w:cs="Arial"/>
          <w:b/>
          <w:caps/>
          <w:sz w:val="22"/>
          <w:szCs w:val="22"/>
        </w:rPr>
        <w:t>month</w:t>
      </w:r>
      <w:r w:rsidR="002E1716" w:rsidRPr="00DF0C61">
        <w:rPr>
          <w:rFonts w:ascii="Arial" w:hAnsi="Arial" w:cs="Arial"/>
          <w:b/>
          <w:caps/>
          <w:sz w:val="22"/>
          <w:szCs w:val="22"/>
        </w:rPr>
        <w:t>ly statements</w:t>
      </w:r>
    </w:p>
    <w:p w14:paraId="6A11B7DD" w14:textId="77777777" w:rsidR="002E1716" w:rsidRPr="00DF0C61" w:rsidRDefault="002E1716" w:rsidP="002E1716">
      <w:pPr>
        <w:jc w:val="center"/>
        <w:rPr>
          <w:rFonts w:ascii="Arial" w:hAnsi="Arial" w:cs="Arial"/>
          <w:b/>
          <w:i/>
          <w:caps/>
          <w:sz w:val="22"/>
          <w:szCs w:val="22"/>
        </w:rPr>
      </w:pPr>
    </w:p>
    <w:p w14:paraId="44C77D9D" w14:textId="77777777" w:rsidR="002E1716" w:rsidRPr="00DF0C61" w:rsidRDefault="002E1716" w:rsidP="002E1716">
      <w:pPr>
        <w:jc w:val="both"/>
        <w:rPr>
          <w:rFonts w:ascii="Arial" w:hAnsi="Arial" w:cs="Arial"/>
          <w:caps/>
          <w:sz w:val="22"/>
          <w:szCs w:val="22"/>
        </w:rPr>
      </w:pPr>
    </w:p>
    <w:p w14:paraId="342AD231" w14:textId="77777777" w:rsidR="002E1716" w:rsidRPr="00DF0C61" w:rsidRDefault="002E1716" w:rsidP="002E1716">
      <w:pPr>
        <w:tabs>
          <w:tab w:val="left" w:pos="720"/>
        </w:tabs>
        <w:jc w:val="both"/>
        <w:rPr>
          <w:rFonts w:ascii="Arial" w:hAnsi="Arial" w:cs="Arial"/>
          <w:sz w:val="22"/>
          <w:szCs w:val="22"/>
        </w:rPr>
      </w:pPr>
    </w:p>
    <w:p w14:paraId="69CE79B0" w14:textId="77777777" w:rsidR="00EB5CF5" w:rsidRPr="00DF0C61" w:rsidRDefault="00EB5CF5" w:rsidP="00EB5CF5">
      <w:pPr>
        <w:pStyle w:val="Heading1"/>
        <w:tabs>
          <w:tab w:val="left" w:pos="1080"/>
        </w:tabs>
        <w:rPr>
          <w:rFonts w:cs="Arial"/>
          <w:sz w:val="22"/>
          <w:szCs w:val="22"/>
        </w:rPr>
      </w:pPr>
      <w:r w:rsidRPr="00DF0C61">
        <w:rPr>
          <w:rFonts w:cs="Arial"/>
          <w:sz w:val="22"/>
          <w:szCs w:val="22"/>
        </w:rPr>
        <w:t>Monthly Statement</w:t>
      </w:r>
    </w:p>
    <w:p w14:paraId="311F579D" w14:textId="77777777" w:rsidR="00EB5CF5" w:rsidRPr="00DF0C61" w:rsidRDefault="00EB5CF5" w:rsidP="00EB5CF5">
      <w:pPr>
        <w:ind w:left="1080"/>
        <w:rPr>
          <w:rFonts w:ascii="Arial" w:hAnsi="Arial" w:cs="Arial"/>
          <w:sz w:val="22"/>
          <w:szCs w:val="22"/>
        </w:rPr>
      </w:pPr>
    </w:p>
    <w:p w14:paraId="1A70F37C" w14:textId="77777777" w:rsidR="00EB5CF5" w:rsidRPr="00DF0C61" w:rsidRDefault="00EB5CF5" w:rsidP="00EB5CF5">
      <w:pPr>
        <w:rPr>
          <w:rFonts w:ascii="Arial" w:hAnsi="Arial" w:cs="Arial"/>
          <w:sz w:val="22"/>
          <w:szCs w:val="22"/>
        </w:rPr>
      </w:pPr>
      <w:r w:rsidRPr="00DF0C61">
        <w:rPr>
          <w:rFonts w:ascii="Arial" w:hAnsi="Arial" w:cs="Arial"/>
          <w:sz w:val="22"/>
          <w:szCs w:val="22"/>
        </w:rPr>
        <w:t xml:space="preserve">The monthly statements submitted to the Engineer </w:t>
      </w:r>
      <w:r w:rsidR="00566F14" w:rsidRPr="00DF0C61">
        <w:rPr>
          <w:rFonts w:ascii="Arial" w:hAnsi="Arial" w:cs="Arial"/>
          <w:sz w:val="22"/>
          <w:szCs w:val="22"/>
        </w:rPr>
        <w:t xml:space="preserve">by the Contractor shall, </w:t>
      </w:r>
      <w:r w:rsidRPr="00DF0C61">
        <w:rPr>
          <w:rFonts w:ascii="Arial" w:hAnsi="Arial" w:cs="Arial"/>
          <w:sz w:val="22"/>
          <w:szCs w:val="22"/>
        </w:rPr>
        <w:t>in accordance with Clause 11 of the Conditions of Contract, whenever dealing with matters covered by the Pricing Document, be set out under part and section headings similar to those in the Pricing Document and shall separately identify each item and specify quantity, unit, rate and value.</w:t>
      </w:r>
    </w:p>
    <w:p w14:paraId="7A39A087" w14:textId="77777777" w:rsidR="002E1716" w:rsidRPr="00DF0C61" w:rsidRDefault="002E1716" w:rsidP="00EB5CF5">
      <w:pPr>
        <w:tabs>
          <w:tab w:val="left" w:pos="720"/>
        </w:tabs>
        <w:jc w:val="both"/>
        <w:rPr>
          <w:rFonts w:ascii="Arial" w:hAnsi="Arial" w:cs="Arial"/>
          <w:sz w:val="22"/>
          <w:szCs w:val="22"/>
        </w:rPr>
      </w:pPr>
    </w:p>
    <w:p w14:paraId="0FD05BFF" w14:textId="77777777" w:rsidR="002E1716" w:rsidRPr="00DF0C61" w:rsidRDefault="002E1716" w:rsidP="002E1716">
      <w:pPr>
        <w:tabs>
          <w:tab w:val="left" w:pos="720"/>
        </w:tabs>
        <w:jc w:val="both"/>
        <w:rPr>
          <w:rFonts w:ascii="Arial" w:hAnsi="Arial" w:cs="Arial"/>
          <w:sz w:val="22"/>
          <w:szCs w:val="22"/>
        </w:rPr>
      </w:pPr>
    </w:p>
    <w:p w14:paraId="47661057" w14:textId="77777777" w:rsidR="00F87FD4" w:rsidRPr="00DF0C61" w:rsidRDefault="002E1716" w:rsidP="000910FD">
      <w:pPr>
        <w:jc w:val="center"/>
        <w:rPr>
          <w:rFonts w:ascii="Arial" w:hAnsi="Arial" w:cs="Arial"/>
          <w:b/>
          <w:sz w:val="22"/>
          <w:szCs w:val="22"/>
        </w:rPr>
      </w:pPr>
      <w:r w:rsidRPr="00DF0C61">
        <w:rPr>
          <w:rFonts w:ascii="Arial" w:hAnsi="Arial" w:cs="Arial"/>
          <w:sz w:val="22"/>
          <w:szCs w:val="22"/>
        </w:rPr>
        <w:br w:type="page"/>
      </w:r>
      <w:r w:rsidR="00F87FD4" w:rsidRPr="00DF0C61">
        <w:rPr>
          <w:rFonts w:ascii="Arial" w:hAnsi="Arial" w:cs="Arial"/>
          <w:b/>
          <w:sz w:val="22"/>
          <w:szCs w:val="22"/>
        </w:rPr>
        <w:lastRenderedPageBreak/>
        <w:t>APPENDIX 1 / 16</w:t>
      </w:r>
    </w:p>
    <w:p w14:paraId="318DB71E" w14:textId="77777777" w:rsidR="00F87FD4" w:rsidRPr="00DF0C61" w:rsidRDefault="00F87FD4" w:rsidP="00F87FD4">
      <w:pPr>
        <w:jc w:val="center"/>
        <w:rPr>
          <w:rFonts w:ascii="Arial" w:hAnsi="Arial" w:cs="Arial"/>
          <w:b/>
          <w:sz w:val="22"/>
          <w:szCs w:val="22"/>
        </w:rPr>
      </w:pPr>
    </w:p>
    <w:p w14:paraId="24B6C7C0" w14:textId="77777777" w:rsidR="00F87FD4" w:rsidRPr="00DF0C61" w:rsidRDefault="00F87FD4" w:rsidP="00F87FD4">
      <w:pPr>
        <w:jc w:val="center"/>
        <w:rPr>
          <w:rFonts w:ascii="Arial" w:hAnsi="Arial" w:cs="Arial"/>
          <w:b/>
          <w:caps/>
          <w:sz w:val="22"/>
          <w:szCs w:val="22"/>
        </w:rPr>
      </w:pPr>
      <w:r w:rsidRPr="00DF0C61">
        <w:rPr>
          <w:rFonts w:ascii="Arial" w:hAnsi="Arial" w:cs="Arial"/>
          <w:b/>
          <w:caps/>
          <w:sz w:val="22"/>
          <w:szCs w:val="22"/>
        </w:rPr>
        <w:t>privately and publicly owned services and supplies</w:t>
      </w:r>
    </w:p>
    <w:p w14:paraId="1319E007" w14:textId="77777777" w:rsidR="00F87FD4" w:rsidRPr="00DF0C61" w:rsidRDefault="00F87FD4" w:rsidP="00F87FD4">
      <w:pPr>
        <w:jc w:val="both"/>
        <w:rPr>
          <w:rFonts w:ascii="Arial" w:hAnsi="Arial" w:cs="Arial"/>
          <w:caps/>
          <w:sz w:val="22"/>
          <w:szCs w:val="22"/>
        </w:rPr>
      </w:pPr>
    </w:p>
    <w:p w14:paraId="62B426C3" w14:textId="77777777" w:rsidR="00F87FD4" w:rsidRPr="00DF0C61" w:rsidRDefault="00F87FD4" w:rsidP="00F87FD4">
      <w:pPr>
        <w:jc w:val="both"/>
        <w:rPr>
          <w:rFonts w:ascii="Arial" w:hAnsi="Arial" w:cs="Arial"/>
          <w:sz w:val="22"/>
          <w:szCs w:val="22"/>
        </w:rPr>
      </w:pPr>
    </w:p>
    <w:p w14:paraId="343FE5DA" w14:textId="77777777" w:rsidR="00F87FD4" w:rsidRPr="00DF0C61" w:rsidRDefault="00F87FD4" w:rsidP="00CB548B">
      <w:pPr>
        <w:numPr>
          <w:ilvl w:val="0"/>
          <w:numId w:val="4"/>
        </w:numPr>
        <w:ind w:hanging="720"/>
        <w:jc w:val="both"/>
        <w:rPr>
          <w:rFonts w:ascii="Arial" w:hAnsi="Arial" w:cs="Arial"/>
          <w:sz w:val="22"/>
          <w:szCs w:val="22"/>
        </w:rPr>
      </w:pPr>
      <w:r w:rsidRPr="00DF0C61">
        <w:rPr>
          <w:rFonts w:ascii="Arial" w:hAnsi="Arial" w:cs="Arial"/>
          <w:sz w:val="22"/>
          <w:szCs w:val="22"/>
        </w:rPr>
        <w:t xml:space="preserve">Details of preliminary arrangements that have been made with Statutory Undertakers and others for the alteration of services affected by the Works are listed in this Appendix. </w:t>
      </w:r>
    </w:p>
    <w:p w14:paraId="12619BF6" w14:textId="77777777" w:rsidR="00F87FD4" w:rsidRPr="00DF0C61" w:rsidRDefault="00F87FD4" w:rsidP="00F87FD4">
      <w:pPr>
        <w:jc w:val="both"/>
        <w:rPr>
          <w:rFonts w:ascii="Arial" w:hAnsi="Arial" w:cs="Arial"/>
          <w:sz w:val="22"/>
          <w:szCs w:val="22"/>
        </w:rPr>
      </w:pPr>
      <w:r w:rsidRPr="00DF0C61">
        <w:rPr>
          <w:rFonts w:ascii="Arial" w:hAnsi="Arial" w:cs="Arial"/>
          <w:sz w:val="22"/>
          <w:szCs w:val="22"/>
        </w:rPr>
        <w:t xml:space="preserve"> </w:t>
      </w:r>
    </w:p>
    <w:p w14:paraId="45A8F5F2" w14:textId="77777777" w:rsidR="00F87FD4" w:rsidRPr="00DF0C61" w:rsidRDefault="00F87FD4" w:rsidP="00CB548B">
      <w:pPr>
        <w:numPr>
          <w:ilvl w:val="0"/>
          <w:numId w:val="4"/>
        </w:numPr>
        <w:ind w:hanging="720"/>
        <w:jc w:val="both"/>
        <w:rPr>
          <w:rFonts w:ascii="Arial" w:hAnsi="Arial" w:cs="Arial"/>
          <w:sz w:val="22"/>
          <w:szCs w:val="22"/>
        </w:rPr>
      </w:pPr>
      <w:r w:rsidRPr="00DF0C61">
        <w:rPr>
          <w:rFonts w:ascii="Arial" w:hAnsi="Arial" w:cs="Arial"/>
          <w:sz w:val="22"/>
          <w:szCs w:val="22"/>
        </w:rPr>
        <w:t>The Contractor shall</w:t>
      </w:r>
      <w:r w:rsidR="00E8693C" w:rsidRPr="00DF0C61">
        <w:rPr>
          <w:rFonts w:ascii="Arial" w:hAnsi="Arial" w:cs="Arial"/>
          <w:sz w:val="22"/>
          <w:szCs w:val="22"/>
        </w:rPr>
        <w:t>,</w:t>
      </w:r>
      <w:r w:rsidRPr="00DF0C61">
        <w:rPr>
          <w:rFonts w:ascii="Arial" w:hAnsi="Arial" w:cs="Arial"/>
          <w:sz w:val="22"/>
          <w:szCs w:val="22"/>
        </w:rPr>
        <w:t xml:space="preserve"> </w:t>
      </w:r>
      <w:r w:rsidR="00E8693C" w:rsidRPr="00DF0C61">
        <w:rPr>
          <w:rFonts w:ascii="Arial" w:hAnsi="Arial" w:cs="Arial"/>
          <w:sz w:val="22"/>
          <w:szCs w:val="22"/>
        </w:rPr>
        <w:t xml:space="preserve">prior to commencement of the works and </w:t>
      </w:r>
      <w:r w:rsidRPr="00DF0C61">
        <w:rPr>
          <w:rFonts w:ascii="Arial" w:hAnsi="Arial" w:cs="Arial"/>
          <w:sz w:val="22"/>
          <w:szCs w:val="22"/>
        </w:rPr>
        <w:t>during the progress of the Works</w:t>
      </w:r>
      <w:r w:rsidR="00E8693C" w:rsidRPr="00DF0C61">
        <w:rPr>
          <w:rFonts w:ascii="Arial" w:hAnsi="Arial" w:cs="Arial"/>
          <w:sz w:val="22"/>
          <w:szCs w:val="22"/>
        </w:rPr>
        <w:t>,</w:t>
      </w:r>
      <w:r w:rsidRPr="00DF0C61">
        <w:rPr>
          <w:rFonts w:ascii="Arial" w:hAnsi="Arial" w:cs="Arial"/>
          <w:sz w:val="22"/>
          <w:szCs w:val="22"/>
        </w:rPr>
        <w:t xml:space="preserve"> liaise with each statutory undertaker and obtain a copy of any special requirements or codes of practice from the individual statutory undertaker. The Contractor shall take all measures required by any statutory undertaker for the support and full protection of all services or supplies in accordance with the relevant codes of practice or special requirements. He shall keep the Engineer informed of such liaison and measures.</w:t>
      </w:r>
    </w:p>
    <w:p w14:paraId="7DF02CFC" w14:textId="77777777" w:rsidR="00F87FD4" w:rsidRPr="00DF0C61" w:rsidRDefault="00F87FD4" w:rsidP="00F87FD4">
      <w:pPr>
        <w:jc w:val="both"/>
        <w:rPr>
          <w:rFonts w:ascii="Arial" w:hAnsi="Arial" w:cs="Arial"/>
          <w:sz w:val="22"/>
          <w:szCs w:val="22"/>
        </w:rPr>
      </w:pPr>
    </w:p>
    <w:p w14:paraId="01FACB38" w14:textId="77777777" w:rsidR="00F87FD4" w:rsidRPr="00DF0C61" w:rsidRDefault="00F87FD4" w:rsidP="00CB548B">
      <w:pPr>
        <w:numPr>
          <w:ilvl w:val="0"/>
          <w:numId w:val="4"/>
        </w:numPr>
        <w:ind w:hanging="720"/>
        <w:jc w:val="both"/>
        <w:rPr>
          <w:rFonts w:ascii="Arial" w:hAnsi="Arial" w:cs="Arial"/>
          <w:sz w:val="22"/>
          <w:szCs w:val="22"/>
        </w:rPr>
      </w:pPr>
      <w:r w:rsidRPr="00DF0C61">
        <w:rPr>
          <w:rFonts w:ascii="Arial" w:hAnsi="Arial" w:cs="Arial"/>
          <w:sz w:val="22"/>
          <w:szCs w:val="22"/>
        </w:rPr>
        <w:t>The Contractor shall make arrangements with the Statutory Undertakers and others concerned, for the co-ordination of his work with all work which needs to be done by them or their contractors concurrently with the Works. Compliance with the periods of notice given in this Appendix does not relieve the Contractor of his obligations.</w:t>
      </w:r>
    </w:p>
    <w:p w14:paraId="0D52C6A3" w14:textId="77777777" w:rsidR="00D2784A" w:rsidRPr="00DF0C61" w:rsidRDefault="00D2784A" w:rsidP="008421F0">
      <w:pPr>
        <w:jc w:val="both"/>
        <w:rPr>
          <w:rFonts w:ascii="Arial" w:hAnsi="Arial" w:cs="Arial"/>
          <w:sz w:val="22"/>
          <w:szCs w:val="22"/>
        </w:rPr>
      </w:pPr>
    </w:p>
    <w:p w14:paraId="3B9B23E6" w14:textId="77777777" w:rsidR="00D2784A" w:rsidRPr="00DF0C61" w:rsidRDefault="00D2784A" w:rsidP="00F87FD4">
      <w:pPr>
        <w:ind w:left="720"/>
        <w:jc w:val="both"/>
        <w:rPr>
          <w:rFonts w:ascii="Arial" w:hAnsi="Arial" w:cs="Arial"/>
          <w:sz w:val="22"/>
          <w:szCs w:val="22"/>
        </w:rPr>
      </w:pPr>
      <w:r w:rsidRPr="00DF0C61">
        <w:rPr>
          <w:rFonts w:ascii="Arial" w:hAnsi="Arial" w:cs="Arial"/>
          <w:sz w:val="22"/>
          <w:szCs w:val="22"/>
        </w:rPr>
        <w:t xml:space="preserve">All cabling and jointing will be carried out by the </w:t>
      </w:r>
      <w:r w:rsidR="008421F0" w:rsidRPr="00DF0C61">
        <w:rPr>
          <w:rFonts w:ascii="Arial" w:hAnsi="Arial" w:cs="Arial"/>
          <w:sz w:val="22"/>
          <w:szCs w:val="22"/>
        </w:rPr>
        <w:t xml:space="preserve">Statutory </w:t>
      </w:r>
      <w:r w:rsidR="00876DA8" w:rsidRPr="00DF0C61">
        <w:rPr>
          <w:rFonts w:ascii="Arial" w:hAnsi="Arial" w:cs="Arial"/>
          <w:sz w:val="22"/>
          <w:szCs w:val="22"/>
        </w:rPr>
        <w:t>Undertaker. The Cont</w:t>
      </w:r>
      <w:r w:rsidRPr="00DF0C61">
        <w:rPr>
          <w:rFonts w:ascii="Arial" w:hAnsi="Arial" w:cs="Arial"/>
          <w:sz w:val="22"/>
          <w:szCs w:val="22"/>
        </w:rPr>
        <w:t>ractor will carry out the following:</w:t>
      </w:r>
    </w:p>
    <w:p w14:paraId="49BD005E" w14:textId="77777777" w:rsidR="00D2784A" w:rsidRPr="00DF0C61" w:rsidRDefault="00D2784A" w:rsidP="00F87FD4">
      <w:pPr>
        <w:ind w:left="720"/>
        <w:jc w:val="both"/>
        <w:rPr>
          <w:rFonts w:ascii="Arial" w:hAnsi="Arial" w:cs="Arial"/>
          <w:sz w:val="22"/>
          <w:szCs w:val="22"/>
        </w:rPr>
      </w:pPr>
    </w:p>
    <w:p w14:paraId="72C3EE30" w14:textId="77777777" w:rsidR="00D2784A" w:rsidRPr="00DF0C61" w:rsidRDefault="00D2784A" w:rsidP="00CB548B">
      <w:pPr>
        <w:numPr>
          <w:ilvl w:val="0"/>
          <w:numId w:val="5"/>
        </w:numPr>
        <w:tabs>
          <w:tab w:val="clear" w:pos="1500"/>
          <w:tab w:val="num" w:pos="1260"/>
        </w:tabs>
        <w:ind w:left="1260" w:hanging="540"/>
        <w:jc w:val="both"/>
        <w:rPr>
          <w:rFonts w:ascii="Arial" w:hAnsi="Arial" w:cs="Arial"/>
          <w:sz w:val="22"/>
          <w:szCs w:val="22"/>
        </w:rPr>
      </w:pPr>
      <w:r w:rsidRPr="00DF0C61">
        <w:rPr>
          <w:rFonts w:ascii="Arial" w:hAnsi="Arial" w:cs="Arial"/>
          <w:sz w:val="22"/>
          <w:szCs w:val="22"/>
        </w:rPr>
        <w:t>Excavation for pipes and chambers.</w:t>
      </w:r>
    </w:p>
    <w:p w14:paraId="619591AF" w14:textId="77777777" w:rsidR="00D2784A" w:rsidRPr="00DF0C61" w:rsidRDefault="00D2784A" w:rsidP="00CB548B">
      <w:pPr>
        <w:numPr>
          <w:ilvl w:val="0"/>
          <w:numId w:val="5"/>
        </w:numPr>
        <w:tabs>
          <w:tab w:val="clear" w:pos="1500"/>
          <w:tab w:val="num" w:pos="1260"/>
        </w:tabs>
        <w:ind w:left="1260" w:hanging="540"/>
        <w:jc w:val="both"/>
        <w:rPr>
          <w:rFonts w:ascii="Arial" w:hAnsi="Arial" w:cs="Arial"/>
          <w:sz w:val="22"/>
          <w:szCs w:val="22"/>
        </w:rPr>
      </w:pPr>
      <w:r w:rsidRPr="00DF0C61">
        <w:rPr>
          <w:rFonts w:ascii="Arial" w:hAnsi="Arial" w:cs="Arial"/>
          <w:sz w:val="22"/>
          <w:szCs w:val="22"/>
        </w:rPr>
        <w:t>Construction of chambers, including covers.</w:t>
      </w:r>
    </w:p>
    <w:p w14:paraId="4202D64B" w14:textId="77777777" w:rsidR="00D2784A" w:rsidRPr="00DF0C61" w:rsidRDefault="00D2784A" w:rsidP="00CB548B">
      <w:pPr>
        <w:numPr>
          <w:ilvl w:val="0"/>
          <w:numId w:val="5"/>
        </w:numPr>
        <w:tabs>
          <w:tab w:val="clear" w:pos="1500"/>
          <w:tab w:val="num" w:pos="1260"/>
        </w:tabs>
        <w:ind w:left="1260" w:hanging="540"/>
        <w:jc w:val="both"/>
        <w:rPr>
          <w:rFonts w:ascii="Arial" w:hAnsi="Arial" w:cs="Arial"/>
          <w:sz w:val="22"/>
          <w:szCs w:val="22"/>
        </w:rPr>
      </w:pPr>
      <w:r w:rsidRPr="00DF0C61">
        <w:rPr>
          <w:rFonts w:ascii="Arial" w:hAnsi="Arial" w:cs="Arial"/>
          <w:sz w:val="22"/>
          <w:szCs w:val="22"/>
        </w:rPr>
        <w:t>Backfilling of trenches and permanent reinstatement as appropriate.</w:t>
      </w:r>
    </w:p>
    <w:p w14:paraId="01E3CE6C" w14:textId="77777777" w:rsidR="00D2784A" w:rsidRPr="00DF0C61" w:rsidRDefault="00D2784A" w:rsidP="00CB548B">
      <w:pPr>
        <w:numPr>
          <w:ilvl w:val="0"/>
          <w:numId w:val="5"/>
        </w:numPr>
        <w:tabs>
          <w:tab w:val="clear" w:pos="1500"/>
          <w:tab w:val="num" w:pos="1260"/>
        </w:tabs>
        <w:ind w:left="1260" w:hanging="540"/>
        <w:jc w:val="both"/>
        <w:rPr>
          <w:rFonts w:ascii="Arial" w:hAnsi="Arial" w:cs="Arial"/>
          <w:sz w:val="22"/>
          <w:szCs w:val="22"/>
        </w:rPr>
      </w:pPr>
      <w:r w:rsidRPr="00DF0C61">
        <w:rPr>
          <w:rFonts w:ascii="Arial" w:hAnsi="Arial" w:cs="Arial"/>
          <w:sz w:val="22"/>
          <w:szCs w:val="22"/>
        </w:rPr>
        <w:t>Bedding, laying and surrounding of pipes and ducts.</w:t>
      </w:r>
    </w:p>
    <w:p w14:paraId="1B72AA2D" w14:textId="77777777" w:rsidR="00D2784A" w:rsidRPr="00DF0C61" w:rsidRDefault="00D2784A" w:rsidP="00CB548B">
      <w:pPr>
        <w:numPr>
          <w:ilvl w:val="0"/>
          <w:numId w:val="5"/>
        </w:numPr>
        <w:tabs>
          <w:tab w:val="clear" w:pos="1500"/>
          <w:tab w:val="num" w:pos="1260"/>
        </w:tabs>
        <w:ind w:left="1260" w:hanging="540"/>
        <w:jc w:val="both"/>
        <w:rPr>
          <w:rFonts w:ascii="Arial" w:hAnsi="Arial" w:cs="Arial"/>
          <w:sz w:val="22"/>
          <w:szCs w:val="22"/>
        </w:rPr>
      </w:pPr>
      <w:r w:rsidRPr="00DF0C61">
        <w:rPr>
          <w:rFonts w:ascii="Arial" w:hAnsi="Arial" w:cs="Arial"/>
          <w:sz w:val="22"/>
          <w:szCs w:val="22"/>
        </w:rPr>
        <w:t>Jointing of pipes and ducts.</w:t>
      </w:r>
    </w:p>
    <w:p w14:paraId="18F748E2" w14:textId="77777777" w:rsidR="00876DA8" w:rsidRPr="00DF0C61" w:rsidRDefault="00876DA8" w:rsidP="00956A08">
      <w:pPr>
        <w:rPr>
          <w:rFonts w:ascii="Arial" w:hAnsi="Arial" w:cs="Arial"/>
          <w:sz w:val="22"/>
          <w:szCs w:val="22"/>
        </w:rPr>
      </w:pPr>
    </w:p>
    <w:p w14:paraId="61B3C9FC" w14:textId="77777777" w:rsidR="00876DA8" w:rsidRPr="00DF0C61" w:rsidRDefault="00876DA8" w:rsidP="00CB548B">
      <w:pPr>
        <w:pStyle w:val="Header"/>
        <w:numPr>
          <w:ilvl w:val="0"/>
          <w:numId w:val="4"/>
        </w:numPr>
        <w:tabs>
          <w:tab w:val="clear" w:pos="4320"/>
          <w:tab w:val="clear" w:pos="8640"/>
        </w:tabs>
        <w:ind w:hanging="720"/>
        <w:jc w:val="both"/>
        <w:rPr>
          <w:rFonts w:ascii="Arial" w:hAnsi="Arial" w:cs="Arial"/>
          <w:sz w:val="22"/>
          <w:szCs w:val="22"/>
        </w:rPr>
      </w:pPr>
      <w:r w:rsidRPr="00DF0C61">
        <w:rPr>
          <w:rFonts w:ascii="Arial" w:hAnsi="Arial" w:cs="Arial"/>
          <w:sz w:val="22"/>
          <w:szCs w:val="22"/>
        </w:rPr>
        <w:t>Private services to individual properties have not generally been listed or shown on the Drawings.  The Contractor shall make arrangements with the Statutory Undertakers and others concerned for the phasing of all necessary disconnections and diversion of private services affected by the Works.</w:t>
      </w:r>
    </w:p>
    <w:p w14:paraId="4958B81D" w14:textId="77777777" w:rsidR="00876DA8" w:rsidRPr="00DF0C61" w:rsidRDefault="00876DA8" w:rsidP="00876DA8">
      <w:pPr>
        <w:pStyle w:val="Header"/>
        <w:tabs>
          <w:tab w:val="clear" w:pos="4320"/>
          <w:tab w:val="clear" w:pos="8640"/>
        </w:tabs>
        <w:ind w:hanging="720"/>
        <w:rPr>
          <w:rFonts w:ascii="Arial" w:hAnsi="Arial" w:cs="Arial"/>
          <w:sz w:val="22"/>
          <w:szCs w:val="22"/>
        </w:rPr>
      </w:pPr>
    </w:p>
    <w:p w14:paraId="6B9C1C21" w14:textId="77777777" w:rsidR="00876DA8" w:rsidRPr="00DF0C61" w:rsidRDefault="00876DA8" w:rsidP="00CB548B">
      <w:pPr>
        <w:pStyle w:val="Header"/>
        <w:numPr>
          <w:ilvl w:val="0"/>
          <w:numId w:val="4"/>
        </w:numPr>
        <w:tabs>
          <w:tab w:val="clear" w:pos="4320"/>
          <w:tab w:val="clear" w:pos="8640"/>
        </w:tabs>
        <w:ind w:hanging="720"/>
        <w:jc w:val="both"/>
        <w:rPr>
          <w:rFonts w:ascii="Arial" w:hAnsi="Arial" w:cs="Arial"/>
          <w:sz w:val="22"/>
          <w:szCs w:val="22"/>
        </w:rPr>
      </w:pPr>
      <w:r w:rsidRPr="00DF0C61">
        <w:rPr>
          <w:rFonts w:ascii="Arial" w:hAnsi="Arial" w:cs="Arial"/>
          <w:sz w:val="22"/>
          <w:szCs w:val="22"/>
        </w:rPr>
        <w:t>Disconnected apparatus shall be removed by the Contractor only with the prior consent of the Authority concerned.</w:t>
      </w:r>
    </w:p>
    <w:p w14:paraId="5EF017E5" w14:textId="77777777" w:rsidR="00876DA8" w:rsidRPr="00DF0C61" w:rsidRDefault="00876DA8" w:rsidP="00876DA8">
      <w:pPr>
        <w:pStyle w:val="Header"/>
        <w:tabs>
          <w:tab w:val="clear" w:pos="4320"/>
          <w:tab w:val="clear" w:pos="8640"/>
        </w:tabs>
        <w:ind w:hanging="720"/>
        <w:jc w:val="both"/>
        <w:rPr>
          <w:rFonts w:ascii="Arial" w:hAnsi="Arial" w:cs="Arial"/>
          <w:sz w:val="22"/>
          <w:szCs w:val="22"/>
        </w:rPr>
      </w:pPr>
    </w:p>
    <w:p w14:paraId="3BD19A69" w14:textId="77777777" w:rsidR="00876DA8" w:rsidRPr="00DF0C61" w:rsidRDefault="00876DA8" w:rsidP="00CB548B">
      <w:pPr>
        <w:pStyle w:val="Header"/>
        <w:numPr>
          <w:ilvl w:val="0"/>
          <w:numId w:val="4"/>
        </w:numPr>
        <w:tabs>
          <w:tab w:val="clear" w:pos="4320"/>
          <w:tab w:val="clear" w:pos="8640"/>
        </w:tabs>
        <w:ind w:hanging="720"/>
        <w:jc w:val="both"/>
        <w:rPr>
          <w:rFonts w:ascii="Arial" w:hAnsi="Arial" w:cs="Arial"/>
          <w:sz w:val="22"/>
          <w:szCs w:val="22"/>
        </w:rPr>
      </w:pPr>
      <w:r w:rsidRPr="00DF0C61">
        <w:rPr>
          <w:rFonts w:ascii="Arial" w:hAnsi="Arial" w:cs="Arial"/>
          <w:sz w:val="22"/>
          <w:szCs w:val="22"/>
        </w:rPr>
        <w:t>The names, addresses and telephone numbers of the authorities serving in the locality are listed below:</w:t>
      </w:r>
    </w:p>
    <w:p w14:paraId="731D8F66" w14:textId="77777777" w:rsidR="00876DA8" w:rsidRPr="00DF0C61" w:rsidRDefault="00876DA8" w:rsidP="00876DA8">
      <w:pPr>
        <w:ind w:hanging="720"/>
        <w:rPr>
          <w:rFonts w:ascii="Arial" w:hAnsi="Arial" w:cs="Arial"/>
          <w:sz w:val="22"/>
          <w:szCs w:val="22"/>
        </w:rPr>
      </w:pPr>
    </w:p>
    <w:p w14:paraId="5013336A" w14:textId="77777777" w:rsidR="00876DA8" w:rsidRPr="00DF0C61" w:rsidRDefault="00876DA8" w:rsidP="00876DA8">
      <w:pPr>
        <w:ind w:hanging="720"/>
        <w:rPr>
          <w:rFonts w:ascii="Arial" w:hAnsi="Arial" w:cs="Arial"/>
          <w:sz w:val="22"/>
          <w:szCs w:val="22"/>
        </w:rPr>
      </w:pPr>
    </w:p>
    <w:p w14:paraId="0BA850FD" w14:textId="77777777" w:rsidR="00876DA8" w:rsidRPr="00DF0C61" w:rsidRDefault="00876DA8" w:rsidP="00876DA8">
      <w:pPr>
        <w:ind w:hanging="720"/>
        <w:rPr>
          <w:rFonts w:ascii="Arial" w:hAnsi="Arial" w:cs="Arial"/>
          <w:sz w:val="22"/>
          <w:szCs w:val="22"/>
        </w:rPr>
      </w:pPr>
    </w:p>
    <w:p w14:paraId="5337A777" w14:textId="77777777" w:rsidR="00876DA8" w:rsidRPr="00DF0C61" w:rsidRDefault="00876DA8" w:rsidP="00876DA8">
      <w:pPr>
        <w:ind w:hanging="720"/>
        <w:rPr>
          <w:rFonts w:ascii="Arial" w:hAnsi="Arial" w:cs="Arial"/>
          <w:sz w:val="22"/>
          <w:szCs w:val="22"/>
        </w:rPr>
      </w:pPr>
    </w:p>
    <w:p w14:paraId="19206ADB" w14:textId="77777777" w:rsidR="00876DA8" w:rsidRPr="00DF0C61" w:rsidRDefault="00876DA8" w:rsidP="00876DA8">
      <w:pPr>
        <w:ind w:hanging="720"/>
        <w:rPr>
          <w:rFonts w:ascii="Arial" w:hAnsi="Arial" w:cs="Arial"/>
          <w:sz w:val="22"/>
          <w:szCs w:val="22"/>
        </w:rPr>
      </w:pPr>
    </w:p>
    <w:p w14:paraId="0BB0193F" w14:textId="77777777" w:rsidR="00876DA8" w:rsidRPr="00DF0C61" w:rsidRDefault="00876DA8" w:rsidP="00876DA8">
      <w:pPr>
        <w:ind w:hanging="720"/>
        <w:rPr>
          <w:rFonts w:ascii="Arial" w:hAnsi="Arial" w:cs="Arial"/>
          <w:sz w:val="22"/>
          <w:szCs w:val="22"/>
        </w:rPr>
      </w:pPr>
    </w:p>
    <w:p w14:paraId="7DC53683" w14:textId="77777777" w:rsidR="00876DA8" w:rsidRPr="00DF0C61" w:rsidRDefault="00876DA8" w:rsidP="00876DA8">
      <w:pPr>
        <w:ind w:hanging="720"/>
        <w:rPr>
          <w:rFonts w:ascii="Arial" w:hAnsi="Arial" w:cs="Arial"/>
          <w:sz w:val="22"/>
          <w:szCs w:val="22"/>
        </w:rPr>
      </w:pPr>
    </w:p>
    <w:p w14:paraId="11C93B60" w14:textId="77777777" w:rsidR="0076220E" w:rsidRPr="00DF0C61" w:rsidRDefault="0076220E" w:rsidP="00876DA8">
      <w:pPr>
        <w:ind w:hanging="720"/>
        <w:rPr>
          <w:rFonts w:ascii="Arial" w:hAnsi="Arial" w:cs="Arial"/>
          <w:sz w:val="22"/>
          <w:szCs w:val="22"/>
        </w:rPr>
      </w:pPr>
    </w:p>
    <w:p w14:paraId="6FF7880C" w14:textId="77777777" w:rsidR="00876DA8" w:rsidRPr="00DF0C61" w:rsidRDefault="00876DA8" w:rsidP="00876DA8">
      <w:pPr>
        <w:pStyle w:val="Header"/>
        <w:tabs>
          <w:tab w:val="clear" w:pos="4320"/>
          <w:tab w:val="clear" w:pos="8640"/>
        </w:tabs>
        <w:jc w:val="both"/>
        <w:rPr>
          <w:rFonts w:ascii="Arial" w:hAnsi="Arial" w:cs="Arial"/>
          <w:b/>
          <w:bCs/>
          <w:sz w:val="22"/>
          <w:szCs w:val="22"/>
        </w:rPr>
      </w:pPr>
      <w:r w:rsidRPr="00DF0C61">
        <w:rPr>
          <w:rFonts w:ascii="Arial" w:hAnsi="Arial" w:cs="Arial"/>
          <w:b/>
          <w:bCs/>
          <w:sz w:val="22"/>
          <w:szCs w:val="22"/>
        </w:rPr>
        <w:lastRenderedPageBreak/>
        <w:t>Schedule of Contacts for Private and Publicly Owned Services and Suppliers</w:t>
      </w:r>
    </w:p>
    <w:p w14:paraId="062B1AB7" w14:textId="77777777" w:rsidR="00876DA8" w:rsidRPr="00DF0C61" w:rsidRDefault="00876DA8" w:rsidP="00876DA8">
      <w:pPr>
        <w:rPr>
          <w:rFonts w:ascii="Arial" w:hAnsi="Arial" w:cs="Arial"/>
          <w:sz w:val="22"/>
          <w:szCs w:val="22"/>
        </w:rPr>
      </w:pPr>
    </w:p>
    <w:tbl>
      <w:tblPr>
        <w:tblW w:w="972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2412"/>
        <w:gridCol w:w="4248"/>
        <w:gridCol w:w="3060"/>
      </w:tblGrid>
      <w:tr w:rsidR="00876DA8" w:rsidRPr="00DF0C61" w14:paraId="7D968A6F" w14:textId="77777777">
        <w:trPr>
          <w:trHeight w:val="366"/>
        </w:trPr>
        <w:tc>
          <w:tcPr>
            <w:tcW w:w="2412" w:type="dxa"/>
            <w:shd w:val="clear" w:color="auto" w:fill="D9D9D9"/>
            <w:vAlign w:val="center"/>
          </w:tcPr>
          <w:p w14:paraId="3EAC96C1" w14:textId="77777777" w:rsidR="00876DA8" w:rsidRPr="00DF0C61" w:rsidRDefault="00876DA8" w:rsidP="00876DA8">
            <w:pPr>
              <w:spacing w:before="120" w:after="120"/>
              <w:jc w:val="center"/>
              <w:rPr>
                <w:rFonts w:ascii="Arial" w:hAnsi="Arial" w:cs="Arial"/>
                <w:b/>
                <w:bCs/>
                <w:sz w:val="22"/>
                <w:szCs w:val="22"/>
              </w:rPr>
            </w:pPr>
            <w:r w:rsidRPr="00DF0C61">
              <w:rPr>
                <w:rFonts w:ascii="Arial" w:hAnsi="Arial" w:cs="Arial"/>
                <w:b/>
                <w:bCs/>
                <w:sz w:val="22"/>
                <w:szCs w:val="22"/>
              </w:rPr>
              <w:t>Name</w:t>
            </w:r>
          </w:p>
        </w:tc>
        <w:tc>
          <w:tcPr>
            <w:tcW w:w="4248" w:type="dxa"/>
            <w:shd w:val="clear" w:color="auto" w:fill="D9D9D9"/>
            <w:vAlign w:val="center"/>
          </w:tcPr>
          <w:p w14:paraId="7E202D65" w14:textId="77777777" w:rsidR="00876DA8" w:rsidRPr="00DF0C61" w:rsidRDefault="00876DA8" w:rsidP="00876DA8">
            <w:pPr>
              <w:spacing w:before="120" w:after="120"/>
              <w:jc w:val="center"/>
              <w:rPr>
                <w:rFonts w:ascii="Arial" w:hAnsi="Arial" w:cs="Arial"/>
                <w:b/>
                <w:bCs/>
                <w:sz w:val="22"/>
                <w:szCs w:val="22"/>
              </w:rPr>
            </w:pPr>
            <w:r w:rsidRPr="00DF0C61">
              <w:rPr>
                <w:rFonts w:ascii="Arial" w:hAnsi="Arial" w:cs="Arial"/>
                <w:b/>
                <w:bCs/>
                <w:sz w:val="22"/>
                <w:szCs w:val="22"/>
              </w:rPr>
              <w:t>Addresses and Tel No.</w:t>
            </w:r>
          </w:p>
        </w:tc>
        <w:tc>
          <w:tcPr>
            <w:tcW w:w="3060" w:type="dxa"/>
            <w:shd w:val="clear" w:color="auto" w:fill="D9D9D9"/>
            <w:vAlign w:val="center"/>
          </w:tcPr>
          <w:p w14:paraId="337A803E" w14:textId="77777777" w:rsidR="00876DA8" w:rsidRPr="00DF0C61" w:rsidRDefault="00876DA8" w:rsidP="00876DA8">
            <w:pPr>
              <w:spacing w:before="120" w:after="120"/>
              <w:jc w:val="center"/>
              <w:rPr>
                <w:rFonts w:ascii="Arial" w:hAnsi="Arial" w:cs="Arial"/>
                <w:b/>
                <w:bCs/>
                <w:sz w:val="22"/>
                <w:szCs w:val="22"/>
              </w:rPr>
            </w:pPr>
            <w:r w:rsidRPr="00DF0C61">
              <w:rPr>
                <w:rFonts w:ascii="Arial" w:hAnsi="Arial" w:cs="Arial"/>
                <w:b/>
                <w:bCs/>
                <w:sz w:val="22"/>
                <w:szCs w:val="22"/>
              </w:rPr>
              <w:t>Contact</w:t>
            </w:r>
          </w:p>
        </w:tc>
      </w:tr>
      <w:tr w:rsidR="00876DA8" w:rsidRPr="00DF0C61" w14:paraId="43FFA42A" w14:textId="77777777">
        <w:trPr>
          <w:trHeight w:val="531"/>
        </w:trPr>
        <w:tc>
          <w:tcPr>
            <w:tcW w:w="2412" w:type="dxa"/>
            <w:vAlign w:val="center"/>
          </w:tcPr>
          <w:p w14:paraId="1349C235" w14:textId="77777777" w:rsidR="00876DA8" w:rsidRPr="00DF0C61" w:rsidRDefault="00876DA8" w:rsidP="009C7B60">
            <w:pPr>
              <w:rPr>
                <w:rFonts w:ascii="Arial" w:hAnsi="Arial" w:cs="Arial"/>
                <w:sz w:val="22"/>
                <w:szCs w:val="22"/>
              </w:rPr>
            </w:pPr>
            <w:r w:rsidRPr="00DF0C61">
              <w:rPr>
                <w:rFonts w:ascii="Arial" w:hAnsi="Arial" w:cs="Arial"/>
                <w:sz w:val="22"/>
                <w:szCs w:val="22"/>
              </w:rPr>
              <w:t>Statutory Undertakers</w:t>
            </w:r>
          </w:p>
        </w:tc>
        <w:tc>
          <w:tcPr>
            <w:tcW w:w="4248" w:type="dxa"/>
            <w:vAlign w:val="center"/>
          </w:tcPr>
          <w:p w14:paraId="0FAC24BA" w14:textId="77777777" w:rsidR="00876DA8" w:rsidRPr="00DF0C61" w:rsidRDefault="001137B9" w:rsidP="006C7169">
            <w:pPr>
              <w:rPr>
                <w:rFonts w:ascii="Arial" w:hAnsi="Arial" w:cs="Arial"/>
                <w:sz w:val="22"/>
                <w:szCs w:val="22"/>
              </w:rPr>
            </w:pPr>
            <w:r>
              <w:rPr>
                <w:rFonts w:ascii="Arial" w:hAnsi="Arial" w:cs="Arial"/>
                <w:sz w:val="22"/>
                <w:szCs w:val="22"/>
              </w:rPr>
              <w:t>Louth</w:t>
            </w:r>
            <w:r w:rsidR="006C7169" w:rsidRPr="00DF0C61">
              <w:rPr>
                <w:rFonts w:ascii="Arial" w:hAnsi="Arial" w:cs="Arial"/>
                <w:sz w:val="22"/>
                <w:szCs w:val="22"/>
              </w:rPr>
              <w:t xml:space="preserve"> </w:t>
            </w:r>
            <w:r>
              <w:rPr>
                <w:rFonts w:ascii="Arial" w:hAnsi="Arial" w:cs="Arial"/>
                <w:sz w:val="22"/>
                <w:szCs w:val="22"/>
              </w:rPr>
              <w:t>County</w:t>
            </w:r>
            <w:r w:rsidR="006C7169" w:rsidRPr="00DF0C61">
              <w:rPr>
                <w:rFonts w:ascii="Arial" w:hAnsi="Arial" w:cs="Arial"/>
                <w:sz w:val="22"/>
                <w:szCs w:val="22"/>
              </w:rPr>
              <w:t xml:space="preserve"> Council, </w:t>
            </w:r>
            <w:r>
              <w:rPr>
                <w:rFonts w:ascii="Arial" w:hAnsi="Arial" w:cs="Arial"/>
                <w:sz w:val="22"/>
                <w:szCs w:val="22"/>
              </w:rPr>
              <w:t>County</w:t>
            </w:r>
            <w:r w:rsidR="006C7169" w:rsidRPr="00DF0C61">
              <w:rPr>
                <w:rFonts w:ascii="Arial" w:hAnsi="Arial" w:cs="Arial"/>
                <w:sz w:val="22"/>
                <w:szCs w:val="22"/>
              </w:rPr>
              <w:t xml:space="preserve"> Hall, </w:t>
            </w:r>
            <w:smartTag w:uri="urn:schemas-microsoft-com:office:smarttags" w:element="Street">
              <w:smartTag w:uri="urn:schemas-microsoft-com:office:smarttags" w:element="address">
                <w:r w:rsidR="006C7169" w:rsidRPr="00DF0C61">
                  <w:rPr>
                    <w:rFonts w:ascii="Arial" w:hAnsi="Arial" w:cs="Arial"/>
                    <w:sz w:val="22"/>
                    <w:szCs w:val="22"/>
                  </w:rPr>
                  <w:t>Crowe St</w:t>
                </w:r>
              </w:smartTag>
            </w:smartTag>
            <w:r w:rsidR="006C7169" w:rsidRPr="00DF0C61">
              <w:rPr>
                <w:rFonts w:ascii="Arial" w:hAnsi="Arial" w:cs="Arial"/>
                <w:sz w:val="22"/>
                <w:szCs w:val="22"/>
              </w:rPr>
              <w:t xml:space="preserve">, </w:t>
            </w:r>
            <w:r>
              <w:rPr>
                <w:rFonts w:ascii="Arial" w:hAnsi="Arial" w:cs="Arial"/>
                <w:sz w:val="22"/>
                <w:szCs w:val="22"/>
              </w:rPr>
              <w:t>Louth</w:t>
            </w:r>
            <w:r w:rsidR="006C7169" w:rsidRPr="00DF0C61">
              <w:rPr>
                <w:rFonts w:ascii="Arial" w:hAnsi="Arial" w:cs="Arial"/>
                <w:sz w:val="22"/>
                <w:szCs w:val="22"/>
              </w:rPr>
              <w:t xml:space="preserve"> 042-9392900</w:t>
            </w:r>
          </w:p>
          <w:p w14:paraId="5A09B342" w14:textId="77777777" w:rsidR="006C7169" w:rsidRPr="00DF0C61" w:rsidRDefault="006C7169" w:rsidP="006C7169">
            <w:pPr>
              <w:rPr>
                <w:rFonts w:ascii="Arial" w:hAnsi="Arial" w:cs="Arial"/>
                <w:sz w:val="22"/>
                <w:szCs w:val="22"/>
              </w:rPr>
            </w:pPr>
          </w:p>
          <w:p w14:paraId="412ED3F4" w14:textId="77777777" w:rsidR="006C7169" w:rsidRPr="00DF0C61" w:rsidRDefault="006C7169" w:rsidP="006C7169">
            <w:pPr>
              <w:rPr>
                <w:rFonts w:ascii="Arial" w:hAnsi="Arial" w:cs="Arial"/>
                <w:sz w:val="22"/>
                <w:szCs w:val="22"/>
              </w:rPr>
            </w:pPr>
            <w:r w:rsidRPr="00DF0C61">
              <w:rPr>
                <w:rFonts w:ascii="Arial" w:hAnsi="Arial" w:cs="Arial"/>
                <w:sz w:val="22"/>
                <w:szCs w:val="22"/>
              </w:rPr>
              <w:t xml:space="preserve">ESB Networks, Long Avenue, </w:t>
            </w:r>
            <w:r w:rsidR="001137B9">
              <w:rPr>
                <w:rFonts w:ascii="Arial" w:hAnsi="Arial" w:cs="Arial"/>
                <w:sz w:val="22"/>
                <w:szCs w:val="22"/>
              </w:rPr>
              <w:t>Louth</w:t>
            </w:r>
          </w:p>
          <w:p w14:paraId="3C85FD79" w14:textId="77777777" w:rsidR="00EB223A" w:rsidRPr="00DF0C61" w:rsidRDefault="00EB223A" w:rsidP="006C7169">
            <w:pPr>
              <w:rPr>
                <w:rFonts w:ascii="Arial" w:hAnsi="Arial" w:cs="Arial"/>
                <w:sz w:val="22"/>
                <w:szCs w:val="22"/>
              </w:rPr>
            </w:pPr>
          </w:p>
          <w:p w14:paraId="7B59EFE2" w14:textId="77777777" w:rsidR="00EB223A" w:rsidRPr="00DF0C61" w:rsidRDefault="00EB223A" w:rsidP="006C7169">
            <w:pPr>
              <w:rPr>
                <w:rFonts w:ascii="Arial" w:hAnsi="Arial" w:cs="Arial"/>
                <w:sz w:val="22"/>
                <w:szCs w:val="22"/>
              </w:rPr>
            </w:pPr>
            <w:r w:rsidRPr="00DF0C61">
              <w:rPr>
                <w:rFonts w:ascii="Arial" w:hAnsi="Arial" w:cs="Arial"/>
                <w:sz w:val="22"/>
                <w:szCs w:val="22"/>
              </w:rPr>
              <w:t xml:space="preserve">Airtricity , </w:t>
            </w:r>
            <w:r w:rsidR="001137B9">
              <w:rPr>
                <w:rFonts w:ascii="Arial" w:hAnsi="Arial" w:cs="Arial"/>
                <w:sz w:val="22"/>
                <w:szCs w:val="22"/>
              </w:rPr>
              <w:t>Louth</w:t>
            </w:r>
            <w:r w:rsidRPr="00DF0C61">
              <w:rPr>
                <w:rFonts w:ascii="Arial" w:hAnsi="Arial" w:cs="Arial"/>
                <w:sz w:val="22"/>
                <w:szCs w:val="22"/>
              </w:rPr>
              <w:t>, Sean Lynch 0872881648</w:t>
            </w:r>
          </w:p>
          <w:p w14:paraId="4454A4A4" w14:textId="77777777" w:rsidR="006C7169" w:rsidRPr="00DF0C61" w:rsidRDefault="006C7169" w:rsidP="006C7169">
            <w:pPr>
              <w:rPr>
                <w:rFonts w:ascii="Arial" w:hAnsi="Arial" w:cs="Arial"/>
                <w:sz w:val="22"/>
                <w:szCs w:val="22"/>
              </w:rPr>
            </w:pPr>
          </w:p>
          <w:p w14:paraId="7E3D0503" w14:textId="77777777" w:rsidR="006C7169" w:rsidRPr="00DF0C61" w:rsidRDefault="00ED6A6C" w:rsidP="006C7169">
            <w:pPr>
              <w:rPr>
                <w:rFonts w:ascii="Arial" w:hAnsi="Arial" w:cs="Arial"/>
                <w:sz w:val="22"/>
                <w:szCs w:val="22"/>
              </w:rPr>
            </w:pPr>
            <w:r w:rsidRPr="00DF0C61">
              <w:rPr>
                <w:rFonts w:ascii="Arial" w:hAnsi="Arial" w:cs="Arial"/>
                <w:sz w:val="22"/>
                <w:szCs w:val="22"/>
              </w:rPr>
              <w:t>BGE, Michael Gallagher, 087-7781228</w:t>
            </w:r>
          </w:p>
          <w:p w14:paraId="05F63157" w14:textId="77777777" w:rsidR="006C7169" w:rsidRPr="00DF0C61" w:rsidRDefault="006C7169" w:rsidP="009C7B60">
            <w:pPr>
              <w:jc w:val="center"/>
              <w:rPr>
                <w:rFonts w:ascii="Arial" w:hAnsi="Arial" w:cs="Arial"/>
                <w:sz w:val="22"/>
                <w:szCs w:val="22"/>
              </w:rPr>
            </w:pPr>
          </w:p>
        </w:tc>
        <w:tc>
          <w:tcPr>
            <w:tcW w:w="3060" w:type="dxa"/>
            <w:vAlign w:val="center"/>
          </w:tcPr>
          <w:p w14:paraId="50CF83C9" w14:textId="77777777" w:rsidR="00876DA8" w:rsidRPr="00DF0C61" w:rsidRDefault="00876DA8" w:rsidP="009C7B60">
            <w:pPr>
              <w:jc w:val="center"/>
              <w:rPr>
                <w:rFonts w:ascii="Arial" w:hAnsi="Arial" w:cs="Arial"/>
                <w:sz w:val="22"/>
                <w:szCs w:val="22"/>
              </w:rPr>
            </w:pPr>
          </w:p>
        </w:tc>
      </w:tr>
      <w:tr w:rsidR="00876DA8" w:rsidRPr="00DF0C61" w14:paraId="049E424F" w14:textId="77777777">
        <w:trPr>
          <w:trHeight w:val="523"/>
        </w:trPr>
        <w:tc>
          <w:tcPr>
            <w:tcW w:w="2412" w:type="dxa"/>
            <w:vAlign w:val="center"/>
          </w:tcPr>
          <w:p w14:paraId="4149B98C" w14:textId="77777777" w:rsidR="00876DA8" w:rsidRPr="00DF0C61" w:rsidRDefault="00876DA8" w:rsidP="009C7B60">
            <w:pPr>
              <w:rPr>
                <w:rFonts w:ascii="Arial" w:hAnsi="Arial" w:cs="Arial"/>
                <w:sz w:val="22"/>
                <w:szCs w:val="22"/>
              </w:rPr>
            </w:pPr>
            <w:r w:rsidRPr="00DF0C61">
              <w:rPr>
                <w:rFonts w:ascii="Arial" w:hAnsi="Arial" w:cs="Arial"/>
                <w:sz w:val="22"/>
                <w:szCs w:val="22"/>
              </w:rPr>
              <w:t>Other Authorities</w:t>
            </w:r>
          </w:p>
        </w:tc>
        <w:tc>
          <w:tcPr>
            <w:tcW w:w="4248" w:type="dxa"/>
            <w:vAlign w:val="center"/>
          </w:tcPr>
          <w:p w14:paraId="446004FA" w14:textId="77777777" w:rsidR="00876DA8" w:rsidRPr="00DF0C61" w:rsidRDefault="00876DA8" w:rsidP="009C7B60">
            <w:pPr>
              <w:jc w:val="center"/>
              <w:rPr>
                <w:rFonts w:ascii="Arial" w:hAnsi="Arial" w:cs="Arial"/>
                <w:sz w:val="22"/>
                <w:szCs w:val="22"/>
              </w:rPr>
            </w:pPr>
          </w:p>
        </w:tc>
        <w:tc>
          <w:tcPr>
            <w:tcW w:w="3060" w:type="dxa"/>
            <w:vAlign w:val="center"/>
          </w:tcPr>
          <w:p w14:paraId="32ABD1D9" w14:textId="77777777" w:rsidR="00876DA8" w:rsidRPr="00DF0C61" w:rsidRDefault="00876DA8" w:rsidP="009C7B60">
            <w:pPr>
              <w:jc w:val="center"/>
              <w:rPr>
                <w:rFonts w:ascii="Arial" w:hAnsi="Arial" w:cs="Arial"/>
                <w:sz w:val="22"/>
                <w:szCs w:val="22"/>
              </w:rPr>
            </w:pPr>
          </w:p>
        </w:tc>
      </w:tr>
    </w:tbl>
    <w:p w14:paraId="46628752" w14:textId="77777777" w:rsidR="00876DA8" w:rsidRPr="00DF0C61" w:rsidRDefault="00876DA8" w:rsidP="00876DA8">
      <w:pPr>
        <w:tabs>
          <w:tab w:val="left" w:pos="1080"/>
        </w:tabs>
        <w:rPr>
          <w:rFonts w:ascii="Arial" w:hAnsi="Arial" w:cs="Arial"/>
          <w:b/>
          <w:bCs/>
          <w:sz w:val="22"/>
          <w:szCs w:val="22"/>
        </w:rPr>
      </w:pPr>
    </w:p>
    <w:p w14:paraId="4CEE3E96" w14:textId="77777777" w:rsidR="00876DA8" w:rsidRPr="00DF0C61" w:rsidRDefault="00876DA8" w:rsidP="00CB548B">
      <w:pPr>
        <w:pStyle w:val="Header"/>
        <w:numPr>
          <w:ilvl w:val="0"/>
          <w:numId w:val="4"/>
        </w:numPr>
        <w:tabs>
          <w:tab w:val="clear" w:pos="4320"/>
          <w:tab w:val="clear" w:pos="8640"/>
        </w:tabs>
        <w:ind w:hanging="720"/>
        <w:jc w:val="both"/>
        <w:rPr>
          <w:rFonts w:ascii="Arial" w:hAnsi="Arial" w:cs="Arial"/>
          <w:bCs/>
          <w:sz w:val="22"/>
          <w:szCs w:val="22"/>
        </w:rPr>
      </w:pPr>
      <w:r w:rsidRPr="00DF0C61">
        <w:rPr>
          <w:rFonts w:ascii="Arial" w:hAnsi="Arial" w:cs="Arial"/>
          <w:bCs/>
          <w:sz w:val="22"/>
          <w:szCs w:val="22"/>
        </w:rPr>
        <w:t>Services and Supplies Affected by the Works</w:t>
      </w:r>
    </w:p>
    <w:p w14:paraId="6AE3EC9D" w14:textId="77777777" w:rsidR="00876DA8" w:rsidRPr="00DF0C61" w:rsidRDefault="00876DA8" w:rsidP="00876DA8">
      <w:pPr>
        <w:tabs>
          <w:tab w:val="left" w:pos="1080"/>
        </w:tabs>
        <w:rPr>
          <w:rFonts w:ascii="Arial" w:hAnsi="Arial" w:cs="Arial"/>
          <w:b/>
          <w:bCs/>
          <w:sz w:val="22"/>
          <w:szCs w:val="22"/>
        </w:rPr>
      </w:pPr>
    </w:p>
    <w:tbl>
      <w:tblPr>
        <w:tblW w:w="972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969"/>
        <w:gridCol w:w="1792"/>
        <w:gridCol w:w="962"/>
        <w:gridCol w:w="1766"/>
        <w:gridCol w:w="1615"/>
        <w:gridCol w:w="1616"/>
      </w:tblGrid>
      <w:tr w:rsidR="00876DA8" w:rsidRPr="00DF0C61" w14:paraId="523EA86E" w14:textId="77777777">
        <w:trPr>
          <w:trHeight w:val="619"/>
        </w:trPr>
        <w:tc>
          <w:tcPr>
            <w:tcW w:w="1980" w:type="dxa"/>
            <w:shd w:val="clear" w:color="auto" w:fill="D9D9D9"/>
            <w:vAlign w:val="center"/>
          </w:tcPr>
          <w:p w14:paraId="44F920FF" w14:textId="77777777" w:rsidR="00876DA8" w:rsidRPr="00DF0C61" w:rsidRDefault="00876DA8" w:rsidP="00876DA8">
            <w:pPr>
              <w:tabs>
                <w:tab w:val="left" w:pos="1080"/>
              </w:tabs>
              <w:spacing w:before="120" w:after="120"/>
              <w:jc w:val="center"/>
              <w:rPr>
                <w:rFonts w:ascii="Arial" w:hAnsi="Arial" w:cs="Arial"/>
                <w:b/>
                <w:bCs/>
                <w:sz w:val="22"/>
                <w:szCs w:val="22"/>
              </w:rPr>
            </w:pPr>
            <w:r w:rsidRPr="00DF0C61">
              <w:rPr>
                <w:rFonts w:ascii="Arial" w:hAnsi="Arial" w:cs="Arial"/>
                <w:b/>
                <w:bCs/>
                <w:sz w:val="22"/>
                <w:szCs w:val="22"/>
              </w:rPr>
              <w:t>Location</w:t>
            </w:r>
          </w:p>
        </w:tc>
        <w:tc>
          <w:tcPr>
            <w:tcW w:w="1800" w:type="dxa"/>
            <w:shd w:val="clear" w:color="auto" w:fill="D9D9D9"/>
            <w:vAlign w:val="center"/>
          </w:tcPr>
          <w:p w14:paraId="2473A816" w14:textId="77777777" w:rsidR="00876DA8" w:rsidRPr="00DF0C61" w:rsidRDefault="00876DA8" w:rsidP="00876DA8">
            <w:pPr>
              <w:tabs>
                <w:tab w:val="left" w:pos="1080"/>
              </w:tabs>
              <w:spacing w:before="120" w:after="120"/>
              <w:jc w:val="center"/>
              <w:rPr>
                <w:rFonts w:ascii="Arial" w:hAnsi="Arial" w:cs="Arial"/>
                <w:b/>
                <w:bCs/>
                <w:sz w:val="22"/>
                <w:szCs w:val="22"/>
              </w:rPr>
            </w:pPr>
            <w:r w:rsidRPr="00DF0C61">
              <w:rPr>
                <w:rFonts w:ascii="Arial" w:hAnsi="Arial" w:cs="Arial"/>
                <w:b/>
                <w:bCs/>
                <w:sz w:val="22"/>
                <w:szCs w:val="22"/>
              </w:rPr>
              <w:t>Description</w:t>
            </w:r>
          </w:p>
        </w:tc>
        <w:tc>
          <w:tcPr>
            <w:tcW w:w="919" w:type="dxa"/>
            <w:shd w:val="clear" w:color="auto" w:fill="D9D9D9"/>
            <w:vAlign w:val="center"/>
          </w:tcPr>
          <w:p w14:paraId="0404187B" w14:textId="77777777" w:rsidR="00876DA8" w:rsidRPr="00DF0C61" w:rsidRDefault="00876DA8" w:rsidP="00876DA8">
            <w:pPr>
              <w:tabs>
                <w:tab w:val="left" w:pos="1080"/>
              </w:tabs>
              <w:spacing w:before="120" w:after="120"/>
              <w:jc w:val="center"/>
              <w:rPr>
                <w:rFonts w:ascii="Arial" w:hAnsi="Arial" w:cs="Arial"/>
                <w:b/>
                <w:bCs/>
                <w:sz w:val="22"/>
                <w:szCs w:val="22"/>
              </w:rPr>
            </w:pPr>
            <w:r w:rsidRPr="00DF0C61">
              <w:rPr>
                <w:rFonts w:ascii="Arial" w:hAnsi="Arial" w:cs="Arial"/>
                <w:b/>
                <w:bCs/>
                <w:sz w:val="22"/>
                <w:szCs w:val="22"/>
              </w:rPr>
              <w:t>Group*</w:t>
            </w:r>
          </w:p>
        </w:tc>
        <w:tc>
          <w:tcPr>
            <w:tcW w:w="1781" w:type="dxa"/>
            <w:shd w:val="clear" w:color="auto" w:fill="D9D9D9"/>
            <w:vAlign w:val="center"/>
          </w:tcPr>
          <w:p w14:paraId="2C2BDAE9" w14:textId="77777777" w:rsidR="00876DA8" w:rsidRPr="00DF0C61" w:rsidRDefault="00876DA8" w:rsidP="00876DA8">
            <w:pPr>
              <w:tabs>
                <w:tab w:val="left" w:pos="1080"/>
              </w:tabs>
              <w:spacing w:before="120" w:after="120"/>
              <w:jc w:val="center"/>
              <w:rPr>
                <w:rFonts w:ascii="Arial" w:hAnsi="Arial" w:cs="Arial"/>
                <w:b/>
                <w:bCs/>
                <w:sz w:val="22"/>
                <w:szCs w:val="22"/>
              </w:rPr>
            </w:pPr>
            <w:r w:rsidRPr="00DF0C61">
              <w:rPr>
                <w:rFonts w:ascii="Arial" w:hAnsi="Arial" w:cs="Arial"/>
                <w:b/>
                <w:bCs/>
                <w:sz w:val="22"/>
                <w:szCs w:val="22"/>
              </w:rPr>
              <w:t>Drawing No.</w:t>
            </w:r>
          </w:p>
        </w:tc>
        <w:tc>
          <w:tcPr>
            <w:tcW w:w="1620" w:type="dxa"/>
            <w:shd w:val="clear" w:color="auto" w:fill="D9D9D9"/>
            <w:vAlign w:val="center"/>
          </w:tcPr>
          <w:p w14:paraId="2979E746" w14:textId="77777777" w:rsidR="00876DA8" w:rsidRPr="00DF0C61" w:rsidRDefault="00876DA8" w:rsidP="00876DA8">
            <w:pPr>
              <w:tabs>
                <w:tab w:val="left" w:pos="1080"/>
              </w:tabs>
              <w:spacing w:before="120" w:after="120"/>
              <w:jc w:val="center"/>
              <w:rPr>
                <w:rFonts w:ascii="Arial" w:hAnsi="Arial" w:cs="Arial"/>
                <w:b/>
                <w:bCs/>
                <w:sz w:val="22"/>
                <w:szCs w:val="22"/>
              </w:rPr>
            </w:pPr>
            <w:r w:rsidRPr="00DF0C61">
              <w:rPr>
                <w:rFonts w:ascii="Arial" w:hAnsi="Arial" w:cs="Arial"/>
                <w:b/>
                <w:bCs/>
                <w:sz w:val="22"/>
                <w:szCs w:val="22"/>
              </w:rPr>
              <w:t>Notice Required to Commence</w:t>
            </w:r>
          </w:p>
        </w:tc>
        <w:tc>
          <w:tcPr>
            <w:tcW w:w="1620" w:type="dxa"/>
            <w:shd w:val="clear" w:color="auto" w:fill="D9D9D9"/>
            <w:vAlign w:val="center"/>
          </w:tcPr>
          <w:p w14:paraId="44AA3EF9" w14:textId="77777777" w:rsidR="00876DA8" w:rsidRPr="00DF0C61" w:rsidRDefault="00876DA8" w:rsidP="00876DA8">
            <w:pPr>
              <w:tabs>
                <w:tab w:val="left" w:pos="1080"/>
              </w:tabs>
              <w:spacing w:before="120" w:after="120"/>
              <w:jc w:val="center"/>
              <w:rPr>
                <w:rFonts w:ascii="Arial" w:hAnsi="Arial" w:cs="Arial"/>
                <w:b/>
                <w:bCs/>
                <w:sz w:val="22"/>
                <w:szCs w:val="22"/>
              </w:rPr>
            </w:pPr>
            <w:r w:rsidRPr="00DF0C61">
              <w:rPr>
                <w:rFonts w:ascii="Arial" w:hAnsi="Arial" w:cs="Arial"/>
                <w:b/>
                <w:bCs/>
                <w:sz w:val="22"/>
                <w:szCs w:val="22"/>
              </w:rPr>
              <w:t>Time for Completion</w:t>
            </w:r>
          </w:p>
        </w:tc>
      </w:tr>
      <w:tr w:rsidR="00876DA8" w:rsidRPr="00DF0C61" w14:paraId="167C6AC4" w14:textId="77777777">
        <w:tc>
          <w:tcPr>
            <w:tcW w:w="1980" w:type="dxa"/>
          </w:tcPr>
          <w:p w14:paraId="48D052DC" w14:textId="77777777" w:rsidR="00876DA8" w:rsidRPr="00DF0C61" w:rsidRDefault="00876DA8" w:rsidP="00876DA8">
            <w:pPr>
              <w:tabs>
                <w:tab w:val="left" w:pos="1080"/>
              </w:tabs>
              <w:spacing w:before="120" w:after="120"/>
              <w:rPr>
                <w:rFonts w:ascii="Arial" w:hAnsi="Arial" w:cs="Arial"/>
                <w:b/>
                <w:bCs/>
                <w:sz w:val="22"/>
                <w:szCs w:val="22"/>
              </w:rPr>
            </w:pPr>
            <w:r w:rsidRPr="00DF0C61">
              <w:rPr>
                <w:rFonts w:ascii="Arial" w:hAnsi="Arial" w:cs="Arial"/>
                <w:sz w:val="22"/>
                <w:szCs w:val="22"/>
              </w:rPr>
              <w:t>Statutory Undertakers</w:t>
            </w:r>
          </w:p>
        </w:tc>
        <w:tc>
          <w:tcPr>
            <w:tcW w:w="1800" w:type="dxa"/>
          </w:tcPr>
          <w:p w14:paraId="7B07A606" w14:textId="77777777" w:rsidR="00876DA8" w:rsidRPr="00DF0C61" w:rsidRDefault="00876DA8" w:rsidP="00876DA8">
            <w:pPr>
              <w:tabs>
                <w:tab w:val="left" w:pos="1080"/>
              </w:tabs>
              <w:spacing w:before="120" w:after="120"/>
              <w:rPr>
                <w:rFonts w:ascii="Arial" w:hAnsi="Arial" w:cs="Arial"/>
                <w:b/>
                <w:bCs/>
                <w:sz w:val="22"/>
                <w:szCs w:val="22"/>
              </w:rPr>
            </w:pPr>
          </w:p>
          <w:p w14:paraId="6F7927CB" w14:textId="77777777" w:rsidR="00876DA8" w:rsidRPr="00DF0C61" w:rsidRDefault="00876DA8" w:rsidP="00876DA8">
            <w:pPr>
              <w:tabs>
                <w:tab w:val="left" w:pos="1080"/>
              </w:tabs>
              <w:spacing w:before="120" w:after="120"/>
              <w:rPr>
                <w:rFonts w:ascii="Arial" w:hAnsi="Arial" w:cs="Arial"/>
                <w:b/>
                <w:bCs/>
                <w:sz w:val="22"/>
                <w:szCs w:val="22"/>
              </w:rPr>
            </w:pPr>
          </w:p>
        </w:tc>
        <w:tc>
          <w:tcPr>
            <w:tcW w:w="919" w:type="dxa"/>
          </w:tcPr>
          <w:p w14:paraId="15F87B14" w14:textId="77777777" w:rsidR="00876DA8" w:rsidRPr="00DF0C61" w:rsidRDefault="00876DA8" w:rsidP="00876DA8">
            <w:pPr>
              <w:tabs>
                <w:tab w:val="left" w:pos="1080"/>
              </w:tabs>
              <w:spacing w:before="120" w:after="120"/>
              <w:rPr>
                <w:rFonts w:ascii="Arial" w:hAnsi="Arial" w:cs="Arial"/>
                <w:b/>
                <w:bCs/>
                <w:sz w:val="22"/>
                <w:szCs w:val="22"/>
              </w:rPr>
            </w:pPr>
          </w:p>
        </w:tc>
        <w:tc>
          <w:tcPr>
            <w:tcW w:w="1781" w:type="dxa"/>
          </w:tcPr>
          <w:p w14:paraId="78966A21" w14:textId="77777777" w:rsidR="00876DA8" w:rsidRPr="00DF0C61" w:rsidRDefault="00876DA8" w:rsidP="00876DA8">
            <w:pPr>
              <w:tabs>
                <w:tab w:val="left" w:pos="1080"/>
              </w:tabs>
              <w:spacing w:before="120" w:after="120"/>
              <w:rPr>
                <w:rFonts w:ascii="Arial" w:hAnsi="Arial" w:cs="Arial"/>
                <w:b/>
                <w:bCs/>
                <w:sz w:val="22"/>
                <w:szCs w:val="22"/>
              </w:rPr>
            </w:pPr>
          </w:p>
        </w:tc>
        <w:tc>
          <w:tcPr>
            <w:tcW w:w="1620" w:type="dxa"/>
          </w:tcPr>
          <w:p w14:paraId="3D727936" w14:textId="77777777" w:rsidR="00876DA8" w:rsidRPr="00DF0C61" w:rsidRDefault="00876DA8" w:rsidP="00876DA8">
            <w:pPr>
              <w:tabs>
                <w:tab w:val="left" w:pos="1080"/>
              </w:tabs>
              <w:spacing w:before="120" w:after="120"/>
              <w:rPr>
                <w:rFonts w:ascii="Arial" w:hAnsi="Arial" w:cs="Arial"/>
                <w:b/>
                <w:bCs/>
                <w:sz w:val="22"/>
                <w:szCs w:val="22"/>
              </w:rPr>
            </w:pPr>
          </w:p>
        </w:tc>
        <w:tc>
          <w:tcPr>
            <w:tcW w:w="1620" w:type="dxa"/>
          </w:tcPr>
          <w:p w14:paraId="6BA0E4F5" w14:textId="77777777" w:rsidR="00876DA8" w:rsidRPr="00DF0C61" w:rsidRDefault="00876DA8" w:rsidP="00876DA8">
            <w:pPr>
              <w:tabs>
                <w:tab w:val="left" w:pos="1080"/>
              </w:tabs>
              <w:spacing w:before="120" w:after="120"/>
              <w:rPr>
                <w:rFonts w:ascii="Arial" w:hAnsi="Arial" w:cs="Arial"/>
                <w:b/>
                <w:bCs/>
                <w:sz w:val="22"/>
                <w:szCs w:val="22"/>
              </w:rPr>
            </w:pPr>
          </w:p>
        </w:tc>
      </w:tr>
      <w:tr w:rsidR="00876DA8" w:rsidRPr="00DF0C61" w14:paraId="5459A709" w14:textId="77777777">
        <w:tc>
          <w:tcPr>
            <w:tcW w:w="1980" w:type="dxa"/>
          </w:tcPr>
          <w:p w14:paraId="3E189A13" w14:textId="77777777" w:rsidR="00876DA8" w:rsidRPr="00DF0C61" w:rsidRDefault="00876DA8" w:rsidP="00876DA8">
            <w:pPr>
              <w:tabs>
                <w:tab w:val="left" w:pos="1080"/>
              </w:tabs>
              <w:spacing w:before="120" w:after="120"/>
              <w:rPr>
                <w:rFonts w:ascii="Arial" w:hAnsi="Arial" w:cs="Arial"/>
                <w:bCs/>
                <w:sz w:val="22"/>
                <w:szCs w:val="22"/>
              </w:rPr>
            </w:pPr>
            <w:r w:rsidRPr="00DF0C61">
              <w:rPr>
                <w:rFonts w:ascii="Arial" w:hAnsi="Arial" w:cs="Arial"/>
                <w:bCs/>
                <w:sz w:val="22"/>
                <w:szCs w:val="22"/>
              </w:rPr>
              <w:t>Other Authorities/ Bodies/ Individuals</w:t>
            </w:r>
          </w:p>
        </w:tc>
        <w:tc>
          <w:tcPr>
            <w:tcW w:w="1800" w:type="dxa"/>
          </w:tcPr>
          <w:p w14:paraId="50DB9F92" w14:textId="77777777" w:rsidR="00876DA8" w:rsidRPr="00DF0C61" w:rsidRDefault="00876DA8" w:rsidP="00876DA8">
            <w:pPr>
              <w:tabs>
                <w:tab w:val="left" w:pos="1080"/>
              </w:tabs>
              <w:spacing w:before="120" w:after="120"/>
              <w:rPr>
                <w:rFonts w:ascii="Arial" w:hAnsi="Arial" w:cs="Arial"/>
                <w:b/>
                <w:bCs/>
                <w:sz w:val="22"/>
                <w:szCs w:val="22"/>
              </w:rPr>
            </w:pPr>
          </w:p>
          <w:p w14:paraId="1485879F" w14:textId="77777777" w:rsidR="00876DA8" w:rsidRPr="00DF0C61" w:rsidRDefault="00876DA8" w:rsidP="00876DA8">
            <w:pPr>
              <w:tabs>
                <w:tab w:val="left" w:pos="1080"/>
              </w:tabs>
              <w:spacing w:before="120" w:after="120"/>
              <w:rPr>
                <w:rFonts w:ascii="Arial" w:hAnsi="Arial" w:cs="Arial"/>
                <w:b/>
                <w:bCs/>
                <w:sz w:val="22"/>
                <w:szCs w:val="22"/>
              </w:rPr>
            </w:pPr>
          </w:p>
          <w:p w14:paraId="61B0A199" w14:textId="77777777" w:rsidR="00876DA8" w:rsidRPr="00DF0C61" w:rsidRDefault="00876DA8" w:rsidP="00876DA8">
            <w:pPr>
              <w:tabs>
                <w:tab w:val="left" w:pos="1080"/>
              </w:tabs>
              <w:spacing w:before="120" w:after="120"/>
              <w:rPr>
                <w:rFonts w:ascii="Arial" w:hAnsi="Arial" w:cs="Arial"/>
                <w:b/>
                <w:bCs/>
                <w:sz w:val="22"/>
                <w:szCs w:val="22"/>
              </w:rPr>
            </w:pPr>
          </w:p>
          <w:p w14:paraId="50344552" w14:textId="77777777" w:rsidR="00876DA8" w:rsidRPr="00DF0C61" w:rsidRDefault="00876DA8" w:rsidP="00876DA8">
            <w:pPr>
              <w:tabs>
                <w:tab w:val="left" w:pos="1080"/>
              </w:tabs>
              <w:spacing w:before="120" w:after="120"/>
              <w:rPr>
                <w:rFonts w:ascii="Arial" w:hAnsi="Arial" w:cs="Arial"/>
                <w:b/>
                <w:bCs/>
                <w:sz w:val="22"/>
                <w:szCs w:val="22"/>
              </w:rPr>
            </w:pPr>
          </w:p>
        </w:tc>
        <w:tc>
          <w:tcPr>
            <w:tcW w:w="919" w:type="dxa"/>
          </w:tcPr>
          <w:p w14:paraId="0054335C" w14:textId="77777777" w:rsidR="00876DA8" w:rsidRPr="00DF0C61" w:rsidRDefault="00876DA8" w:rsidP="00876DA8">
            <w:pPr>
              <w:tabs>
                <w:tab w:val="left" w:pos="1080"/>
              </w:tabs>
              <w:spacing w:before="120" w:after="120"/>
              <w:rPr>
                <w:rFonts w:ascii="Arial" w:hAnsi="Arial" w:cs="Arial"/>
                <w:b/>
                <w:bCs/>
                <w:sz w:val="22"/>
                <w:szCs w:val="22"/>
              </w:rPr>
            </w:pPr>
          </w:p>
        </w:tc>
        <w:tc>
          <w:tcPr>
            <w:tcW w:w="1781" w:type="dxa"/>
          </w:tcPr>
          <w:p w14:paraId="3942F85C" w14:textId="77777777" w:rsidR="00876DA8" w:rsidRPr="00DF0C61" w:rsidRDefault="00876DA8" w:rsidP="00876DA8">
            <w:pPr>
              <w:tabs>
                <w:tab w:val="left" w:pos="1080"/>
              </w:tabs>
              <w:spacing w:before="120" w:after="120"/>
              <w:rPr>
                <w:rFonts w:ascii="Arial" w:hAnsi="Arial" w:cs="Arial"/>
                <w:b/>
                <w:bCs/>
                <w:sz w:val="22"/>
                <w:szCs w:val="22"/>
              </w:rPr>
            </w:pPr>
          </w:p>
        </w:tc>
        <w:tc>
          <w:tcPr>
            <w:tcW w:w="1620" w:type="dxa"/>
          </w:tcPr>
          <w:p w14:paraId="593EB425" w14:textId="77777777" w:rsidR="00876DA8" w:rsidRPr="00DF0C61" w:rsidRDefault="00876DA8" w:rsidP="00876DA8">
            <w:pPr>
              <w:tabs>
                <w:tab w:val="left" w:pos="1080"/>
              </w:tabs>
              <w:spacing w:before="120" w:after="120"/>
              <w:rPr>
                <w:rFonts w:ascii="Arial" w:hAnsi="Arial" w:cs="Arial"/>
                <w:b/>
                <w:bCs/>
                <w:sz w:val="22"/>
                <w:szCs w:val="22"/>
              </w:rPr>
            </w:pPr>
          </w:p>
        </w:tc>
        <w:tc>
          <w:tcPr>
            <w:tcW w:w="1620" w:type="dxa"/>
          </w:tcPr>
          <w:p w14:paraId="5591C5AF" w14:textId="77777777" w:rsidR="00876DA8" w:rsidRPr="00DF0C61" w:rsidRDefault="00876DA8" w:rsidP="00876DA8">
            <w:pPr>
              <w:tabs>
                <w:tab w:val="left" w:pos="1080"/>
              </w:tabs>
              <w:spacing w:before="120" w:after="120"/>
              <w:rPr>
                <w:rFonts w:ascii="Arial" w:hAnsi="Arial" w:cs="Arial"/>
                <w:b/>
                <w:bCs/>
                <w:sz w:val="22"/>
                <w:szCs w:val="22"/>
              </w:rPr>
            </w:pPr>
          </w:p>
        </w:tc>
      </w:tr>
    </w:tbl>
    <w:p w14:paraId="0E69E3A8" w14:textId="77777777" w:rsidR="00876DA8" w:rsidRPr="00DF0C61" w:rsidRDefault="00876DA8" w:rsidP="00876DA8">
      <w:pPr>
        <w:tabs>
          <w:tab w:val="left" w:pos="1080"/>
        </w:tabs>
        <w:rPr>
          <w:rFonts w:ascii="Arial" w:hAnsi="Arial" w:cs="Arial"/>
          <w:b/>
          <w:bCs/>
          <w:sz w:val="22"/>
          <w:szCs w:val="22"/>
        </w:rPr>
      </w:pPr>
    </w:p>
    <w:p w14:paraId="0F4F6047" w14:textId="77777777" w:rsidR="00876DA8" w:rsidRPr="00DF0C61" w:rsidRDefault="00876DA8" w:rsidP="00876DA8">
      <w:pPr>
        <w:tabs>
          <w:tab w:val="left" w:pos="1260"/>
        </w:tabs>
        <w:ind w:left="1260" w:hanging="720"/>
        <w:rPr>
          <w:rFonts w:ascii="Arial" w:hAnsi="Arial" w:cs="Arial"/>
          <w:b/>
          <w:bCs/>
          <w:sz w:val="22"/>
          <w:szCs w:val="22"/>
        </w:rPr>
      </w:pPr>
      <w:r w:rsidRPr="00DF0C61">
        <w:rPr>
          <w:rFonts w:ascii="Arial" w:hAnsi="Arial" w:cs="Arial"/>
          <w:b/>
          <w:bCs/>
          <w:sz w:val="22"/>
          <w:szCs w:val="22"/>
        </w:rPr>
        <w:t>*</w:t>
      </w:r>
    </w:p>
    <w:p w14:paraId="732D38C4" w14:textId="77777777" w:rsidR="00876DA8" w:rsidRPr="00DF0C61" w:rsidRDefault="00876DA8" w:rsidP="00876DA8">
      <w:pPr>
        <w:tabs>
          <w:tab w:val="left" w:pos="1260"/>
        </w:tabs>
        <w:ind w:left="1260" w:hanging="720"/>
        <w:rPr>
          <w:rFonts w:ascii="Arial" w:hAnsi="Arial" w:cs="Arial"/>
          <w:bCs/>
          <w:sz w:val="22"/>
          <w:szCs w:val="22"/>
        </w:rPr>
      </w:pPr>
      <w:r w:rsidRPr="00DF0C61">
        <w:rPr>
          <w:rFonts w:ascii="Arial" w:hAnsi="Arial" w:cs="Arial"/>
          <w:bCs/>
          <w:sz w:val="22"/>
          <w:szCs w:val="22"/>
        </w:rPr>
        <w:t>A</w:t>
      </w:r>
      <w:r w:rsidRPr="00DF0C61">
        <w:rPr>
          <w:rFonts w:ascii="Arial" w:hAnsi="Arial" w:cs="Arial"/>
          <w:bCs/>
          <w:sz w:val="22"/>
          <w:szCs w:val="22"/>
        </w:rPr>
        <w:tab/>
        <w:t>Work expected to be completed before the commencement of the Works</w:t>
      </w:r>
    </w:p>
    <w:p w14:paraId="28E7A127" w14:textId="77777777" w:rsidR="00876DA8" w:rsidRPr="00DF0C61" w:rsidRDefault="00876DA8" w:rsidP="00876DA8">
      <w:pPr>
        <w:tabs>
          <w:tab w:val="left" w:pos="1260"/>
        </w:tabs>
        <w:ind w:left="1260" w:hanging="720"/>
        <w:rPr>
          <w:rFonts w:ascii="Arial" w:hAnsi="Arial" w:cs="Arial"/>
          <w:bCs/>
          <w:sz w:val="22"/>
          <w:szCs w:val="22"/>
        </w:rPr>
      </w:pPr>
      <w:r w:rsidRPr="00DF0C61">
        <w:rPr>
          <w:rFonts w:ascii="Arial" w:hAnsi="Arial" w:cs="Arial"/>
          <w:bCs/>
          <w:sz w:val="22"/>
          <w:szCs w:val="22"/>
        </w:rPr>
        <w:t>B</w:t>
      </w:r>
      <w:r w:rsidRPr="00DF0C61">
        <w:rPr>
          <w:rFonts w:ascii="Arial" w:hAnsi="Arial" w:cs="Arial"/>
          <w:bCs/>
          <w:sz w:val="22"/>
          <w:szCs w:val="22"/>
        </w:rPr>
        <w:tab/>
        <w:t>Work required in the Contract which does not require prior work by the Contractor</w:t>
      </w:r>
    </w:p>
    <w:p w14:paraId="591E2903" w14:textId="77777777" w:rsidR="00876DA8" w:rsidRPr="00DF0C61" w:rsidRDefault="00876DA8" w:rsidP="00876DA8">
      <w:pPr>
        <w:tabs>
          <w:tab w:val="left" w:pos="1260"/>
        </w:tabs>
        <w:ind w:left="1260" w:hanging="720"/>
        <w:rPr>
          <w:rFonts w:ascii="Arial" w:hAnsi="Arial" w:cs="Arial"/>
          <w:bCs/>
          <w:sz w:val="22"/>
          <w:szCs w:val="22"/>
        </w:rPr>
      </w:pPr>
      <w:r w:rsidRPr="00DF0C61">
        <w:rPr>
          <w:rFonts w:ascii="Arial" w:hAnsi="Arial" w:cs="Arial"/>
          <w:bCs/>
          <w:sz w:val="22"/>
          <w:szCs w:val="22"/>
        </w:rPr>
        <w:t>C</w:t>
      </w:r>
      <w:r w:rsidRPr="00DF0C61">
        <w:rPr>
          <w:rFonts w:ascii="Arial" w:hAnsi="Arial" w:cs="Arial"/>
          <w:bCs/>
          <w:sz w:val="22"/>
          <w:szCs w:val="22"/>
        </w:rPr>
        <w:tab/>
        <w:t>Work required in the Contract which does require prior work by the Contractor</w:t>
      </w:r>
    </w:p>
    <w:p w14:paraId="75183BBE" w14:textId="77777777" w:rsidR="00876DA8" w:rsidRPr="00DF0C61" w:rsidRDefault="00876DA8" w:rsidP="00876DA8">
      <w:pPr>
        <w:tabs>
          <w:tab w:val="left" w:pos="1260"/>
        </w:tabs>
        <w:ind w:left="1260" w:hanging="720"/>
        <w:rPr>
          <w:rFonts w:ascii="Arial" w:hAnsi="Arial" w:cs="Arial"/>
          <w:bCs/>
          <w:sz w:val="22"/>
          <w:szCs w:val="22"/>
        </w:rPr>
      </w:pPr>
      <w:r w:rsidRPr="00DF0C61">
        <w:rPr>
          <w:rFonts w:ascii="Arial" w:hAnsi="Arial" w:cs="Arial"/>
          <w:bCs/>
          <w:sz w:val="22"/>
          <w:szCs w:val="22"/>
        </w:rPr>
        <w:t>D</w:t>
      </w:r>
      <w:r w:rsidRPr="00DF0C61">
        <w:rPr>
          <w:rFonts w:ascii="Arial" w:hAnsi="Arial" w:cs="Arial"/>
          <w:bCs/>
          <w:sz w:val="22"/>
          <w:szCs w:val="22"/>
        </w:rPr>
        <w:tab/>
        <w:t>Work expected to be under construction at the Commencement of the Works</w:t>
      </w:r>
    </w:p>
    <w:p w14:paraId="3DB8D831" w14:textId="77777777" w:rsidR="00876DA8" w:rsidRPr="00DF0C61" w:rsidRDefault="00876DA8" w:rsidP="00876DA8">
      <w:pPr>
        <w:tabs>
          <w:tab w:val="left" w:pos="1260"/>
        </w:tabs>
        <w:ind w:left="1260" w:hanging="720"/>
        <w:rPr>
          <w:rFonts w:ascii="Arial" w:hAnsi="Arial" w:cs="Arial"/>
          <w:bCs/>
          <w:sz w:val="22"/>
          <w:szCs w:val="22"/>
        </w:rPr>
      </w:pPr>
      <w:r w:rsidRPr="00DF0C61">
        <w:rPr>
          <w:rFonts w:ascii="Arial" w:hAnsi="Arial" w:cs="Arial"/>
          <w:bCs/>
          <w:sz w:val="22"/>
          <w:szCs w:val="22"/>
        </w:rPr>
        <w:t>E</w:t>
      </w:r>
      <w:r w:rsidRPr="00DF0C61">
        <w:rPr>
          <w:rFonts w:ascii="Arial" w:hAnsi="Arial" w:cs="Arial"/>
          <w:bCs/>
          <w:sz w:val="22"/>
          <w:szCs w:val="22"/>
        </w:rPr>
        <w:tab/>
        <w:t>Work required to be carried out jointly by the Contractor (all civil works) and the Statutory Undertaker (Cabling Only) in close liaison and co-operation with each other.</w:t>
      </w:r>
    </w:p>
    <w:p w14:paraId="774AA67D" w14:textId="77777777" w:rsidR="00876DA8" w:rsidRPr="00DF0C61" w:rsidRDefault="00876DA8" w:rsidP="00876DA8">
      <w:pPr>
        <w:tabs>
          <w:tab w:val="left" w:pos="1260"/>
        </w:tabs>
        <w:ind w:left="1260" w:hanging="720"/>
        <w:rPr>
          <w:rFonts w:ascii="Arial" w:hAnsi="Arial" w:cs="Arial"/>
          <w:bCs/>
          <w:sz w:val="22"/>
          <w:szCs w:val="22"/>
        </w:rPr>
      </w:pPr>
      <w:r w:rsidRPr="00DF0C61">
        <w:rPr>
          <w:rFonts w:ascii="Arial" w:hAnsi="Arial" w:cs="Arial"/>
          <w:bCs/>
          <w:sz w:val="22"/>
          <w:szCs w:val="22"/>
        </w:rPr>
        <w:t xml:space="preserve">F </w:t>
      </w:r>
      <w:r w:rsidRPr="00DF0C61">
        <w:rPr>
          <w:rFonts w:ascii="Arial" w:hAnsi="Arial" w:cs="Arial"/>
          <w:bCs/>
          <w:sz w:val="22"/>
          <w:szCs w:val="22"/>
        </w:rPr>
        <w:tab/>
        <w:t>Work to be wholly undertaken by the Contractor (in liaison with the statutory undertaker)</w:t>
      </w:r>
    </w:p>
    <w:p w14:paraId="05E20FAF" w14:textId="77777777" w:rsidR="00876DA8" w:rsidRPr="00DF0C61" w:rsidRDefault="00876DA8" w:rsidP="00E76615">
      <w:pPr>
        <w:tabs>
          <w:tab w:val="left" w:pos="1260"/>
        </w:tabs>
        <w:ind w:left="1260" w:hanging="720"/>
        <w:rPr>
          <w:rFonts w:ascii="Arial" w:hAnsi="Arial" w:cs="Arial"/>
          <w:bCs/>
          <w:sz w:val="22"/>
          <w:szCs w:val="22"/>
        </w:rPr>
      </w:pPr>
      <w:r w:rsidRPr="00DF0C61">
        <w:rPr>
          <w:rFonts w:ascii="Arial" w:hAnsi="Arial" w:cs="Arial"/>
          <w:bCs/>
          <w:sz w:val="22"/>
          <w:szCs w:val="22"/>
        </w:rPr>
        <w:tab/>
      </w:r>
    </w:p>
    <w:p w14:paraId="4C80733B" w14:textId="77777777" w:rsidR="00876DA8" w:rsidRPr="00DF0C61" w:rsidRDefault="00876DA8" w:rsidP="00CB548B">
      <w:pPr>
        <w:pStyle w:val="Header"/>
        <w:numPr>
          <w:ilvl w:val="0"/>
          <w:numId w:val="4"/>
        </w:numPr>
        <w:tabs>
          <w:tab w:val="clear" w:pos="4320"/>
          <w:tab w:val="clear" w:pos="8640"/>
        </w:tabs>
        <w:ind w:hanging="720"/>
        <w:jc w:val="both"/>
        <w:rPr>
          <w:rFonts w:ascii="Arial" w:hAnsi="Arial" w:cs="Arial"/>
          <w:bCs/>
          <w:sz w:val="22"/>
          <w:szCs w:val="22"/>
        </w:rPr>
      </w:pPr>
      <w:r w:rsidRPr="00DF0C61">
        <w:rPr>
          <w:rFonts w:ascii="Arial" w:hAnsi="Arial" w:cs="Arial"/>
          <w:bCs/>
          <w:sz w:val="22"/>
          <w:szCs w:val="22"/>
        </w:rPr>
        <w:t xml:space="preserve">Other preliminary arrangements </w:t>
      </w:r>
    </w:p>
    <w:p w14:paraId="76D18349" w14:textId="77777777" w:rsidR="00876DA8" w:rsidRPr="00DF0C61" w:rsidRDefault="00876DA8" w:rsidP="00956A08">
      <w:pPr>
        <w:rPr>
          <w:rFonts w:ascii="Arial" w:hAnsi="Arial" w:cs="Arial"/>
          <w:sz w:val="22"/>
          <w:szCs w:val="22"/>
        </w:rPr>
        <w:sectPr w:rsidR="00876DA8" w:rsidRPr="00DF0C61" w:rsidSect="00F6062C">
          <w:headerReference w:type="even" r:id="rId7"/>
          <w:headerReference w:type="default" r:id="rId8"/>
          <w:footerReference w:type="even" r:id="rId9"/>
          <w:footerReference w:type="default" r:id="rId10"/>
          <w:headerReference w:type="first" r:id="rId11"/>
          <w:footerReference w:type="first" r:id="rId12"/>
          <w:pgSz w:w="12240" w:h="15840"/>
          <w:pgMar w:top="1440" w:right="1797" w:bottom="1440" w:left="1800" w:header="709" w:footer="709" w:gutter="0"/>
          <w:cols w:space="708"/>
          <w:docGrid w:linePitch="360"/>
        </w:sectPr>
      </w:pPr>
    </w:p>
    <w:p w14:paraId="5EA67417" w14:textId="77777777" w:rsidR="00494E61" w:rsidRPr="00DF0C61" w:rsidRDefault="00494E61" w:rsidP="00494E61">
      <w:pPr>
        <w:jc w:val="center"/>
        <w:rPr>
          <w:rFonts w:ascii="Arial" w:hAnsi="Arial" w:cs="Arial"/>
          <w:b/>
          <w:sz w:val="22"/>
          <w:szCs w:val="22"/>
        </w:rPr>
      </w:pPr>
      <w:r w:rsidRPr="00DF0C61">
        <w:rPr>
          <w:rFonts w:ascii="Arial" w:hAnsi="Arial" w:cs="Arial"/>
          <w:b/>
          <w:sz w:val="22"/>
          <w:szCs w:val="22"/>
        </w:rPr>
        <w:lastRenderedPageBreak/>
        <w:t>APPENDIX 1 / 17</w:t>
      </w:r>
    </w:p>
    <w:p w14:paraId="32C077D7" w14:textId="77777777" w:rsidR="00494E61" w:rsidRPr="00DF0C61" w:rsidRDefault="00494E61" w:rsidP="00494E61">
      <w:pPr>
        <w:jc w:val="center"/>
        <w:rPr>
          <w:rFonts w:ascii="Arial" w:hAnsi="Arial" w:cs="Arial"/>
          <w:b/>
          <w:sz w:val="22"/>
          <w:szCs w:val="22"/>
        </w:rPr>
      </w:pPr>
    </w:p>
    <w:p w14:paraId="1CC232A6" w14:textId="77777777" w:rsidR="00494E61" w:rsidRPr="00DF0C61" w:rsidRDefault="00494E61" w:rsidP="00494E61">
      <w:pPr>
        <w:jc w:val="center"/>
        <w:rPr>
          <w:rFonts w:ascii="Arial" w:hAnsi="Arial" w:cs="Arial"/>
          <w:b/>
          <w:caps/>
          <w:sz w:val="22"/>
          <w:szCs w:val="22"/>
        </w:rPr>
      </w:pPr>
      <w:r w:rsidRPr="00DF0C61">
        <w:rPr>
          <w:rFonts w:ascii="Arial" w:hAnsi="Arial" w:cs="Arial"/>
          <w:b/>
          <w:caps/>
          <w:sz w:val="22"/>
          <w:szCs w:val="22"/>
        </w:rPr>
        <w:t>traffic safety and management</w:t>
      </w:r>
    </w:p>
    <w:p w14:paraId="611DBEFA" w14:textId="77777777" w:rsidR="00494E61" w:rsidRPr="00DF0C61" w:rsidRDefault="00494E61" w:rsidP="00494E61">
      <w:pPr>
        <w:jc w:val="both"/>
        <w:rPr>
          <w:rFonts w:ascii="Arial" w:hAnsi="Arial" w:cs="Arial"/>
          <w:caps/>
          <w:sz w:val="22"/>
          <w:szCs w:val="22"/>
        </w:rPr>
      </w:pPr>
    </w:p>
    <w:p w14:paraId="4D347142" w14:textId="77777777" w:rsidR="00494E61" w:rsidRPr="00DF0C61" w:rsidRDefault="00494E61" w:rsidP="00494E61">
      <w:pPr>
        <w:jc w:val="both"/>
        <w:rPr>
          <w:rFonts w:ascii="Arial" w:hAnsi="Arial" w:cs="Arial"/>
          <w:sz w:val="22"/>
          <w:szCs w:val="22"/>
        </w:rPr>
      </w:pPr>
    </w:p>
    <w:p w14:paraId="6FE9D527" w14:textId="77777777" w:rsidR="00494E61" w:rsidRPr="00DF0C61" w:rsidRDefault="00494E61" w:rsidP="00494E61">
      <w:pPr>
        <w:pStyle w:val="Heading1"/>
        <w:numPr>
          <w:ilvl w:val="0"/>
          <w:numId w:val="31"/>
        </w:numPr>
        <w:rPr>
          <w:rFonts w:cs="Arial"/>
          <w:sz w:val="22"/>
          <w:szCs w:val="22"/>
        </w:rPr>
      </w:pPr>
      <w:r w:rsidRPr="00DF0C61">
        <w:rPr>
          <w:rFonts w:cs="Arial"/>
          <w:sz w:val="22"/>
          <w:szCs w:val="22"/>
        </w:rPr>
        <w:t>Traffic Safety and Management Requirements</w:t>
      </w:r>
    </w:p>
    <w:p w14:paraId="78A333BF" w14:textId="77777777" w:rsidR="00494E61" w:rsidRPr="00DF0C61" w:rsidRDefault="00494E61" w:rsidP="00494E61">
      <w:pPr>
        <w:ind w:left="567" w:hanging="567"/>
        <w:rPr>
          <w:rFonts w:ascii="Arial" w:hAnsi="Arial" w:cs="Arial"/>
          <w:sz w:val="22"/>
          <w:szCs w:val="22"/>
        </w:rPr>
      </w:pPr>
    </w:p>
    <w:p w14:paraId="28052CE3" w14:textId="77777777" w:rsidR="00494E61" w:rsidRPr="00DF0C61" w:rsidRDefault="00494E61" w:rsidP="00CB548B">
      <w:pPr>
        <w:pStyle w:val="Heading2"/>
        <w:numPr>
          <w:ilvl w:val="1"/>
          <w:numId w:val="31"/>
        </w:numPr>
        <w:tabs>
          <w:tab w:val="clear" w:pos="567"/>
          <w:tab w:val="num" w:pos="720"/>
          <w:tab w:val="left" w:pos="1080"/>
        </w:tabs>
        <w:spacing w:before="0" w:after="0"/>
        <w:ind w:left="720" w:hanging="720"/>
        <w:jc w:val="both"/>
        <w:rPr>
          <w:b w:val="0"/>
          <w:i w:val="0"/>
          <w:sz w:val="22"/>
          <w:szCs w:val="22"/>
        </w:rPr>
      </w:pPr>
      <w:r w:rsidRPr="00DF0C61">
        <w:rPr>
          <w:b w:val="0"/>
          <w:i w:val="0"/>
          <w:sz w:val="22"/>
          <w:szCs w:val="22"/>
        </w:rPr>
        <w:t xml:space="preserve">The Contractor shall be responsible for the planning, design, implementation, maintenance and removal of traffic safety and management measures required in order to facilitate the work. </w:t>
      </w:r>
    </w:p>
    <w:p w14:paraId="6997B5BD" w14:textId="77777777" w:rsidR="00494E61" w:rsidRPr="00DF0C61" w:rsidRDefault="00494E61" w:rsidP="00494E61">
      <w:pPr>
        <w:tabs>
          <w:tab w:val="num" w:pos="720"/>
        </w:tabs>
        <w:ind w:left="720" w:hanging="720"/>
        <w:jc w:val="both"/>
        <w:rPr>
          <w:rFonts w:ascii="Arial" w:hAnsi="Arial" w:cs="Arial"/>
          <w:sz w:val="22"/>
          <w:szCs w:val="22"/>
        </w:rPr>
      </w:pPr>
    </w:p>
    <w:p w14:paraId="7C23F31E" w14:textId="77777777" w:rsidR="00494E61" w:rsidRPr="00DF0C61" w:rsidRDefault="00494E61" w:rsidP="002D0AB6">
      <w:pPr>
        <w:numPr>
          <w:ilvl w:val="1"/>
          <w:numId w:val="31"/>
        </w:numPr>
        <w:tabs>
          <w:tab w:val="num" w:pos="1080"/>
        </w:tabs>
        <w:jc w:val="both"/>
        <w:rPr>
          <w:rFonts w:ascii="Arial" w:hAnsi="Arial" w:cs="Arial"/>
          <w:sz w:val="22"/>
          <w:szCs w:val="22"/>
        </w:rPr>
      </w:pPr>
      <w:r w:rsidRPr="002D0AB6">
        <w:rPr>
          <w:rFonts w:ascii="Arial" w:hAnsi="Arial" w:cs="Arial"/>
          <w:sz w:val="22"/>
          <w:szCs w:val="22"/>
        </w:rPr>
        <w:t>The Contractor shall comply at all times with the requirements of</w:t>
      </w:r>
      <w:r w:rsidR="00DC32CC" w:rsidRPr="002D0AB6">
        <w:rPr>
          <w:rFonts w:ascii="Arial" w:hAnsi="Arial" w:cs="Arial"/>
          <w:sz w:val="22"/>
          <w:szCs w:val="22"/>
        </w:rPr>
        <w:t xml:space="preserve"> “Traffic Signs Manual Chapter 8 Temporary </w:t>
      </w:r>
      <w:smartTag w:uri="urn:schemas-microsoft-com:office:smarttags" w:element="PersonName">
        <w:r w:rsidR="00DC32CC" w:rsidRPr="002D0AB6">
          <w:rPr>
            <w:rFonts w:ascii="Arial" w:hAnsi="Arial" w:cs="Arial"/>
            <w:sz w:val="22"/>
            <w:szCs w:val="22"/>
          </w:rPr>
          <w:t>Traffic</w:t>
        </w:r>
      </w:smartTag>
      <w:r w:rsidR="00DC32CC" w:rsidRPr="002D0AB6">
        <w:rPr>
          <w:rFonts w:ascii="Arial" w:hAnsi="Arial" w:cs="Arial"/>
          <w:sz w:val="22"/>
          <w:szCs w:val="22"/>
        </w:rPr>
        <w:t xml:space="preserve"> Measures &amp; Si</w:t>
      </w:r>
      <w:r w:rsidR="00A9197C">
        <w:rPr>
          <w:rFonts w:ascii="Arial" w:hAnsi="Arial" w:cs="Arial"/>
          <w:sz w:val="22"/>
          <w:szCs w:val="22"/>
        </w:rPr>
        <w:t>gns for Roadworks”, October 2010</w:t>
      </w:r>
      <w:r w:rsidR="00DC32CC" w:rsidRPr="002D0AB6">
        <w:rPr>
          <w:rFonts w:ascii="Arial" w:hAnsi="Arial" w:cs="Arial"/>
          <w:sz w:val="22"/>
          <w:szCs w:val="22"/>
        </w:rPr>
        <w:t xml:space="preserve"> as issued by the Department of the Environment</w:t>
      </w:r>
      <w:r w:rsidR="00DC32CC" w:rsidRPr="002D0AB6">
        <w:rPr>
          <w:rFonts w:ascii="Arial" w:hAnsi="Arial" w:cs="Arial"/>
          <w:color w:val="FF0000"/>
          <w:sz w:val="22"/>
          <w:szCs w:val="22"/>
        </w:rPr>
        <w:t xml:space="preserve"> </w:t>
      </w:r>
      <w:r w:rsidR="00A9197C">
        <w:rPr>
          <w:rFonts w:ascii="Arial" w:hAnsi="Arial" w:cs="Arial"/>
          <w:sz w:val="22"/>
          <w:szCs w:val="22"/>
        </w:rPr>
        <w:t xml:space="preserve">or any amendment thereof, and </w:t>
      </w:r>
      <w:r w:rsidRPr="002D0AB6">
        <w:rPr>
          <w:rFonts w:ascii="Arial" w:hAnsi="Arial" w:cs="Arial"/>
          <w:sz w:val="22"/>
          <w:szCs w:val="22"/>
        </w:rPr>
        <w:t>Guidance for the Control and Management of Traffic at Road Works (</w:t>
      </w:r>
      <w:r w:rsidR="00A9197C">
        <w:rPr>
          <w:rFonts w:ascii="Arial" w:hAnsi="Arial" w:cs="Arial"/>
          <w:sz w:val="22"/>
          <w:szCs w:val="22"/>
        </w:rPr>
        <w:t>2010</w:t>
      </w:r>
      <w:r w:rsidRPr="002D0AB6">
        <w:rPr>
          <w:rFonts w:ascii="Arial" w:hAnsi="Arial" w:cs="Arial"/>
          <w:sz w:val="22"/>
          <w:szCs w:val="22"/>
        </w:rPr>
        <w:t>) prepared by the Local Government Management Services Board and any additional</w:t>
      </w:r>
      <w:r w:rsidRPr="00DF0C61">
        <w:rPr>
          <w:rFonts w:ascii="Arial" w:hAnsi="Arial" w:cs="Arial"/>
          <w:sz w:val="22"/>
          <w:szCs w:val="22"/>
        </w:rPr>
        <w:t xml:space="preserve"> requirements detailed in the Design Manual for Roads and Bridges. </w:t>
      </w:r>
    </w:p>
    <w:p w14:paraId="0A32AF7A" w14:textId="77777777" w:rsidR="00494E61" w:rsidRPr="00DF0C61" w:rsidRDefault="00494E61" w:rsidP="00494E61">
      <w:pPr>
        <w:tabs>
          <w:tab w:val="num" w:pos="720"/>
        </w:tabs>
        <w:ind w:left="720" w:hanging="720"/>
        <w:rPr>
          <w:rFonts w:ascii="Arial" w:hAnsi="Arial" w:cs="Arial"/>
          <w:sz w:val="22"/>
          <w:szCs w:val="22"/>
        </w:rPr>
      </w:pPr>
    </w:p>
    <w:p w14:paraId="55828C3F" w14:textId="77777777" w:rsidR="00494E61" w:rsidRPr="00DF0C61" w:rsidRDefault="00494E61" w:rsidP="00CB548B">
      <w:pPr>
        <w:numPr>
          <w:ilvl w:val="1"/>
          <w:numId w:val="31"/>
        </w:numPr>
        <w:tabs>
          <w:tab w:val="clear" w:pos="567"/>
          <w:tab w:val="num" w:pos="720"/>
        </w:tabs>
        <w:ind w:left="720" w:hanging="720"/>
        <w:rPr>
          <w:rFonts w:ascii="Arial" w:hAnsi="Arial" w:cs="Arial"/>
          <w:sz w:val="22"/>
          <w:szCs w:val="22"/>
        </w:rPr>
      </w:pPr>
      <w:r w:rsidRPr="00DF0C61">
        <w:rPr>
          <w:rFonts w:ascii="Arial" w:hAnsi="Arial" w:cs="Arial"/>
          <w:sz w:val="22"/>
          <w:szCs w:val="22"/>
          <w:lang w:val="en-GB"/>
        </w:rPr>
        <w:t>If the contractor decides to utilise the initial traffic management proposal as prescribed by the PSDP, he shall further develop it as set o</w:t>
      </w:r>
      <w:r w:rsidR="00566F14" w:rsidRPr="00DF0C61">
        <w:rPr>
          <w:rFonts w:ascii="Arial" w:hAnsi="Arial" w:cs="Arial"/>
          <w:sz w:val="22"/>
          <w:szCs w:val="22"/>
          <w:lang w:val="en-GB"/>
        </w:rPr>
        <w:t>ut herein under and finalise it</w:t>
      </w:r>
      <w:r w:rsidR="00E8693C" w:rsidRPr="00DF0C61">
        <w:rPr>
          <w:rFonts w:ascii="Arial" w:hAnsi="Arial" w:cs="Arial"/>
          <w:sz w:val="22"/>
          <w:szCs w:val="22"/>
          <w:lang w:val="en-GB"/>
        </w:rPr>
        <w:t>s inception through the PSCS</w:t>
      </w:r>
      <w:r w:rsidRPr="00DF0C61">
        <w:rPr>
          <w:rFonts w:ascii="Arial" w:hAnsi="Arial" w:cs="Arial"/>
          <w:sz w:val="22"/>
          <w:szCs w:val="22"/>
          <w:lang w:val="en-GB"/>
        </w:rPr>
        <w:t xml:space="preserve">. In the event that an alternative plan is proposed, it shall as a minimum meet the requirements as set out above and herein under. The PSDP </w:t>
      </w:r>
      <w:r w:rsidR="00E8693C" w:rsidRPr="00DF0C61">
        <w:rPr>
          <w:rFonts w:ascii="Arial" w:hAnsi="Arial" w:cs="Arial"/>
          <w:sz w:val="22"/>
          <w:szCs w:val="22"/>
          <w:lang w:val="en-GB"/>
        </w:rPr>
        <w:t>shall</w:t>
      </w:r>
      <w:r w:rsidR="00C57042" w:rsidRPr="00DF0C61">
        <w:rPr>
          <w:rFonts w:ascii="Arial" w:hAnsi="Arial" w:cs="Arial"/>
          <w:sz w:val="22"/>
          <w:szCs w:val="22"/>
          <w:lang w:val="en-GB"/>
        </w:rPr>
        <w:t xml:space="preserve"> be </w:t>
      </w:r>
      <w:r w:rsidR="00E8693C" w:rsidRPr="00DF0C61">
        <w:rPr>
          <w:rFonts w:ascii="Arial" w:hAnsi="Arial" w:cs="Arial"/>
          <w:sz w:val="22"/>
          <w:szCs w:val="22"/>
          <w:lang w:val="en-GB"/>
        </w:rPr>
        <w:t>provided with a copy</w:t>
      </w:r>
      <w:r w:rsidRPr="00DF0C61">
        <w:rPr>
          <w:rFonts w:ascii="Arial" w:hAnsi="Arial" w:cs="Arial"/>
          <w:sz w:val="22"/>
          <w:szCs w:val="22"/>
          <w:lang w:val="en-GB"/>
        </w:rPr>
        <w:t>.</w:t>
      </w:r>
    </w:p>
    <w:p w14:paraId="0C4B3E2F" w14:textId="77777777" w:rsidR="00494E61" w:rsidRPr="00DF0C61" w:rsidRDefault="00494E61" w:rsidP="00494E61">
      <w:pPr>
        <w:tabs>
          <w:tab w:val="num" w:pos="720"/>
        </w:tabs>
        <w:ind w:left="720" w:hanging="720"/>
        <w:rPr>
          <w:rFonts w:ascii="Arial" w:hAnsi="Arial" w:cs="Arial"/>
          <w:sz w:val="22"/>
          <w:szCs w:val="22"/>
        </w:rPr>
      </w:pPr>
    </w:p>
    <w:p w14:paraId="3D9D36C3" w14:textId="77777777" w:rsidR="00494E61" w:rsidRPr="00DF0C61" w:rsidRDefault="00494E61" w:rsidP="00CB548B">
      <w:pPr>
        <w:pStyle w:val="Heading2"/>
        <w:numPr>
          <w:ilvl w:val="1"/>
          <w:numId w:val="31"/>
        </w:numPr>
        <w:tabs>
          <w:tab w:val="clear" w:pos="567"/>
          <w:tab w:val="num" w:pos="720"/>
          <w:tab w:val="left" w:pos="1080"/>
        </w:tabs>
        <w:spacing w:before="0" w:after="0"/>
        <w:ind w:left="720" w:hanging="720"/>
        <w:jc w:val="both"/>
        <w:rPr>
          <w:b w:val="0"/>
          <w:i w:val="0"/>
          <w:sz w:val="22"/>
          <w:szCs w:val="22"/>
        </w:rPr>
      </w:pPr>
      <w:r w:rsidRPr="00DF0C61">
        <w:rPr>
          <w:b w:val="0"/>
          <w:i w:val="0"/>
          <w:sz w:val="22"/>
          <w:szCs w:val="22"/>
        </w:rPr>
        <w:t>The Contractor shall submit</w:t>
      </w:r>
      <w:r w:rsidR="00566F14" w:rsidRPr="00DF0C61">
        <w:rPr>
          <w:b w:val="0"/>
          <w:i w:val="0"/>
          <w:sz w:val="22"/>
          <w:szCs w:val="22"/>
        </w:rPr>
        <w:t>,</w:t>
      </w:r>
      <w:r w:rsidRPr="00DF0C61">
        <w:rPr>
          <w:b w:val="0"/>
          <w:i w:val="0"/>
          <w:sz w:val="22"/>
          <w:szCs w:val="22"/>
        </w:rPr>
        <w:t xml:space="preserve"> three weeks prior to the commencement of each traffic management phase of the works</w:t>
      </w:r>
      <w:r w:rsidR="00566F14" w:rsidRPr="00DF0C61">
        <w:rPr>
          <w:b w:val="0"/>
          <w:i w:val="0"/>
          <w:sz w:val="22"/>
          <w:szCs w:val="22"/>
        </w:rPr>
        <w:t>,</w:t>
      </w:r>
      <w:r w:rsidRPr="00DF0C61">
        <w:rPr>
          <w:b w:val="0"/>
          <w:i w:val="0"/>
          <w:sz w:val="22"/>
          <w:szCs w:val="22"/>
        </w:rPr>
        <w:t xml:space="preserve"> to the Employers Representative</w:t>
      </w:r>
      <w:r w:rsidR="00566F14" w:rsidRPr="00DF0C61">
        <w:rPr>
          <w:b w:val="0"/>
          <w:i w:val="0"/>
          <w:sz w:val="22"/>
          <w:szCs w:val="22"/>
        </w:rPr>
        <w:t>,</w:t>
      </w:r>
      <w:r w:rsidRPr="00DF0C61">
        <w:rPr>
          <w:b w:val="0"/>
          <w:i w:val="0"/>
          <w:sz w:val="22"/>
          <w:szCs w:val="22"/>
        </w:rPr>
        <w:t xml:space="preserve"> detailed traffic management plans, including the following information as a minimum: </w:t>
      </w:r>
    </w:p>
    <w:p w14:paraId="534ABEB1" w14:textId="77777777" w:rsidR="00494E61" w:rsidRPr="00DF0C61" w:rsidRDefault="00494E61" w:rsidP="00494E61">
      <w:pPr>
        <w:tabs>
          <w:tab w:val="num" w:pos="720"/>
        </w:tabs>
        <w:ind w:left="720" w:hanging="720"/>
        <w:rPr>
          <w:rFonts w:ascii="Arial" w:hAnsi="Arial" w:cs="Arial"/>
          <w:sz w:val="22"/>
          <w:szCs w:val="22"/>
        </w:rPr>
      </w:pPr>
    </w:p>
    <w:p w14:paraId="75825CB2" w14:textId="77777777" w:rsidR="00494E61" w:rsidRPr="00DF0C61" w:rsidRDefault="00494E61" w:rsidP="00CB548B">
      <w:pPr>
        <w:numPr>
          <w:ilvl w:val="0"/>
          <w:numId w:val="29"/>
        </w:numPr>
        <w:tabs>
          <w:tab w:val="left" w:pos="1276"/>
        </w:tabs>
        <w:ind w:left="1260" w:hanging="540"/>
        <w:rPr>
          <w:rFonts w:ascii="Arial" w:hAnsi="Arial" w:cs="Arial"/>
          <w:sz w:val="22"/>
          <w:szCs w:val="22"/>
        </w:rPr>
      </w:pPr>
      <w:r w:rsidRPr="00DF0C61">
        <w:rPr>
          <w:rFonts w:ascii="Arial" w:hAnsi="Arial" w:cs="Arial"/>
          <w:sz w:val="22"/>
          <w:szCs w:val="22"/>
        </w:rPr>
        <w:t>Phasing of the works at each location;</w:t>
      </w:r>
    </w:p>
    <w:p w14:paraId="252B150C" w14:textId="77777777" w:rsidR="00494E61" w:rsidRPr="00DF0C61" w:rsidRDefault="00494E61" w:rsidP="00CB548B">
      <w:pPr>
        <w:numPr>
          <w:ilvl w:val="0"/>
          <w:numId w:val="29"/>
        </w:numPr>
        <w:tabs>
          <w:tab w:val="left" w:pos="1276"/>
        </w:tabs>
        <w:ind w:left="1260" w:hanging="540"/>
        <w:jc w:val="both"/>
        <w:rPr>
          <w:rFonts w:ascii="Arial" w:hAnsi="Arial" w:cs="Arial"/>
          <w:sz w:val="22"/>
          <w:szCs w:val="22"/>
        </w:rPr>
      </w:pPr>
      <w:r w:rsidRPr="00DF0C61">
        <w:rPr>
          <w:rFonts w:ascii="Arial" w:hAnsi="Arial" w:cs="Arial"/>
          <w:sz w:val="22"/>
          <w:szCs w:val="22"/>
        </w:rPr>
        <w:t>Drawings showing the traffic management layout, including:</w:t>
      </w:r>
    </w:p>
    <w:p w14:paraId="00D334EC" w14:textId="77777777" w:rsidR="00494E61" w:rsidRPr="00DF0C61" w:rsidRDefault="00494E61" w:rsidP="00494E61">
      <w:pPr>
        <w:numPr>
          <w:ilvl w:val="12"/>
          <w:numId w:val="0"/>
        </w:numPr>
        <w:tabs>
          <w:tab w:val="num" w:pos="1980"/>
        </w:tabs>
        <w:ind w:left="1980" w:hanging="540"/>
        <w:jc w:val="both"/>
        <w:rPr>
          <w:rFonts w:ascii="Arial" w:hAnsi="Arial" w:cs="Arial"/>
          <w:sz w:val="22"/>
          <w:szCs w:val="22"/>
        </w:rPr>
      </w:pPr>
      <w:r w:rsidRPr="00DF0C61">
        <w:rPr>
          <w:rFonts w:ascii="Arial" w:hAnsi="Arial" w:cs="Arial"/>
          <w:sz w:val="22"/>
          <w:szCs w:val="22"/>
        </w:rPr>
        <w:t>(i)</w:t>
      </w:r>
      <w:r w:rsidRPr="00DF0C61">
        <w:rPr>
          <w:rFonts w:ascii="Arial" w:hAnsi="Arial" w:cs="Arial"/>
          <w:sz w:val="22"/>
          <w:szCs w:val="22"/>
        </w:rPr>
        <w:tab/>
        <w:t>Geometric Design</w:t>
      </w:r>
    </w:p>
    <w:p w14:paraId="41A1E0C1" w14:textId="77777777" w:rsidR="00494E61" w:rsidRPr="00DF0C61" w:rsidRDefault="00494E61" w:rsidP="00494E61">
      <w:pPr>
        <w:numPr>
          <w:ilvl w:val="12"/>
          <w:numId w:val="0"/>
        </w:numPr>
        <w:tabs>
          <w:tab w:val="num" w:pos="1980"/>
        </w:tabs>
        <w:ind w:left="1980" w:hanging="540"/>
        <w:jc w:val="both"/>
        <w:rPr>
          <w:rFonts w:ascii="Arial" w:hAnsi="Arial" w:cs="Arial"/>
          <w:sz w:val="22"/>
          <w:szCs w:val="22"/>
        </w:rPr>
      </w:pPr>
      <w:r w:rsidRPr="00DF0C61">
        <w:rPr>
          <w:rFonts w:ascii="Arial" w:hAnsi="Arial" w:cs="Arial"/>
          <w:sz w:val="22"/>
          <w:szCs w:val="22"/>
        </w:rPr>
        <w:t>(ii)</w:t>
      </w:r>
      <w:r w:rsidRPr="00DF0C61">
        <w:rPr>
          <w:rFonts w:ascii="Arial" w:hAnsi="Arial" w:cs="Arial"/>
          <w:sz w:val="22"/>
          <w:szCs w:val="22"/>
        </w:rPr>
        <w:tab/>
        <w:t>Width of Lanes</w:t>
      </w:r>
    </w:p>
    <w:p w14:paraId="7A382D98" w14:textId="77777777" w:rsidR="00494E61" w:rsidRPr="00DF0C61" w:rsidRDefault="00494E61" w:rsidP="00494E61">
      <w:pPr>
        <w:numPr>
          <w:ilvl w:val="12"/>
          <w:numId w:val="0"/>
        </w:numPr>
        <w:tabs>
          <w:tab w:val="num" w:pos="1980"/>
        </w:tabs>
        <w:ind w:left="1980" w:hanging="540"/>
        <w:jc w:val="both"/>
        <w:rPr>
          <w:rFonts w:ascii="Arial" w:hAnsi="Arial" w:cs="Arial"/>
          <w:sz w:val="22"/>
          <w:szCs w:val="22"/>
        </w:rPr>
      </w:pPr>
      <w:r w:rsidRPr="00DF0C61">
        <w:rPr>
          <w:rFonts w:ascii="Arial" w:hAnsi="Arial" w:cs="Arial"/>
          <w:sz w:val="22"/>
          <w:szCs w:val="22"/>
        </w:rPr>
        <w:t>(iii)</w:t>
      </w:r>
      <w:r w:rsidRPr="00DF0C61">
        <w:rPr>
          <w:rFonts w:ascii="Arial" w:hAnsi="Arial" w:cs="Arial"/>
          <w:sz w:val="22"/>
          <w:szCs w:val="22"/>
        </w:rPr>
        <w:tab/>
        <w:t>Working Areas</w:t>
      </w:r>
    </w:p>
    <w:p w14:paraId="583A1196" w14:textId="77777777" w:rsidR="00494E61" w:rsidRPr="00DF0C61" w:rsidRDefault="00494E61" w:rsidP="00494E61">
      <w:pPr>
        <w:numPr>
          <w:ilvl w:val="12"/>
          <w:numId w:val="0"/>
        </w:numPr>
        <w:tabs>
          <w:tab w:val="num" w:pos="1980"/>
        </w:tabs>
        <w:ind w:left="1980" w:hanging="540"/>
        <w:jc w:val="both"/>
        <w:rPr>
          <w:rFonts w:ascii="Arial" w:hAnsi="Arial" w:cs="Arial"/>
          <w:sz w:val="22"/>
          <w:szCs w:val="22"/>
        </w:rPr>
      </w:pPr>
      <w:r w:rsidRPr="00DF0C61">
        <w:rPr>
          <w:rFonts w:ascii="Arial" w:hAnsi="Arial" w:cs="Arial"/>
          <w:sz w:val="22"/>
          <w:szCs w:val="22"/>
        </w:rPr>
        <w:t>(iv)</w:t>
      </w:r>
      <w:r w:rsidRPr="00DF0C61">
        <w:rPr>
          <w:rFonts w:ascii="Arial" w:hAnsi="Arial" w:cs="Arial"/>
          <w:sz w:val="22"/>
          <w:szCs w:val="22"/>
        </w:rPr>
        <w:tab/>
        <w:t>Safety Zones</w:t>
      </w:r>
    </w:p>
    <w:p w14:paraId="46C17A96" w14:textId="77777777" w:rsidR="00494E61" w:rsidRPr="00DF0C61" w:rsidRDefault="00494E61" w:rsidP="00494E61">
      <w:pPr>
        <w:numPr>
          <w:ilvl w:val="12"/>
          <w:numId w:val="0"/>
        </w:numPr>
        <w:tabs>
          <w:tab w:val="num" w:pos="1980"/>
        </w:tabs>
        <w:ind w:left="1980" w:hanging="540"/>
        <w:jc w:val="both"/>
        <w:rPr>
          <w:rFonts w:ascii="Arial" w:hAnsi="Arial" w:cs="Arial"/>
          <w:sz w:val="22"/>
          <w:szCs w:val="22"/>
        </w:rPr>
      </w:pPr>
      <w:r w:rsidRPr="00DF0C61">
        <w:rPr>
          <w:rFonts w:ascii="Arial" w:hAnsi="Arial" w:cs="Arial"/>
          <w:sz w:val="22"/>
          <w:szCs w:val="22"/>
        </w:rPr>
        <w:t>(v)</w:t>
      </w:r>
      <w:r w:rsidRPr="00DF0C61">
        <w:rPr>
          <w:rFonts w:ascii="Arial" w:hAnsi="Arial" w:cs="Arial"/>
          <w:sz w:val="22"/>
          <w:szCs w:val="22"/>
        </w:rPr>
        <w:tab/>
        <w:t>Access and exit locations for construction vehicles</w:t>
      </w:r>
    </w:p>
    <w:p w14:paraId="0788B732" w14:textId="77777777" w:rsidR="00494E61" w:rsidRPr="00DF0C61" w:rsidRDefault="00494E61" w:rsidP="00494E61">
      <w:pPr>
        <w:numPr>
          <w:ilvl w:val="12"/>
          <w:numId w:val="0"/>
        </w:numPr>
        <w:tabs>
          <w:tab w:val="num" w:pos="1980"/>
        </w:tabs>
        <w:ind w:left="1980" w:hanging="540"/>
        <w:jc w:val="both"/>
        <w:rPr>
          <w:rFonts w:ascii="Arial" w:hAnsi="Arial" w:cs="Arial"/>
          <w:sz w:val="22"/>
          <w:szCs w:val="22"/>
        </w:rPr>
      </w:pPr>
      <w:r w:rsidRPr="00DF0C61">
        <w:rPr>
          <w:rFonts w:ascii="Arial" w:hAnsi="Arial" w:cs="Arial"/>
          <w:sz w:val="22"/>
          <w:szCs w:val="22"/>
        </w:rPr>
        <w:t>(vi)</w:t>
      </w:r>
      <w:r w:rsidRPr="00DF0C61">
        <w:rPr>
          <w:rFonts w:ascii="Arial" w:hAnsi="Arial" w:cs="Arial"/>
          <w:sz w:val="22"/>
          <w:szCs w:val="22"/>
        </w:rPr>
        <w:tab/>
        <w:t>Barriers</w:t>
      </w:r>
    </w:p>
    <w:p w14:paraId="22E89F74" w14:textId="77777777" w:rsidR="00494E61" w:rsidRPr="00DF0C61" w:rsidRDefault="00494E61" w:rsidP="00494E61">
      <w:pPr>
        <w:numPr>
          <w:ilvl w:val="12"/>
          <w:numId w:val="0"/>
        </w:numPr>
        <w:tabs>
          <w:tab w:val="num" w:pos="1980"/>
        </w:tabs>
        <w:ind w:left="1980" w:hanging="540"/>
        <w:jc w:val="both"/>
        <w:rPr>
          <w:rFonts w:ascii="Arial" w:hAnsi="Arial" w:cs="Arial"/>
          <w:sz w:val="22"/>
          <w:szCs w:val="22"/>
        </w:rPr>
      </w:pPr>
      <w:r w:rsidRPr="00DF0C61">
        <w:rPr>
          <w:rFonts w:ascii="Arial" w:hAnsi="Arial" w:cs="Arial"/>
          <w:sz w:val="22"/>
          <w:szCs w:val="22"/>
        </w:rPr>
        <w:t>(vii)</w:t>
      </w:r>
      <w:r w:rsidRPr="00DF0C61">
        <w:rPr>
          <w:rFonts w:ascii="Arial" w:hAnsi="Arial" w:cs="Arial"/>
          <w:sz w:val="22"/>
          <w:szCs w:val="22"/>
        </w:rPr>
        <w:tab/>
        <w:t>Signing</w:t>
      </w:r>
    </w:p>
    <w:p w14:paraId="5139F803" w14:textId="77777777" w:rsidR="00494E61" w:rsidRPr="00DF0C61" w:rsidRDefault="00494E61" w:rsidP="00494E61">
      <w:pPr>
        <w:numPr>
          <w:ilvl w:val="12"/>
          <w:numId w:val="0"/>
        </w:numPr>
        <w:tabs>
          <w:tab w:val="num" w:pos="1980"/>
        </w:tabs>
        <w:ind w:left="1980" w:hanging="540"/>
        <w:jc w:val="both"/>
        <w:rPr>
          <w:rFonts w:ascii="Arial" w:hAnsi="Arial" w:cs="Arial"/>
          <w:sz w:val="22"/>
          <w:szCs w:val="22"/>
        </w:rPr>
      </w:pPr>
      <w:r w:rsidRPr="00DF0C61">
        <w:rPr>
          <w:rFonts w:ascii="Arial" w:hAnsi="Arial" w:cs="Arial"/>
          <w:sz w:val="22"/>
          <w:szCs w:val="22"/>
        </w:rPr>
        <w:t>(viii)</w:t>
      </w:r>
      <w:r w:rsidRPr="00DF0C61">
        <w:rPr>
          <w:rFonts w:ascii="Arial" w:hAnsi="Arial" w:cs="Arial"/>
          <w:sz w:val="22"/>
          <w:szCs w:val="22"/>
        </w:rPr>
        <w:tab/>
        <w:t>Road markings</w:t>
      </w:r>
    </w:p>
    <w:p w14:paraId="37EC60E2" w14:textId="77777777" w:rsidR="00494E61" w:rsidRPr="00DF0C61" w:rsidRDefault="00494E61" w:rsidP="00494E61">
      <w:pPr>
        <w:numPr>
          <w:ilvl w:val="12"/>
          <w:numId w:val="0"/>
        </w:numPr>
        <w:tabs>
          <w:tab w:val="num" w:pos="1980"/>
        </w:tabs>
        <w:ind w:left="1980" w:hanging="540"/>
        <w:jc w:val="both"/>
        <w:rPr>
          <w:rFonts w:ascii="Arial" w:hAnsi="Arial" w:cs="Arial"/>
          <w:sz w:val="22"/>
          <w:szCs w:val="22"/>
        </w:rPr>
      </w:pPr>
      <w:r w:rsidRPr="00DF0C61">
        <w:rPr>
          <w:rFonts w:ascii="Arial" w:hAnsi="Arial" w:cs="Arial"/>
          <w:sz w:val="22"/>
          <w:szCs w:val="22"/>
        </w:rPr>
        <w:t>(ix)</w:t>
      </w:r>
      <w:r w:rsidRPr="00DF0C61">
        <w:rPr>
          <w:rFonts w:ascii="Arial" w:hAnsi="Arial" w:cs="Arial"/>
          <w:sz w:val="22"/>
          <w:szCs w:val="22"/>
        </w:rPr>
        <w:tab/>
        <w:t>Temporary lighting</w:t>
      </w:r>
    </w:p>
    <w:p w14:paraId="024D971F" w14:textId="77777777" w:rsidR="00494E61" w:rsidRPr="00DF0C61" w:rsidRDefault="00494E61" w:rsidP="00494E61">
      <w:pPr>
        <w:numPr>
          <w:ilvl w:val="12"/>
          <w:numId w:val="0"/>
        </w:numPr>
        <w:tabs>
          <w:tab w:val="num" w:pos="1980"/>
        </w:tabs>
        <w:ind w:left="1980" w:hanging="540"/>
        <w:jc w:val="both"/>
        <w:rPr>
          <w:rFonts w:ascii="Arial" w:hAnsi="Arial" w:cs="Arial"/>
          <w:sz w:val="22"/>
          <w:szCs w:val="22"/>
        </w:rPr>
      </w:pPr>
      <w:r w:rsidRPr="00DF0C61">
        <w:rPr>
          <w:rFonts w:ascii="Arial" w:hAnsi="Arial" w:cs="Arial"/>
          <w:sz w:val="22"/>
          <w:szCs w:val="22"/>
        </w:rPr>
        <w:t>(x)</w:t>
      </w:r>
      <w:r w:rsidRPr="00DF0C61">
        <w:rPr>
          <w:rFonts w:ascii="Arial" w:hAnsi="Arial" w:cs="Arial"/>
          <w:sz w:val="22"/>
          <w:szCs w:val="22"/>
        </w:rPr>
        <w:tab/>
        <w:t>Provision for pedestrians</w:t>
      </w:r>
      <w:r w:rsidR="00BF2466" w:rsidRPr="00DF0C61">
        <w:rPr>
          <w:rFonts w:ascii="Arial" w:hAnsi="Arial" w:cs="Arial"/>
          <w:sz w:val="22"/>
          <w:szCs w:val="22"/>
        </w:rPr>
        <w:t>;</w:t>
      </w:r>
      <w:r w:rsidR="008E252D" w:rsidRPr="00DF0C61">
        <w:rPr>
          <w:rFonts w:ascii="Arial" w:hAnsi="Arial" w:cs="Arial"/>
          <w:sz w:val="22"/>
          <w:szCs w:val="22"/>
        </w:rPr>
        <w:t xml:space="preserve"> including proposals to prevent </w:t>
      </w:r>
      <w:r w:rsidR="00BF2466" w:rsidRPr="00DF0C61">
        <w:rPr>
          <w:rFonts w:ascii="Arial" w:hAnsi="Arial" w:cs="Arial"/>
          <w:sz w:val="22"/>
          <w:szCs w:val="22"/>
        </w:rPr>
        <w:t xml:space="preserve">pedestrians from </w:t>
      </w:r>
      <w:r w:rsidR="008E252D" w:rsidRPr="00DF0C61">
        <w:rPr>
          <w:rFonts w:ascii="Arial" w:hAnsi="Arial" w:cs="Arial"/>
          <w:sz w:val="22"/>
          <w:szCs w:val="22"/>
        </w:rPr>
        <w:t>entering</w:t>
      </w:r>
      <w:r w:rsidR="00BF2466" w:rsidRPr="00DF0C61">
        <w:rPr>
          <w:rFonts w:ascii="Arial" w:hAnsi="Arial" w:cs="Arial"/>
          <w:sz w:val="22"/>
          <w:szCs w:val="22"/>
        </w:rPr>
        <w:t>, walking along and</w:t>
      </w:r>
      <w:r w:rsidR="008E252D" w:rsidRPr="00DF0C61">
        <w:rPr>
          <w:rFonts w:ascii="Arial" w:hAnsi="Arial" w:cs="Arial"/>
          <w:sz w:val="22"/>
          <w:szCs w:val="22"/>
        </w:rPr>
        <w:t xml:space="preserve"> crossing the site</w:t>
      </w:r>
      <w:r w:rsidR="00BF2466" w:rsidRPr="00DF0C61">
        <w:rPr>
          <w:rFonts w:ascii="Arial" w:hAnsi="Arial" w:cs="Arial"/>
          <w:sz w:val="22"/>
          <w:szCs w:val="22"/>
        </w:rPr>
        <w:t>s, and the provision of safe crossing areas.</w:t>
      </w:r>
    </w:p>
    <w:p w14:paraId="75AB2BA4" w14:textId="77777777" w:rsidR="00494E61" w:rsidRPr="00DF0C61" w:rsidRDefault="00494E61" w:rsidP="00494E61">
      <w:pPr>
        <w:numPr>
          <w:ilvl w:val="12"/>
          <w:numId w:val="0"/>
        </w:numPr>
        <w:tabs>
          <w:tab w:val="num" w:pos="1980"/>
        </w:tabs>
        <w:ind w:left="1980" w:hanging="540"/>
        <w:jc w:val="both"/>
        <w:rPr>
          <w:rFonts w:ascii="Arial" w:hAnsi="Arial" w:cs="Arial"/>
          <w:sz w:val="22"/>
          <w:szCs w:val="22"/>
        </w:rPr>
      </w:pPr>
      <w:r w:rsidRPr="00DF0C61">
        <w:rPr>
          <w:rFonts w:ascii="Arial" w:hAnsi="Arial" w:cs="Arial"/>
          <w:sz w:val="22"/>
          <w:szCs w:val="22"/>
        </w:rPr>
        <w:t>(xi)</w:t>
      </w:r>
      <w:r w:rsidRPr="00DF0C61">
        <w:rPr>
          <w:rFonts w:ascii="Arial" w:hAnsi="Arial" w:cs="Arial"/>
          <w:sz w:val="22"/>
          <w:szCs w:val="22"/>
        </w:rPr>
        <w:tab/>
        <w:t>Provision for emergency services</w:t>
      </w:r>
    </w:p>
    <w:p w14:paraId="42B6394D" w14:textId="77777777" w:rsidR="008E252D" w:rsidRPr="00DF0C61" w:rsidRDefault="008E252D" w:rsidP="00494E61">
      <w:pPr>
        <w:numPr>
          <w:ilvl w:val="12"/>
          <w:numId w:val="0"/>
        </w:numPr>
        <w:tabs>
          <w:tab w:val="num" w:pos="1980"/>
        </w:tabs>
        <w:ind w:left="1980" w:hanging="540"/>
        <w:jc w:val="both"/>
        <w:rPr>
          <w:rFonts w:ascii="Arial" w:hAnsi="Arial" w:cs="Arial"/>
          <w:sz w:val="22"/>
          <w:szCs w:val="22"/>
        </w:rPr>
      </w:pPr>
    </w:p>
    <w:p w14:paraId="63C12027" w14:textId="77777777" w:rsidR="00494E61" w:rsidRPr="00DF0C61" w:rsidRDefault="00494E61" w:rsidP="00494E61">
      <w:pPr>
        <w:numPr>
          <w:ilvl w:val="0"/>
          <w:numId w:val="29"/>
        </w:numPr>
        <w:tabs>
          <w:tab w:val="left" w:pos="1440"/>
        </w:tabs>
        <w:jc w:val="both"/>
        <w:rPr>
          <w:rFonts w:ascii="Arial" w:hAnsi="Arial" w:cs="Arial"/>
          <w:sz w:val="22"/>
          <w:szCs w:val="22"/>
        </w:rPr>
      </w:pPr>
      <w:r w:rsidRPr="00DF0C61">
        <w:rPr>
          <w:rFonts w:ascii="Arial" w:hAnsi="Arial" w:cs="Arial"/>
          <w:sz w:val="22"/>
          <w:szCs w:val="22"/>
        </w:rPr>
        <w:t>Timing of operations.</w:t>
      </w:r>
    </w:p>
    <w:p w14:paraId="02FB6891" w14:textId="77777777" w:rsidR="00494E61" w:rsidRPr="00DF0C61" w:rsidRDefault="00494E61" w:rsidP="00494E61">
      <w:pPr>
        <w:numPr>
          <w:ilvl w:val="0"/>
          <w:numId w:val="29"/>
        </w:numPr>
        <w:tabs>
          <w:tab w:val="left" w:pos="1440"/>
        </w:tabs>
        <w:jc w:val="both"/>
        <w:rPr>
          <w:rFonts w:ascii="Arial" w:hAnsi="Arial" w:cs="Arial"/>
          <w:sz w:val="22"/>
          <w:szCs w:val="22"/>
        </w:rPr>
      </w:pPr>
      <w:r w:rsidRPr="00DF0C61">
        <w:rPr>
          <w:rFonts w:ascii="Arial" w:hAnsi="Arial" w:cs="Arial"/>
          <w:sz w:val="22"/>
          <w:szCs w:val="22"/>
        </w:rPr>
        <w:t>Road lighting.</w:t>
      </w:r>
    </w:p>
    <w:p w14:paraId="01E7217A" w14:textId="77777777" w:rsidR="00494E61" w:rsidRPr="00DF0C61" w:rsidRDefault="00494E61" w:rsidP="00CB548B">
      <w:pPr>
        <w:pStyle w:val="Heading2"/>
        <w:numPr>
          <w:ilvl w:val="1"/>
          <w:numId w:val="31"/>
        </w:numPr>
        <w:tabs>
          <w:tab w:val="clear" w:pos="567"/>
          <w:tab w:val="num" w:pos="720"/>
          <w:tab w:val="left" w:pos="1080"/>
        </w:tabs>
        <w:spacing w:before="0" w:after="0"/>
        <w:ind w:left="720" w:hanging="720"/>
        <w:jc w:val="both"/>
        <w:rPr>
          <w:b w:val="0"/>
          <w:i w:val="0"/>
          <w:sz w:val="22"/>
          <w:szCs w:val="22"/>
        </w:rPr>
      </w:pPr>
      <w:r w:rsidRPr="00DF0C61">
        <w:rPr>
          <w:b w:val="0"/>
          <w:i w:val="0"/>
          <w:sz w:val="22"/>
          <w:szCs w:val="22"/>
        </w:rPr>
        <w:lastRenderedPageBreak/>
        <w:t xml:space="preserve">Drawings showing the Contractor’s Traffic Management plans shall be to a scale not less than 1/2000, supplemented by drawings at 1/500 scales as necessary, or as required by the Employers Representative. </w:t>
      </w:r>
    </w:p>
    <w:p w14:paraId="1AFBEB8A" w14:textId="77777777" w:rsidR="00494E61" w:rsidRPr="00DF0C61" w:rsidRDefault="00494E61" w:rsidP="00494E61">
      <w:pPr>
        <w:pStyle w:val="Heading2"/>
        <w:tabs>
          <w:tab w:val="num" w:pos="720"/>
        </w:tabs>
        <w:spacing w:before="0" w:after="0"/>
        <w:ind w:left="720" w:hanging="720"/>
        <w:jc w:val="both"/>
        <w:rPr>
          <w:b w:val="0"/>
          <w:i w:val="0"/>
          <w:sz w:val="22"/>
          <w:szCs w:val="22"/>
        </w:rPr>
      </w:pPr>
    </w:p>
    <w:p w14:paraId="4D87C9AB" w14:textId="77777777" w:rsidR="00494E61" w:rsidRPr="00DF0C61" w:rsidRDefault="00494E61" w:rsidP="00CB548B">
      <w:pPr>
        <w:pStyle w:val="Heading2"/>
        <w:numPr>
          <w:ilvl w:val="1"/>
          <w:numId w:val="31"/>
        </w:numPr>
        <w:tabs>
          <w:tab w:val="clear" w:pos="567"/>
          <w:tab w:val="num" w:pos="720"/>
          <w:tab w:val="left" w:pos="1080"/>
        </w:tabs>
        <w:spacing w:before="0" w:after="0"/>
        <w:ind w:left="720" w:hanging="720"/>
        <w:jc w:val="both"/>
        <w:rPr>
          <w:b w:val="0"/>
          <w:i w:val="0"/>
          <w:sz w:val="22"/>
          <w:szCs w:val="22"/>
        </w:rPr>
      </w:pPr>
      <w:r w:rsidRPr="00DF0C61">
        <w:rPr>
          <w:b w:val="0"/>
          <w:i w:val="0"/>
          <w:sz w:val="22"/>
          <w:szCs w:val="22"/>
        </w:rPr>
        <w:t xml:space="preserve">The Contractor’s traffic management proposals shall take account of the work area required for paving and the location of construction joints. </w:t>
      </w:r>
    </w:p>
    <w:p w14:paraId="6D5094B0" w14:textId="77777777" w:rsidR="00494E61" w:rsidRPr="00DF0C61" w:rsidRDefault="00494E61" w:rsidP="00494E61">
      <w:pPr>
        <w:pStyle w:val="Heading2"/>
        <w:tabs>
          <w:tab w:val="num" w:pos="720"/>
        </w:tabs>
        <w:spacing w:before="0" w:after="0"/>
        <w:ind w:left="720" w:hanging="720"/>
        <w:jc w:val="both"/>
        <w:rPr>
          <w:b w:val="0"/>
          <w:i w:val="0"/>
          <w:sz w:val="22"/>
          <w:szCs w:val="22"/>
        </w:rPr>
      </w:pPr>
    </w:p>
    <w:p w14:paraId="47650F89" w14:textId="77777777" w:rsidR="00494E61" w:rsidRPr="00DF0C61" w:rsidRDefault="00494E61" w:rsidP="00CB548B">
      <w:pPr>
        <w:pStyle w:val="Heading2"/>
        <w:numPr>
          <w:ilvl w:val="1"/>
          <w:numId w:val="31"/>
        </w:numPr>
        <w:tabs>
          <w:tab w:val="clear" w:pos="567"/>
          <w:tab w:val="num" w:pos="720"/>
          <w:tab w:val="left" w:pos="1080"/>
        </w:tabs>
        <w:spacing w:before="0" w:after="0"/>
        <w:ind w:left="720" w:hanging="720"/>
        <w:jc w:val="both"/>
        <w:rPr>
          <w:b w:val="0"/>
          <w:i w:val="0"/>
          <w:sz w:val="22"/>
          <w:szCs w:val="22"/>
        </w:rPr>
      </w:pPr>
      <w:r w:rsidRPr="00DF0C61">
        <w:rPr>
          <w:b w:val="0"/>
          <w:i w:val="0"/>
          <w:sz w:val="22"/>
          <w:szCs w:val="22"/>
        </w:rPr>
        <w:t xml:space="preserve">The Contractor shall be subject to the full statutory procedures outlined in the Temporary Closing of Roads Regulations.  The period of closure shall be the minimum to facilitate construction of the works.  All applications relating to road closures, lane occupations, signs or signals must be submitted to the Employers Representative in writing and require the following notice: </w:t>
      </w:r>
    </w:p>
    <w:p w14:paraId="0B11CE51" w14:textId="77777777" w:rsidR="00494E61" w:rsidRPr="00DF0C61" w:rsidRDefault="00494E61" w:rsidP="00494E61">
      <w:pPr>
        <w:tabs>
          <w:tab w:val="num" w:pos="720"/>
          <w:tab w:val="left" w:pos="1276"/>
        </w:tabs>
        <w:ind w:left="720" w:hanging="720"/>
        <w:jc w:val="both"/>
        <w:rPr>
          <w:rFonts w:ascii="Arial" w:hAnsi="Arial" w:cs="Arial"/>
          <w:sz w:val="22"/>
          <w:szCs w:val="22"/>
        </w:rPr>
      </w:pPr>
      <w:r w:rsidRPr="00DF0C61">
        <w:rPr>
          <w:rFonts w:ascii="Arial" w:hAnsi="Arial" w:cs="Arial"/>
          <w:sz w:val="22"/>
          <w:szCs w:val="22"/>
        </w:rPr>
        <w:tab/>
        <w:t>i)</w:t>
      </w:r>
      <w:r w:rsidRPr="00DF0C61">
        <w:rPr>
          <w:rFonts w:ascii="Arial" w:hAnsi="Arial" w:cs="Arial"/>
          <w:sz w:val="22"/>
          <w:szCs w:val="22"/>
        </w:rPr>
        <w:tab/>
        <w:t xml:space="preserve">For making road closures </w:t>
      </w:r>
      <w:r w:rsidRPr="00DF0C61">
        <w:rPr>
          <w:rFonts w:ascii="Arial" w:hAnsi="Arial" w:cs="Arial"/>
          <w:sz w:val="22"/>
          <w:szCs w:val="22"/>
        </w:rPr>
        <w:tab/>
      </w:r>
      <w:r w:rsidRPr="00DF0C61">
        <w:rPr>
          <w:rFonts w:ascii="Arial" w:hAnsi="Arial" w:cs="Arial"/>
          <w:sz w:val="22"/>
          <w:szCs w:val="22"/>
        </w:rPr>
        <w:tab/>
        <w:t>6 weeks</w:t>
      </w:r>
    </w:p>
    <w:p w14:paraId="4524C135" w14:textId="77777777" w:rsidR="00494E61" w:rsidRPr="00DF0C61" w:rsidRDefault="00494E61" w:rsidP="00494E61">
      <w:pPr>
        <w:tabs>
          <w:tab w:val="num" w:pos="720"/>
          <w:tab w:val="left" w:pos="1276"/>
        </w:tabs>
        <w:ind w:left="720" w:hanging="720"/>
        <w:jc w:val="both"/>
        <w:rPr>
          <w:rFonts w:ascii="Arial" w:hAnsi="Arial" w:cs="Arial"/>
          <w:sz w:val="22"/>
          <w:szCs w:val="22"/>
        </w:rPr>
      </w:pPr>
      <w:r w:rsidRPr="00DF0C61">
        <w:rPr>
          <w:rFonts w:ascii="Arial" w:hAnsi="Arial" w:cs="Arial"/>
          <w:sz w:val="22"/>
          <w:szCs w:val="22"/>
        </w:rPr>
        <w:tab/>
        <w:t>ii)</w:t>
      </w:r>
      <w:r w:rsidRPr="00DF0C61">
        <w:rPr>
          <w:rFonts w:ascii="Arial" w:hAnsi="Arial" w:cs="Arial"/>
          <w:sz w:val="22"/>
          <w:szCs w:val="22"/>
        </w:rPr>
        <w:tab/>
        <w:t xml:space="preserve">For non-prescribed signs </w:t>
      </w:r>
      <w:r w:rsidRPr="00DF0C61">
        <w:rPr>
          <w:rFonts w:ascii="Arial" w:hAnsi="Arial" w:cs="Arial"/>
          <w:sz w:val="22"/>
          <w:szCs w:val="22"/>
        </w:rPr>
        <w:tab/>
      </w:r>
      <w:r w:rsidRPr="00DF0C61">
        <w:rPr>
          <w:rFonts w:ascii="Arial" w:hAnsi="Arial" w:cs="Arial"/>
          <w:sz w:val="22"/>
          <w:szCs w:val="22"/>
        </w:rPr>
        <w:tab/>
        <w:t>4 weeks</w:t>
      </w:r>
    </w:p>
    <w:p w14:paraId="2E14E88B" w14:textId="77777777" w:rsidR="00494E61" w:rsidRPr="00DF0C61" w:rsidRDefault="00494E61" w:rsidP="00CB548B">
      <w:pPr>
        <w:numPr>
          <w:ilvl w:val="0"/>
          <w:numId w:val="30"/>
        </w:numPr>
        <w:tabs>
          <w:tab w:val="left" w:pos="1276"/>
        </w:tabs>
        <w:ind w:left="1260" w:hanging="540"/>
        <w:jc w:val="both"/>
        <w:rPr>
          <w:rFonts w:ascii="Arial" w:hAnsi="Arial" w:cs="Arial"/>
          <w:sz w:val="22"/>
          <w:szCs w:val="22"/>
        </w:rPr>
      </w:pPr>
      <w:r w:rsidRPr="00DF0C61">
        <w:rPr>
          <w:rFonts w:ascii="Arial" w:hAnsi="Arial" w:cs="Arial"/>
          <w:sz w:val="22"/>
          <w:szCs w:val="22"/>
        </w:rPr>
        <w:t xml:space="preserve">For temporary traffic signals </w:t>
      </w:r>
      <w:r w:rsidRPr="00DF0C61">
        <w:rPr>
          <w:rFonts w:ascii="Arial" w:hAnsi="Arial" w:cs="Arial"/>
          <w:sz w:val="22"/>
          <w:szCs w:val="22"/>
        </w:rPr>
        <w:tab/>
      </w:r>
      <w:r w:rsidRPr="00DF0C61">
        <w:rPr>
          <w:rFonts w:ascii="Arial" w:hAnsi="Arial" w:cs="Arial"/>
          <w:sz w:val="22"/>
          <w:szCs w:val="22"/>
        </w:rPr>
        <w:tab/>
        <w:t>4 weeks</w:t>
      </w:r>
    </w:p>
    <w:p w14:paraId="7329F19D" w14:textId="77777777" w:rsidR="00494E61" w:rsidRPr="00DF0C61" w:rsidRDefault="00494E61" w:rsidP="00494E61">
      <w:pPr>
        <w:tabs>
          <w:tab w:val="num" w:pos="720"/>
        </w:tabs>
        <w:ind w:left="720" w:hanging="720"/>
        <w:jc w:val="both"/>
        <w:rPr>
          <w:rFonts w:ascii="Arial" w:hAnsi="Arial" w:cs="Arial"/>
          <w:sz w:val="22"/>
          <w:szCs w:val="22"/>
        </w:rPr>
      </w:pPr>
      <w:r w:rsidRPr="00DF0C61">
        <w:rPr>
          <w:rFonts w:ascii="Arial" w:hAnsi="Arial" w:cs="Arial"/>
          <w:b/>
          <w:sz w:val="22"/>
          <w:szCs w:val="22"/>
        </w:rPr>
        <w:tab/>
        <w:t>A temporary road closure shall only be permitted in circumstances where the Contractor can demonstrate to the Employers Representative that such a closure is absolutely necessary for the execution of the works and in accordance with a risk assessment report.</w:t>
      </w:r>
    </w:p>
    <w:p w14:paraId="2B26FB10" w14:textId="77777777" w:rsidR="00494E61" w:rsidRPr="00DF0C61" w:rsidRDefault="00494E61" w:rsidP="00494E61">
      <w:pPr>
        <w:tabs>
          <w:tab w:val="num" w:pos="720"/>
          <w:tab w:val="left" w:pos="1276"/>
        </w:tabs>
        <w:ind w:left="720" w:hanging="720"/>
        <w:jc w:val="both"/>
        <w:rPr>
          <w:rFonts w:ascii="Arial" w:hAnsi="Arial" w:cs="Arial"/>
          <w:sz w:val="22"/>
          <w:szCs w:val="22"/>
        </w:rPr>
      </w:pPr>
    </w:p>
    <w:p w14:paraId="117A655D" w14:textId="77777777" w:rsidR="00566F14" w:rsidRPr="00DF0C61" w:rsidRDefault="00494E61" w:rsidP="00CB548B">
      <w:pPr>
        <w:pStyle w:val="Heading2"/>
        <w:numPr>
          <w:ilvl w:val="1"/>
          <w:numId w:val="31"/>
        </w:numPr>
        <w:tabs>
          <w:tab w:val="clear" w:pos="567"/>
          <w:tab w:val="num" w:pos="720"/>
          <w:tab w:val="left" w:pos="1080"/>
        </w:tabs>
        <w:spacing w:before="0" w:after="0"/>
        <w:ind w:left="720" w:hanging="720"/>
        <w:jc w:val="both"/>
        <w:rPr>
          <w:b w:val="0"/>
          <w:i w:val="0"/>
          <w:sz w:val="22"/>
          <w:szCs w:val="22"/>
        </w:rPr>
      </w:pPr>
      <w:r w:rsidRPr="00DF0C61">
        <w:rPr>
          <w:b w:val="0"/>
          <w:i w:val="0"/>
          <w:sz w:val="22"/>
          <w:szCs w:val="22"/>
        </w:rPr>
        <w:t xml:space="preserve">The Contractor shall be responsible for the maintenance of all public roads, site access roads and temporary diversions within the site until issue of the certificate of Substantial Completion. The Contractor shall constantly monitor the public roads while any Lane and/or Carriageway Occupations are in force during the execution of the Works.  Any defects identified shall be rectified immediately to the satisfaction of the Employers Representative. </w:t>
      </w:r>
    </w:p>
    <w:p w14:paraId="1F8F5E61" w14:textId="77777777" w:rsidR="00566F14" w:rsidRPr="00DF0C61" w:rsidRDefault="00566F14" w:rsidP="00566F14">
      <w:pPr>
        <w:rPr>
          <w:rFonts w:ascii="Arial" w:hAnsi="Arial" w:cs="Arial"/>
          <w:sz w:val="22"/>
          <w:szCs w:val="22"/>
        </w:rPr>
      </w:pPr>
    </w:p>
    <w:p w14:paraId="5A246E8D" w14:textId="77777777" w:rsidR="00494E61" w:rsidRPr="00DF0C61" w:rsidRDefault="00494E61" w:rsidP="00CB548B">
      <w:pPr>
        <w:pStyle w:val="Heading2"/>
        <w:numPr>
          <w:ilvl w:val="1"/>
          <w:numId w:val="31"/>
        </w:numPr>
        <w:tabs>
          <w:tab w:val="clear" w:pos="567"/>
          <w:tab w:val="num" w:pos="720"/>
          <w:tab w:val="left" w:pos="1080"/>
        </w:tabs>
        <w:spacing w:before="0" w:after="0"/>
        <w:ind w:left="720" w:hanging="720"/>
        <w:jc w:val="both"/>
        <w:rPr>
          <w:b w:val="0"/>
          <w:i w:val="0"/>
          <w:sz w:val="22"/>
          <w:szCs w:val="22"/>
        </w:rPr>
      </w:pPr>
      <w:r w:rsidRPr="00DF0C61">
        <w:rPr>
          <w:b w:val="0"/>
          <w:i w:val="0"/>
          <w:sz w:val="22"/>
          <w:szCs w:val="22"/>
        </w:rPr>
        <w:t>The Contractor shall keep a daily record of all defects, the times when they were identified or reported to him, the action taken to correct the defects, and the times when they were successfully corrected.  A copy of this record shall be forwarded to the Employers Representative on the following day, until the completion of those Works requiring the Lane or Carriageway Occupation.</w:t>
      </w:r>
    </w:p>
    <w:p w14:paraId="42B203B8" w14:textId="77777777" w:rsidR="00494E61" w:rsidRPr="00DF0C61" w:rsidRDefault="00494E61" w:rsidP="00494E61">
      <w:pPr>
        <w:tabs>
          <w:tab w:val="num" w:pos="720"/>
        </w:tabs>
        <w:ind w:left="720" w:hanging="720"/>
        <w:rPr>
          <w:rFonts w:ascii="Arial" w:hAnsi="Arial" w:cs="Arial"/>
          <w:sz w:val="22"/>
          <w:szCs w:val="22"/>
        </w:rPr>
      </w:pPr>
    </w:p>
    <w:p w14:paraId="42458448" w14:textId="77777777" w:rsidR="00494E61" w:rsidRPr="00DF0C61" w:rsidRDefault="00494E61" w:rsidP="00CB548B">
      <w:pPr>
        <w:pStyle w:val="Heading2"/>
        <w:numPr>
          <w:ilvl w:val="1"/>
          <w:numId w:val="31"/>
        </w:numPr>
        <w:tabs>
          <w:tab w:val="clear" w:pos="567"/>
          <w:tab w:val="num" w:pos="720"/>
          <w:tab w:val="left" w:pos="1080"/>
        </w:tabs>
        <w:spacing w:before="0" w:after="0"/>
        <w:ind w:left="720" w:hanging="720"/>
        <w:jc w:val="both"/>
        <w:rPr>
          <w:b w:val="0"/>
          <w:i w:val="0"/>
          <w:sz w:val="22"/>
          <w:szCs w:val="22"/>
        </w:rPr>
      </w:pPr>
      <w:r w:rsidRPr="00DF0C61">
        <w:rPr>
          <w:b w:val="0"/>
          <w:i w:val="0"/>
          <w:sz w:val="22"/>
          <w:szCs w:val="22"/>
        </w:rPr>
        <w:t>The Contractor shall provide and maintain access to all existing properties adjacent to the Works.</w:t>
      </w:r>
      <w:r w:rsidR="00A9197C">
        <w:rPr>
          <w:b w:val="0"/>
          <w:i w:val="0"/>
          <w:sz w:val="22"/>
          <w:szCs w:val="22"/>
        </w:rPr>
        <w:t xml:space="preserve"> The Contractor shall liaise with all owner/occupiers where access to/from their property may be affected by the works. This shall include </w:t>
      </w:r>
      <w:r w:rsidR="006C639B">
        <w:rPr>
          <w:b w:val="0"/>
          <w:i w:val="0"/>
          <w:sz w:val="22"/>
          <w:szCs w:val="22"/>
        </w:rPr>
        <w:t xml:space="preserve">(but not be limited to) </w:t>
      </w:r>
      <w:r w:rsidR="00A9197C">
        <w:rPr>
          <w:b w:val="0"/>
          <w:i w:val="0"/>
          <w:sz w:val="22"/>
          <w:szCs w:val="22"/>
        </w:rPr>
        <w:t>consultation &amp; agreement of suitable arrangements to be made with An Garda Síochána, Iarnród Éireaann &amp; the management of Clarke train station, public bus services, and business/commercial premises affected by the works. Letter drops to businesses, residents and other parties affected by the works at each site shall be carried out prior to the works and, if necessary, during the works in order to keep all affected parties fully &amp; properly informed.</w:t>
      </w:r>
    </w:p>
    <w:p w14:paraId="7FF0A135" w14:textId="77777777" w:rsidR="00494E61" w:rsidRPr="00DF0C61" w:rsidRDefault="00494E61" w:rsidP="00494E61">
      <w:pPr>
        <w:tabs>
          <w:tab w:val="num" w:pos="720"/>
        </w:tabs>
        <w:ind w:left="720" w:hanging="720"/>
        <w:rPr>
          <w:rFonts w:ascii="Arial" w:hAnsi="Arial" w:cs="Arial"/>
          <w:sz w:val="22"/>
          <w:szCs w:val="22"/>
        </w:rPr>
      </w:pPr>
    </w:p>
    <w:p w14:paraId="4D657367" w14:textId="77777777" w:rsidR="00494E61" w:rsidRPr="00DF0C61" w:rsidRDefault="00494E61" w:rsidP="00CB548B">
      <w:pPr>
        <w:pStyle w:val="Heading2"/>
        <w:numPr>
          <w:ilvl w:val="1"/>
          <w:numId w:val="31"/>
        </w:numPr>
        <w:tabs>
          <w:tab w:val="clear" w:pos="567"/>
          <w:tab w:val="num" w:pos="720"/>
          <w:tab w:val="left" w:pos="1080"/>
        </w:tabs>
        <w:spacing w:before="0" w:after="0"/>
        <w:ind w:left="720" w:hanging="720"/>
        <w:jc w:val="both"/>
        <w:rPr>
          <w:b w:val="0"/>
          <w:i w:val="0"/>
          <w:sz w:val="22"/>
          <w:szCs w:val="22"/>
        </w:rPr>
      </w:pPr>
      <w:r w:rsidRPr="00DF0C61">
        <w:rPr>
          <w:b w:val="0"/>
          <w:i w:val="0"/>
          <w:sz w:val="22"/>
          <w:szCs w:val="22"/>
        </w:rPr>
        <w:t xml:space="preserve">In the event of a traffic accident occurring adjacent to any of the Works, the Contractor shall immediately contact the Gardaí and the Employers Representative informing them of the following: </w:t>
      </w:r>
    </w:p>
    <w:p w14:paraId="480907B7" w14:textId="77777777" w:rsidR="00494E61" w:rsidRPr="00DF0C61" w:rsidRDefault="00494E61" w:rsidP="00494E61">
      <w:pPr>
        <w:tabs>
          <w:tab w:val="num" w:pos="1440"/>
        </w:tabs>
        <w:ind w:left="1440" w:hanging="720"/>
        <w:jc w:val="both"/>
        <w:rPr>
          <w:rFonts w:ascii="Arial" w:hAnsi="Arial" w:cs="Arial"/>
          <w:sz w:val="22"/>
          <w:szCs w:val="22"/>
        </w:rPr>
      </w:pPr>
      <w:r w:rsidRPr="00DF0C61">
        <w:rPr>
          <w:rFonts w:ascii="Arial" w:hAnsi="Arial" w:cs="Arial"/>
          <w:sz w:val="22"/>
          <w:szCs w:val="22"/>
        </w:rPr>
        <w:t>a)</w:t>
      </w:r>
      <w:r w:rsidRPr="00DF0C61">
        <w:rPr>
          <w:rFonts w:ascii="Arial" w:hAnsi="Arial" w:cs="Arial"/>
          <w:sz w:val="22"/>
          <w:szCs w:val="22"/>
        </w:rPr>
        <w:tab/>
        <w:t>Location of the accident</w:t>
      </w:r>
    </w:p>
    <w:p w14:paraId="1D79D465" w14:textId="77777777" w:rsidR="00494E61" w:rsidRPr="00DF0C61" w:rsidRDefault="00494E61" w:rsidP="00494E61">
      <w:pPr>
        <w:tabs>
          <w:tab w:val="num" w:pos="1440"/>
        </w:tabs>
        <w:ind w:left="1440" w:hanging="720"/>
        <w:jc w:val="both"/>
        <w:rPr>
          <w:rFonts w:ascii="Arial" w:hAnsi="Arial" w:cs="Arial"/>
          <w:sz w:val="22"/>
          <w:szCs w:val="22"/>
        </w:rPr>
      </w:pPr>
      <w:r w:rsidRPr="00DF0C61">
        <w:rPr>
          <w:rFonts w:ascii="Arial" w:hAnsi="Arial" w:cs="Arial"/>
          <w:sz w:val="22"/>
          <w:szCs w:val="22"/>
        </w:rPr>
        <w:t>b)</w:t>
      </w:r>
      <w:r w:rsidRPr="00DF0C61">
        <w:rPr>
          <w:rFonts w:ascii="Arial" w:hAnsi="Arial" w:cs="Arial"/>
          <w:sz w:val="22"/>
          <w:szCs w:val="22"/>
        </w:rPr>
        <w:tab/>
        <w:t>The seriousness of the accident and whether any persons are trapped, whether the collision involves vehicles carrying inflammable, corrosive or hazardous substances, whether there is a possibility of ignition from leaking fuel or chemicals.</w:t>
      </w:r>
    </w:p>
    <w:p w14:paraId="65D5E328" w14:textId="77777777" w:rsidR="00494E61" w:rsidRPr="00DF0C61" w:rsidRDefault="00494E61" w:rsidP="00494E61">
      <w:pPr>
        <w:tabs>
          <w:tab w:val="num" w:pos="720"/>
        </w:tabs>
        <w:ind w:left="720" w:hanging="720"/>
        <w:jc w:val="both"/>
        <w:rPr>
          <w:rFonts w:ascii="Arial" w:hAnsi="Arial" w:cs="Arial"/>
          <w:sz w:val="22"/>
          <w:szCs w:val="22"/>
        </w:rPr>
      </w:pPr>
    </w:p>
    <w:p w14:paraId="597865C6" w14:textId="77777777" w:rsidR="00494E61" w:rsidRPr="00DF0C61" w:rsidRDefault="00494E61" w:rsidP="00CB548B">
      <w:pPr>
        <w:pStyle w:val="Heading2"/>
        <w:numPr>
          <w:ilvl w:val="1"/>
          <w:numId w:val="31"/>
        </w:numPr>
        <w:tabs>
          <w:tab w:val="clear" w:pos="567"/>
          <w:tab w:val="num" w:pos="720"/>
          <w:tab w:val="left" w:pos="1080"/>
        </w:tabs>
        <w:spacing w:before="0" w:after="0"/>
        <w:ind w:left="720" w:hanging="720"/>
        <w:jc w:val="both"/>
        <w:rPr>
          <w:b w:val="0"/>
          <w:i w:val="0"/>
          <w:sz w:val="22"/>
          <w:szCs w:val="22"/>
        </w:rPr>
      </w:pPr>
      <w:r w:rsidRPr="00DF0C61">
        <w:rPr>
          <w:b w:val="0"/>
          <w:i w:val="0"/>
          <w:sz w:val="22"/>
          <w:szCs w:val="22"/>
        </w:rPr>
        <w:t xml:space="preserve">Liaison with An Garda Síochána shall be through the following office: </w:t>
      </w:r>
    </w:p>
    <w:p w14:paraId="7AE53A83" w14:textId="77777777" w:rsidR="00494E61" w:rsidRPr="00DF0C61" w:rsidRDefault="00494E61" w:rsidP="00494E61">
      <w:pPr>
        <w:tabs>
          <w:tab w:val="num" w:pos="720"/>
        </w:tabs>
        <w:ind w:left="720"/>
        <w:jc w:val="both"/>
        <w:rPr>
          <w:rFonts w:ascii="Arial" w:hAnsi="Arial" w:cs="Arial"/>
          <w:b/>
          <w:sz w:val="22"/>
          <w:szCs w:val="22"/>
        </w:rPr>
      </w:pPr>
      <w:r w:rsidRPr="00DF0C61">
        <w:rPr>
          <w:rFonts w:ascii="Arial" w:hAnsi="Arial" w:cs="Arial"/>
          <w:sz w:val="22"/>
          <w:szCs w:val="22"/>
        </w:rPr>
        <w:tab/>
      </w:r>
      <w:r w:rsidR="001137B9">
        <w:rPr>
          <w:rFonts w:ascii="Arial" w:hAnsi="Arial" w:cs="Arial"/>
          <w:b/>
          <w:sz w:val="22"/>
          <w:szCs w:val="22"/>
        </w:rPr>
        <w:t>Louth</w:t>
      </w:r>
      <w:r w:rsidRPr="00DF0C61">
        <w:rPr>
          <w:rFonts w:ascii="Arial" w:hAnsi="Arial" w:cs="Arial"/>
          <w:b/>
          <w:sz w:val="22"/>
          <w:szCs w:val="22"/>
        </w:rPr>
        <w:t xml:space="preserve"> Garda Station, The Crescent, </w:t>
      </w:r>
      <w:r w:rsidR="001137B9">
        <w:rPr>
          <w:rFonts w:ascii="Arial" w:hAnsi="Arial" w:cs="Arial"/>
          <w:b/>
          <w:sz w:val="22"/>
          <w:szCs w:val="22"/>
        </w:rPr>
        <w:t>Louth</w:t>
      </w:r>
    </w:p>
    <w:p w14:paraId="4702AEC6" w14:textId="77777777" w:rsidR="00494E61" w:rsidRPr="00DF0C61" w:rsidRDefault="00494E61" w:rsidP="00494E61">
      <w:pPr>
        <w:tabs>
          <w:tab w:val="num" w:pos="720"/>
        </w:tabs>
        <w:ind w:left="720" w:hanging="720"/>
        <w:jc w:val="both"/>
        <w:rPr>
          <w:rFonts w:ascii="Arial" w:hAnsi="Arial" w:cs="Arial"/>
          <w:sz w:val="22"/>
          <w:szCs w:val="22"/>
        </w:rPr>
      </w:pPr>
    </w:p>
    <w:p w14:paraId="4CF7AD15" w14:textId="77777777" w:rsidR="00494E61" w:rsidRPr="00DF0C61" w:rsidRDefault="00494E61" w:rsidP="00494E61">
      <w:pPr>
        <w:tabs>
          <w:tab w:val="num" w:pos="720"/>
        </w:tabs>
        <w:ind w:left="720" w:hanging="720"/>
        <w:jc w:val="both"/>
        <w:rPr>
          <w:rFonts w:ascii="Arial" w:hAnsi="Arial" w:cs="Arial"/>
          <w:sz w:val="22"/>
          <w:szCs w:val="22"/>
        </w:rPr>
      </w:pPr>
      <w:r w:rsidRPr="00DF0C61">
        <w:rPr>
          <w:rFonts w:ascii="Arial" w:hAnsi="Arial" w:cs="Arial"/>
          <w:sz w:val="22"/>
          <w:szCs w:val="22"/>
        </w:rPr>
        <w:tab/>
        <w:t>The Contractor shall provide telephone numbers of a minimum of 3 employees who can be contacted by the Garda Síochána and/or Employers Representative, both during and outside normal working hours, and who shall be responsible for initiating whatever action shall reasonably be required in the event of an emergency.</w:t>
      </w:r>
    </w:p>
    <w:p w14:paraId="54B7DF96" w14:textId="77777777" w:rsidR="00494E61" w:rsidRPr="00DF0C61" w:rsidRDefault="00494E61" w:rsidP="00494E61">
      <w:pPr>
        <w:tabs>
          <w:tab w:val="num" w:pos="720"/>
        </w:tabs>
        <w:ind w:left="720" w:hanging="720"/>
        <w:jc w:val="both"/>
        <w:rPr>
          <w:rFonts w:ascii="Arial" w:hAnsi="Arial" w:cs="Arial"/>
          <w:sz w:val="22"/>
          <w:szCs w:val="22"/>
        </w:rPr>
      </w:pPr>
    </w:p>
    <w:p w14:paraId="2D0958FB" w14:textId="77777777" w:rsidR="00494E61" w:rsidRPr="00DF0C61" w:rsidRDefault="00494E61" w:rsidP="00CB548B">
      <w:pPr>
        <w:pStyle w:val="Heading2"/>
        <w:numPr>
          <w:ilvl w:val="1"/>
          <w:numId w:val="31"/>
        </w:numPr>
        <w:tabs>
          <w:tab w:val="clear" w:pos="567"/>
          <w:tab w:val="num" w:pos="720"/>
          <w:tab w:val="left" w:pos="1080"/>
        </w:tabs>
        <w:spacing w:before="0" w:after="0"/>
        <w:ind w:left="720" w:hanging="720"/>
        <w:jc w:val="both"/>
        <w:rPr>
          <w:b w:val="0"/>
          <w:i w:val="0"/>
          <w:sz w:val="22"/>
          <w:szCs w:val="22"/>
        </w:rPr>
      </w:pPr>
      <w:r w:rsidRPr="00DF0C61">
        <w:rPr>
          <w:b w:val="0"/>
          <w:i w:val="0"/>
          <w:sz w:val="22"/>
          <w:szCs w:val="22"/>
        </w:rPr>
        <w:t xml:space="preserve">All drivers including those delivering plant and materials must be given clear instructions regarding the traffic arrangements applicable at any particular time. </w:t>
      </w:r>
    </w:p>
    <w:p w14:paraId="5AA766B4" w14:textId="77777777" w:rsidR="00494E61" w:rsidRPr="00DF0C61" w:rsidRDefault="00494E61" w:rsidP="00494E61">
      <w:pPr>
        <w:pStyle w:val="Heading2"/>
        <w:tabs>
          <w:tab w:val="num" w:pos="720"/>
        </w:tabs>
        <w:spacing w:before="0" w:after="0"/>
        <w:ind w:left="720" w:hanging="720"/>
        <w:jc w:val="both"/>
        <w:rPr>
          <w:b w:val="0"/>
          <w:i w:val="0"/>
          <w:sz w:val="22"/>
          <w:szCs w:val="22"/>
        </w:rPr>
      </w:pPr>
    </w:p>
    <w:p w14:paraId="631BF934" w14:textId="77777777" w:rsidR="00494E61" w:rsidRPr="00DF0C61" w:rsidRDefault="00494E61" w:rsidP="00CB548B">
      <w:pPr>
        <w:pStyle w:val="Heading2"/>
        <w:numPr>
          <w:ilvl w:val="1"/>
          <w:numId w:val="31"/>
        </w:numPr>
        <w:tabs>
          <w:tab w:val="clear" w:pos="567"/>
          <w:tab w:val="num" w:pos="720"/>
          <w:tab w:val="left" w:pos="1080"/>
        </w:tabs>
        <w:spacing w:before="0" w:after="0"/>
        <w:ind w:left="720" w:hanging="720"/>
        <w:jc w:val="both"/>
        <w:rPr>
          <w:b w:val="0"/>
          <w:i w:val="0"/>
          <w:sz w:val="22"/>
          <w:szCs w:val="22"/>
        </w:rPr>
      </w:pPr>
      <w:r w:rsidRPr="00DF0C61">
        <w:rPr>
          <w:b w:val="0"/>
          <w:i w:val="0"/>
          <w:sz w:val="22"/>
          <w:szCs w:val="22"/>
        </w:rPr>
        <w:t xml:space="preserve">The Contractor shall be responsible for maintaining the running traffic carriageway and any pedestrian routes adjacent to the Works in a clean </w:t>
      </w:r>
      <w:r w:rsidR="00F36EC1" w:rsidRPr="00DF0C61">
        <w:rPr>
          <w:b w:val="0"/>
          <w:i w:val="0"/>
          <w:sz w:val="22"/>
          <w:szCs w:val="22"/>
        </w:rPr>
        <w:t>and safe condition at all times: they</w:t>
      </w:r>
      <w:r w:rsidRPr="00DF0C61">
        <w:rPr>
          <w:b w:val="0"/>
          <w:i w:val="0"/>
          <w:sz w:val="22"/>
          <w:szCs w:val="22"/>
        </w:rPr>
        <w:t xml:space="preserve"> </w:t>
      </w:r>
      <w:r w:rsidR="00F36EC1" w:rsidRPr="00DF0C61">
        <w:rPr>
          <w:b w:val="0"/>
          <w:i w:val="0"/>
          <w:sz w:val="22"/>
          <w:szCs w:val="22"/>
        </w:rPr>
        <w:t>shall be kept free of mud, debris &amp; dust through regular road sweeping &amp; cleaning as and when required and at the direction of the Engineer.</w:t>
      </w:r>
    </w:p>
    <w:p w14:paraId="43343CB9" w14:textId="77777777" w:rsidR="00494E61" w:rsidRPr="00DF0C61" w:rsidRDefault="00494E61" w:rsidP="00F36EC1">
      <w:pPr>
        <w:pStyle w:val="Heading2"/>
        <w:tabs>
          <w:tab w:val="num" w:pos="720"/>
        </w:tabs>
        <w:spacing w:before="0" w:after="0"/>
        <w:jc w:val="both"/>
        <w:rPr>
          <w:b w:val="0"/>
          <w:i w:val="0"/>
          <w:sz w:val="22"/>
          <w:szCs w:val="22"/>
        </w:rPr>
      </w:pPr>
    </w:p>
    <w:p w14:paraId="460A5036" w14:textId="77777777" w:rsidR="00494E61" w:rsidRPr="00DF0C61" w:rsidRDefault="00494E61" w:rsidP="00CB548B">
      <w:pPr>
        <w:pStyle w:val="Heading2"/>
        <w:numPr>
          <w:ilvl w:val="1"/>
          <w:numId w:val="31"/>
        </w:numPr>
        <w:tabs>
          <w:tab w:val="clear" w:pos="567"/>
          <w:tab w:val="num" w:pos="720"/>
          <w:tab w:val="left" w:pos="1080"/>
        </w:tabs>
        <w:spacing w:before="0" w:after="0"/>
        <w:ind w:left="720" w:hanging="720"/>
        <w:jc w:val="both"/>
        <w:rPr>
          <w:b w:val="0"/>
          <w:i w:val="0"/>
          <w:sz w:val="22"/>
          <w:szCs w:val="22"/>
        </w:rPr>
      </w:pPr>
      <w:r w:rsidRPr="00DF0C61">
        <w:rPr>
          <w:b w:val="0"/>
          <w:i w:val="0"/>
          <w:sz w:val="22"/>
          <w:szCs w:val="22"/>
        </w:rPr>
        <w:t xml:space="preserve">The Contractor shall assist An Garda Síochána in moving wide/abnormal loads through the Works by modifying the signing/coning as necessary.  Signs/cones so moved shall be replaced immediately the abnormal loads have passed through the Works. </w:t>
      </w:r>
    </w:p>
    <w:p w14:paraId="14B3FAA4" w14:textId="77777777" w:rsidR="00494E61" w:rsidRPr="00DF0C61" w:rsidRDefault="00494E61" w:rsidP="00494E61">
      <w:pPr>
        <w:pStyle w:val="Heading2"/>
        <w:tabs>
          <w:tab w:val="num" w:pos="720"/>
        </w:tabs>
        <w:spacing w:before="0" w:after="0"/>
        <w:ind w:left="720" w:hanging="720"/>
        <w:jc w:val="both"/>
        <w:rPr>
          <w:b w:val="0"/>
          <w:i w:val="0"/>
          <w:sz w:val="22"/>
          <w:szCs w:val="22"/>
        </w:rPr>
      </w:pPr>
    </w:p>
    <w:p w14:paraId="57A322F1" w14:textId="77777777" w:rsidR="00494E61" w:rsidRPr="00DF0C61" w:rsidRDefault="00494E61" w:rsidP="00CB548B">
      <w:pPr>
        <w:pStyle w:val="Heading2"/>
        <w:numPr>
          <w:ilvl w:val="1"/>
          <w:numId w:val="31"/>
        </w:numPr>
        <w:tabs>
          <w:tab w:val="clear" w:pos="567"/>
          <w:tab w:val="num" w:pos="720"/>
          <w:tab w:val="left" w:pos="1080"/>
        </w:tabs>
        <w:spacing w:before="0" w:after="0"/>
        <w:ind w:left="720" w:hanging="720"/>
        <w:jc w:val="both"/>
        <w:rPr>
          <w:b w:val="0"/>
          <w:i w:val="0"/>
          <w:sz w:val="22"/>
          <w:szCs w:val="22"/>
        </w:rPr>
      </w:pPr>
      <w:r w:rsidRPr="00DF0C61">
        <w:rPr>
          <w:b w:val="0"/>
          <w:i w:val="0"/>
          <w:sz w:val="22"/>
          <w:szCs w:val="22"/>
        </w:rPr>
        <w:t xml:space="preserve">Heavy Goods Vehicles used on Site by the Contractor, his Sub-Contractors or suppliers must be fitted with an audible reversing warning device. </w:t>
      </w:r>
    </w:p>
    <w:p w14:paraId="28806EB0" w14:textId="77777777" w:rsidR="00494E61" w:rsidRPr="00DF0C61" w:rsidRDefault="00494E61" w:rsidP="00494E61">
      <w:pPr>
        <w:tabs>
          <w:tab w:val="num" w:pos="720"/>
        </w:tabs>
        <w:ind w:left="720" w:hanging="720"/>
        <w:rPr>
          <w:rFonts w:ascii="Arial" w:hAnsi="Arial" w:cs="Arial"/>
          <w:sz w:val="22"/>
          <w:szCs w:val="22"/>
        </w:rPr>
      </w:pPr>
    </w:p>
    <w:p w14:paraId="6223286F" w14:textId="77777777" w:rsidR="00494E61" w:rsidRPr="00DF0C61" w:rsidRDefault="00494E61" w:rsidP="00CB548B">
      <w:pPr>
        <w:pStyle w:val="Heading2"/>
        <w:numPr>
          <w:ilvl w:val="1"/>
          <w:numId w:val="31"/>
        </w:numPr>
        <w:tabs>
          <w:tab w:val="clear" w:pos="567"/>
          <w:tab w:val="num" w:pos="720"/>
          <w:tab w:val="left" w:pos="1080"/>
        </w:tabs>
        <w:spacing w:before="0" w:after="0"/>
        <w:ind w:left="720" w:hanging="720"/>
        <w:jc w:val="both"/>
        <w:rPr>
          <w:b w:val="0"/>
          <w:i w:val="0"/>
          <w:sz w:val="22"/>
          <w:szCs w:val="22"/>
        </w:rPr>
      </w:pPr>
      <w:r w:rsidRPr="00DF0C61">
        <w:rPr>
          <w:b w:val="0"/>
          <w:i w:val="0"/>
          <w:sz w:val="22"/>
          <w:szCs w:val="22"/>
        </w:rPr>
        <w:t>Suitable locations shall be agreed with the An Garda Síochána and the bus service operators for temporary bus stops where existing facilities are affected by the works.</w:t>
      </w:r>
    </w:p>
    <w:p w14:paraId="79D303A3" w14:textId="77777777" w:rsidR="00494E61" w:rsidRPr="00DF0C61" w:rsidRDefault="00494E61" w:rsidP="00494E61">
      <w:pPr>
        <w:tabs>
          <w:tab w:val="num" w:pos="720"/>
        </w:tabs>
        <w:ind w:left="720" w:hanging="720"/>
        <w:rPr>
          <w:rFonts w:ascii="Arial" w:hAnsi="Arial" w:cs="Arial"/>
          <w:sz w:val="22"/>
          <w:szCs w:val="22"/>
        </w:rPr>
      </w:pPr>
    </w:p>
    <w:p w14:paraId="2F3F71D6" w14:textId="77777777" w:rsidR="00091709" w:rsidRPr="00091709" w:rsidRDefault="00494E61" w:rsidP="00091709">
      <w:pPr>
        <w:pStyle w:val="Heading1"/>
        <w:numPr>
          <w:ilvl w:val="0"/>
          <w:numId w:val="31"/>
        </w:numPr>
        <w:tabs>
          <w:tab w:val="clear" w:pos="567"/>
          <w:tab w:val="num" w:pos="720"/>
        </w:tabs>
        <w:ind w:left="720" w:hanging="720"/>
        <w:rPr>
          <w:rFonts w:cs="Arial"/>
          <w:sz w:val="22"/>
          <w:szCs w:val="22"/>
        </w:rPr>
      </w:pPr>
      <w:r w:rsidRPr="00DF0C61">
        <w:t>Minimum Provisions for Vehicular Traffic</w:t>
      </w:r>
      <w:r w:rsidR="00091709">
        <w:t xml:space="preserve"> for </w:t>
      </w:r>
      <w:r w:rsidR="00091709" w:rsidRPr="00091709">
        <w:rPr>
          <w:lang w:val="en-GB" w:eastAsia="en-GB"/>
        </w:rPr>
        <w:t>Static Operations</w:t>
      </w:r>
    </w:p>
    <w:p w14:paraId="2FFEEEB1" w14:textId="77777777" w:rsidR="00091709" w:rsidRPr="00091709" w:rsidRDefault="00152DEE" w:rsidP="00152DEE">
      <w:pPr>
        <w:numPr>
          <w:ilvl w:val="1"/>
          <w:numId w:val="31"/>
        </w:numPr>
        <w:autoSpaceDE w:val="0"/>
        <w:autoSpaceDN w:val="0"/>
        <w:adjustRightInd w:val="0"/>
        <w:rPr>
          <w:rFonts w:ascii="Arial" w:hAnsi="Arial" w:cs="Arial"/>
          <w:bCs/>
          <w:lang w:val="en-GB" w:eastAsia="en-GB"/>
        </w:rPr>
      </w:pPr>
      <w:r>
        <w:rPr>
          <w:rFonts w:ascii="Arial" w:hAnsi="Arial" w:cs="Arial"/>
          <w:bCs/>
          <w:lang w:val="en-GB" w:eastAsia="en-GB"/>
        </w:rPr>
        <w:t xml:space="preserve">   </w:t>
      </w:r>
      <w:r w:rsidR="00091709" w:rsidRPr="00091709">
        <w:rPr>
          <w:rFonts w:ascii="Arial" w:hAnsi="Arial" w:cs="Arial"/>
          <w:bCs/>
          <w:lang w:val="en-GB" w:eastAsia="en-GB"/>
        </w:rPr>
        <w:t>General</w:t>
      </w:r>
    </w:p>
    <w:p w14:paraId="6217CEDF" w14:textId="77777777" w:rsidR="00091709" w:rsidRDefault="00091709" w:rsidP="00091709">
      <w:pPr>
        <w:autoSpaceDE w:val="0"/>
        <w:autoSpaceDN w:val="0"/>
        <w:adjustRightInd w:val="0"/>
        <w:ind w:left="720"/>
        <w:rPr>
          <w:rFonts w:ascii="Arial" w:hAnsi="Arial" w:cs="Arial"/>
          <w:lang w:val="en-GB" w:eastAsia="en-GB"/>
        </w:rPr>
      </w:pPr>
      <w:r w:rsidRPr="00091709">
        <w:rPr>
          <w:rFonts w:ascii="Arial" w:hAnsi="Arial" w:cs="Arial"/>
          <w:lang w:val="en-GB" w:eastAsia="en-GB"/>
        </w:rPr>
        <w:t>Static operations are those carried out within a fixed work site area. The length</w:t>
      </w:r>
      <w:r>
        <w:rPr>
          <w:rFonts w:ascii="Arial" w:hAnsi="Arial" w:cs="Arial"/>
          <w:lang w:val="en-GB" w:eastAsia="en-GB"/>
        </w:rPr>
        <w:t xml:space="preserve"> </w:t>
      </w:r>
      <w:r w:rsidRPr="00091709">
        <w:rPr>
          <w:rFonts w:ascii="Arial" w:hAnsi="Arial" w:cs="Arial"/>
          <w:lang w:val="en-GB" w:eastAsia="en-GB"/>
        </w:rPr>
        <w:t>of a fixed site should be kept to the minimum required to carry out the operation</w:t>
      </w:r>
      <w:r>
        <w:rPr>
          <w:rFonts w:ascii="Arial" w:hAnsi="Arial" w:cs="Arial"/>
          <w:lang w:val="en-GB" w:eastAsia="en-GB"/>
        </w:rPr>
        <w:t xml:space="preserve"> </w:t>
      </w:r>
      <w:r w:rsidRPr="00091709">
        <w:rPr>
          <w:rFonts w:ascii="Arial" w:hAnsi="Arial" w:cs="Arial"/>
          <w:lang w:val="en-GB" w:eastAsia="en-GB"/>
        </w:rPr>
        <w:t>safely.</w:t>
      </w:r>
    </w:p>
    <w:p w14:paraId="4668214B" w14:textId="77777777" w:rsidR="00091709" w:rsidRDefault="00091709" w:rsidP="00091709">
      <w:pPr>
        <w:autoSpaceDE w:val="0"/>
        <w:autoSpaceDN w:val="0"/>
        <w:adjustRightInd w:val="0"/>
        <w:ind w:left="720"/>
        <w:rPr>
          <w:rFonts w:ascii="Arial" w:hAnsi="Arial" w:cs="Arial"/>
          <w:lang w:val="en-GB" w:eastAsia="en-GB"/>
        </w:rPr>
      </w:pPr>
    </w:p>
    <w:p w14:paraId="23D223BF" w14:textId="77777777" w:rsidR="00091709" w:rsidRPr="00091709" w:rsidRDefault="00091709" w:rsidP="00091709">
      <w:pPr>
        <w:numPr>
          <w:ilvl w:val="1"/>
          <w:numId w:val="31"/>
        </w:numPr>
        <w:autoSpaceDE w:val="0"/>
        <w:autoSpaceDN w:val="0"/>
        <w:adjustRightInd w:val="0"/>
        <w:rPr>
          <w:rFonts w:ascii="Arial" w:hAnsi="Arial" w:cs="Arial"/>
          <w:lang w:val="en-GB" w:eastAsia="en-GB"/>
        </w:rPr>
      </w:pPr>
      <w:r w:rsidRPr="00091709">
        <w:rPr>
          <w:rFonts w:ascii="Arial" w:hAnsi="Arial" w:cs="Arial"/>
          <w:lang w:val="en-GB" w:eastAsia="en-GB"/>
        </w:rPr>
        <w:t>When designing temporary traffic measures the optimum lane width for all</w:t>
      </w:r>
    </w:p>
    <w:p w14:paraId="4FB226A2" w14:textId="77777777" w:rsidR="00091709" w:rsidRPr="00091709" w:rsidRDefault="00091709" w:rsidP="00152DEE">
      <w:pPr>
        <w:autoSpaceDE w:val="0"/>
        <w:autoSpaceDN w:val="0"/>
        <w:adjustRightInd w:val="0"/>
        <w:ind w:firstLine="567"/>
        <w:rPr>
          <w:rFonts w:ascii="Arial" w:hAnsi="Arial" w:cs="Arial"/>
          <w:lang w:val="en-GB" w:eastAsia="en-GB"/>
        </w:rPr>
      </w:pPr>
      <w:r w:rsidRPr="00091709">
        <w:rPr>
          <w:rFonts w:ascii="Arial" w:hAnsi="Arial" w:cs="Arial"/>
          <w:lang w:val="en-GB" w:eastAsia="en-GB"/>
        </w:rPr>
        <w:t>classes of vehicles is 3.25m. This may be reduced to a minimum of 3.0m.</w:t>
      </w:r>
    </w:p>
    <w:p w14:paraId="0081034D" w14:textId="77777777" w:rsidR="00091709" w:rsidRPr="00091709" w:rsidRDefault="00091709" w:rsidP="00152DEE">
      <w:pPr>
        <w:autoSpaceDE w:val="0"/>
        <w:autoSpaceDN w:val="0"/>
        <w:adjustRightInd w:val="0"/>
        <w:ind w:left="567"/>
        <w:rPr>
          <w:rFonts w:ascii="Arial" w:hAnsi="Arial" w:cs="Arial"/>
          <w:lang w:val="en-GB" w:eastAsia="en-GB"/>
        </w:rPr>
      </w:pPr>
      <w:r w:rsidRPr="00091709">
        <w:rPr>
          <w:rFonts w:ascii="Arial" w:hAnsi="Arial" w:cs="Arial"/>
          <w:lang w:val="en-GB" w:eastAsia="en-GB"/>
        </w:rPr>
        <w:t>Below this, HGVs and buses must be marshalled past the works. The absolute</w:t>
      </w:r>
      <w:r w:rsidR="00152DEE">
        <w:rPr>
          <w:rFonts w:ascii="Arial" w:hAnsi="Arial" w:cs="Arial"/>
          <w:lang w:val="en-GB" w:eastAsia="en-GB"/>
        </w:rPr>
        <w:t xml:space="preserve"> </w:t>
      </w:r>
      <w:r w:rsidRPr="00091709">
        <w:rPr>
          <w:rFonts w:ascii="Arial" w:hAnsi="Arial" w:cs="Arial"/>
          <w:lang w:val="en-GB" w:eastAsia="en-GB"/>
        </w:rPr>
        <w:t>minimum lane width, if only cars and light vehicles are present, is 2.5m.</w:t>
      </w:r>
    </w:p>
    <w:p w14:paraId="70684A68" w14:textId="77777777" w:rsidR="00091709" w:rsidRDefault="00091709" w:rsidP="00091709">
      <w:pPr>
        <w:autoSpaceDE w:val="0"/>
        <w:autoSpaceDN w:val="0"/>
        <w:adjustRightInd w:val="0"/>
        <w:rPr>
          <w:rFonts w:ascii="Arial" w:hAnsi="Arial" w:cs="Arial"/>
          <w:lang w:val="en-GB" w:eastAsia="en-GB"/>
        </w:rPr>
      </w:pPr>
    </w:p>
    <w:p w14:paraId="6BFB62C7" w14:textId="77777777" w:rsidR="00091709" w:rsidRDefault="00091709" w:rsidP="00091709">
      <w:pPr>
        <w:numPr>
          <w:ilvl w:val="1"/>
          <w:numId w:val="31"/>
        </w:numPr>
        <w:autoSpaceDE w:val="0"/>
        <w:autoSpaceDN w:val="0"/>
        <w:adjustRightInd w:val="0"/>
        <w:rPr>
          <w:rFonts w:ascii="Arial" w:hAnsi="Arial" w:cs="Arial"/>
          <w:lang w:val="en-GB" w:eastAsia="en-GB"/>
        </w:rPr>
      </w:pPr>
      <w:r w:rsidRPr="00091709">
        <w:rPr>
          <w:rFonts w:ascii="Arial" w:hAnsi="Arial" w:cs="Arial"/>
          <w:lang w:val="en-GB" w:eastAsia="en-GB"/>
        </w:rPr>
        <w:t>The residual road space which forms the traffic lane for one-way traffic should</w:t>
      </w:r>
      <w:r>
        <w:rPr>
          <w:rFonts w:ascii="Arial" w:hAnsi="Arial" w:cs="Arial"/>
          <w:lang w:val="en-GB" w:eastAsia="en-GB"/>
        </w:rPr>
        <w:t xml:space="preserve"> </w:t>
      </w:r>
      <w:r w:rsidRPr="00091709">
        <w:rPr>
          <w:rFonts w:ascii="Arial" w:hAnsi="Arial" w:cs="Arial"/>
          <w:lang w:val="en-GB" w:eastAsia="en-GB"/>
        </w:rPr>
        <w:t>be a minimum width of 3.25m and maximum lane width of 3.7m. In difficult</w:t>
      </w:r>
      <w:r>
        <w:rPr>
          <w:rFonts w:ascii="Arial" w:hAnsi="Arial" w:cs="Arial"/>
          <w:lang w:val="en-GB" w:eastAsia="en-GB"/>
        </w:rPr>
        <w:t xml:space="preserve"> </w:t>
      </w:r>
      <w:r w:rsidRPr="00091709">
        <w:rPr>
          <w:rFonts w:ascii="Arial" w:hAnsi="Arial" w:cs="Arial"/>
          <w:lang w:val="en-GB" w:eastAsia="en-GB"/>
        </w:rPr>
        <w:t>circumstances, the single lane width may be reduced as noted above.</w:t>
      </w:r>
    </w:p>
    <w:p w14:paraId="2609605C" w14:textId="77777777" w:rsidR="00091709" w:rsidRDefault="00091709" w:rsidP="00091709">
      <w:pPr>
        <w:autoSpaceDE w:val="0"/>
        <w:autoSpaceDN w:val="0"/>
        <w:adjustRightInd w:val="0"/>
        <w:rPr>
          <w:rFonts w:ascii="Arial" w:hAnsi="Arial" w:cs="Arial"/>
          <w:lang w:val="en-GB" w:eastAsia="en-GB"/>
        </w:rPr>
      </w:pPr>
    </w:p>
    <w:p w14:paraId="50C26AD5" w14:textId="77777777" w:rsidR="00091709" w:rsidRDefault="00091709" w:rsidP="00091709">
      <w:pPr>
        <w:numPr>
          <w:ilvl w:val="1"/>
          <w:numId w:val="31"/>
        </w:numPr>
        <w:autoSpaceDE w:val="0"/>
        <w:autoSpaceDN w:val="0"/>
        <w:adjustRightInd w:val="0"/>
        <w:rPr>
          <w:rFonts w:ascii="Arial" w:hAnsi="Arial" w:cs="Arial"/>
          <w:lang w:val="en-GB" w:eastAsia="en-GB"/>
        </w:rPr>
      </w:pPr>
      <w:r w:rsidRPr="00091709">
        <w:rPr>
          <w:rFonts w:ascii="Arial" w:hAnsi="Arial" w:cs="Arial"/>
          <w:lang w:val="en-GB" w:eastAsia="en-GB"/>
        </w:rPr>
        <w:lastRenderedPageBreak/>
        <w:t>For two-way traffic the minimum road width should be 6.0m. Where there are</w:t>
      </w:r>
      <w:r>
        <w:rPr>
          <w:rFonts w:ascii="Arial" w:hAnsi="Arial" w:cs="Arial"/>
          <w:lang w:val="en-GB" w:eastAsia="en-GB"/>
        </w:rPr>
        <w:t xml:space="preserve"> </w:t>
      </w:r>
      <w:r w:rsidRPr="00091709">
        <w:rPr>
          <w:rFonts w:ascii="Arial" w:hAnsi="Arial" w:cs="Arial"/>
          <w:lang w:val="en-GB" w:eastAsia="en-GB"/>
        </w:rPr>
        <w:t>two lanes of traffic travelling in the same direction the near-side lane should be</w:t>
      </w:r>
      <w:r>
        <w:rPr>
          <w:rFonts w:ascii="Arial" w:hAnsi="Arial" w:cs="Arial"/>
          <w:lang w:val="en-GB" w:eastAsia="en-GB"/>
        </w:rPr>
        <w:t xml:space="preserve"> </w:t>
      </w:r>
      <w:r w:rsidRPr="00091709">
        <w:rPr>
          <w:rFonts w:ascii="Arial" w:hAnsi="Arial" w:cs="Arial"/>
          <w:lang w:val="en-GB" w:eastAsia="en-GB"/>
        </w:rPr>
        <w:t>a minimum of 3.25m and the off-side lane a minimum of 3.0m.</w:t>
      </w:r>
    </w:p>
    <w:p w14:paraId="4D895D2C" w14:textId="77777777" w:rsidR="00091709" w:rsidRDefault="00091709" w:rsidP="00091709">
      <w:pPr>
        <w:autoSpaceDE w:val="0"/>
        <w:autoSpaceDN w:val="0"/>
        <w:adjustRightInd w:val="0"/>
        <w:rPr>
          <w:rFonts w:ascii="Arial" w:hAnsi="Arial" w:cs="Arial"/>
          <w:lang w:val="en-GB" w:eastAsia="en-GB"/>
        </w:rPr>
      </w:pPr>
    </w:p>
    <w:p w14:paraId="29C83B20" w14:textId="77777777" w:rsidR="00091709" w:rsidRPr="00091709" w:rsidRDefault="00091709" w:rsidP="00091709">
      <w:pPr>
        <w:numPr>
          <w:ilvl w:val="1"/>
          <w:numId w:val="31"/>
        </w:numPr>
        <w:autoSpaceDE w:val="0"/>
        <w:autoSpaceDN w:val="0"/>
        <w:adjustRightInd w:val="0"/>
        <w:rPr>
          <w:rFonts w:ascii="Arial" w:hAnsi="Arial" w:cs="Arial"/>
          <w:lang w:val="en-GB" w:eastAsia="en-GB"/>
        </w:rPr>
      </w:pPr>
      <w:r w:rsidRPr="00091709">
        <w:rPr>
          <w:rFonts w:ascii="Arial" w:hAnsi="Arial" w:cs="Arial"/>
          <w:lang w:val="en-GB" w:eastAsia="en-GB"/>
        </w:rPr>
        <w:t>Where temporary traffic measures are likely to have a significant impact on the</w:t>
      </w:r>
      <w:r>
        <w:rPr>
          <w:rFonts w:ascii="Arial" w:hAnsi="Arial" w:cs="Arial"/>
          <w:lang w:val="en-GB" w:eastAsia="en-GB"/>
        </w:rPr>
        <w:t xml:space="preserve"> </w:t>
      </w:r>
      <w:r w:rsidRPr="00091709">
        <w:rPr>
          <w:rFonts w:ascii="Arial" w:hAnsi="Arial" w:cs="Arial"/>
          <w:lang w:val="en-GB" w:eastAsia="en-GB"/>
        </w:rPr>
        <w:t>capacity of the road, the anticipated queue lengths and delays should be</w:t>
      </w:r>
      <w:r>
        <w:rPr>
          <w:rFonts w:ascii="Arial" w:hAnsi="Arial" w:cs="Arial"/>
          <w:lang w:val="en-GB" w:eastAsia="en-GB"/>
        </w:rPr>
        <w:t xml:space="preserve"> </w:t>
      </w:r>
      <w:r w:rsidRPr="00091709">
        <w:rPr>
          <w:rFonts w:ascii="Arial" w:hAnsi="Arial" w:cs="Arial"/>
          <w:lang w:val="en-GB" w:eastAsia="en-GB"/>
        </w:rPr>
        <w:t>estimated by the Designer. Traffic management should be designed to</w:t>
      </w:r>
    </w:p>
    <w:p w14:paraId="019101D0" w14:textId="77777777" w:rsidR="00091709" w:rsidRPr="00091709" w:rsidRDefault="00091709" w:rsidP="00091709">
      <w:pPr>
        <w:autoSpaceDE w:val="0"/>
        <w:autoSpaceDN w:val="0"/>
        <w:adjustRightInd w:val="0"/>
        <w:ind w:firstLine="567"/>
        <w:rPr>
          <w:rFonts w:ascii="Arial" w:hAnsi="Arial" w:cs="Arial"/>
          <w:lang w:val="en-GB" w:eastAsia="en-GB"/>
        </w:rPr>
      </w:pPr>
      <w:r w:rsidRPr="00091709">
        <w:rPr>
          <w:rFonts w:ascii="Arial" w:hAnsi="Arial" w:cs="Arial"/>
          <w:lang w:val="en-GB" w:eastAsia="en-GB"/>
        </w:rPr>
        <w:t>minimise delays. It is important that WK 001, Roadworks Ahead, and the</w:t>
      </w:r>
    </w:p>
    <w:p w14:paraId="32FF2B1B" w14:textId="77777777" w:rsidR="00152DEE" w:rsidRDefault="00091709" w:rsidP="00152DEE">
      <w:pPr>
        <w:autoSpaceDE w:val="0"/>
        <w:autoSpaceDN w:val="0"/>
        <w:adjustRightInd w:val="0"/>
        <w:ind w:left="567"/>
        <w:rPr>
          <w:rFonts w:ascii="Arial" w:hAnsi="Arial" w:cs="Arial"/>
          <w:b/>
          <w:i/>
          <w:color w:val="FF0000"/>
          <w:sz w:val="22"/>
          <w:szCs w:val="22"/>
        </w:rPr>
      </w:pPr>
      <w:r w:rsidRPr="00814587">
        <w:rPr>
          <w:rFonts w:ascii="Arial" w:hAnsi="Arial" w:cs="Arial"/>
          <w:lang w:val="en-GB" w:eastAsia="en-GB"/>
        </w:rPr>
        <w:t>subsequent warning sign WK 062, Queues Likely, be positioned to ensure that,</w:t>
      </w:r>
      <w:r w:rsidR="00152DEE">
        <w:rPr>
          <w:rFonts w:ascii="Arial" w:hAnsi="Arial" w:cs="Arial"/>
          <w:lang w:val="en-GB" w:eastAsia="en-GB"/>
        </w:rPr>
        <w:t xml:space="preserve"> </w:t>
      </w:r>
      <w:r w:rsidRPr="00814587">
        <w:rPr>
          <w:rFonts w:ascii="Arial" w:hAnsi="Arial" w:cs="Arial"/>
          <w:lang w:val="en-GB" w:eastAsia="en-GB"/>
        </w:rPr>
        <w:t>regardless of queue length, approaching traffic is forewarned of queues ahead.</w:t>
      </w:r>
      <w:r w:rsidR="00814587" w:rsidRPr="00814587">
        <w:rPr>
          <w:rFonts w:ascii="Arial" w:hAnsi="Arial" w:cs="Arial"/>
          <w:b/>
          <w:i/>
          <w:color w:val="FF0000"/>
          <w:sz w:val="22"/>
          <w:szCs w:val="22"/>
        </w:rPr>
        <w:t xml:space="preserve"> </w:t>
      </w:r>
    </w:p>
    <w:p w14:paraId="02257A8A" w14:textId="77777777" w:rsidR="00152DEE" w:rsidRDefault="00152DEE" w:rsidP="00152DEE">
      <w:pPr>
        <w:autoSpaceDE w:val="0"/>
        <w:autoSpaceDN w:val="0"/>
        <w:adjustRightInd w:val="0"/>
        <w:ind w:left="567"/>
        <w:rPr>
          <w:rFonts w:ascii="Arial" w:hAnsi="Arial" w:cs="Arial"/>
          <w:b/>
          <w:i/>
          <w:color w:val="FF0000"/>
          <w:sz w:val="22"/>
          <w:szCs w:val="22"/>
        </w:rPr>
      </w:pPr>
    </w:p>
    <w:p w14:paraId="72DAA2EF" w14:textId="77777777" w:rsidR="00091709" w:rsidRPr="00814587" w:rsidRDefault="00814587" w:rsidP="00152DEE">
      <w:pPr>
        <w:numPr>
          <w:ilvl w:val="1"/>
          <w:numId w:val="31"/>
        </w:numPr>
        <w:autoSpaceDE w:val="0"/>
        <w:autoSpaceDN w:val="0"/>
        <w:adjustRightInd w:val="0"/>
        <w:rPr>
          <w:rFonts w:ascii="Arial" w:hAnsi="Arial" w:cs="Arial"/>
          <w:b/>
          <w:i/>
          <w:color w:val="FF0000"/>
          <w:sz w:val="22"/>
          <w:szCs w:val="22"/>
        </w:rPr>
      </w:pPr>
      <w:r w:rsidRPr="00152DEE">
        <w:rPr>
          <w:rFonts w:ascii="Arial" w:hAnsi="Arial" w:cs="Arial"/>
        </w:rPr>
        <w:t>Flagmen shall be used to provide variable ‘green’ time commensurate with</w:t>
      </w:r>
      <w:r w:rsidRPr="00814587">
        <w:rPr>
          <w:rFonts w:ascii="Arial" w:hAnsi="Arial" w:cs="Arial"/>
        </w:rPr>
        <w:t xml:space="preserve"> actual demand at all times during working hours. Outside working hours temporary traffic signals may be considered, subject to a risk assessment. The Contractor’s proposal together with the risk assessment shall be submitted to the Employer’s Representative</w:t>
      </w:r>
    </w:p>
    <w:p w14:paraId="48A9A61F" w14:textId="77777777" w:rsidR="00091709" w:rsidRPr="00814587" w:rsidRDefault="00091709" w:rsidP="00091709">
      <w:pPr>
        <w:autoSpaceDE w:val="0"/>
        <w:autoSpaceDN w:val="0"/>
        <w:adjustRightInd w:val="0"/>
        <w:rPr>
          <w:rFonts w:ascii="Arial" w:hAnsi="Arial" w:cs="Arial"/>
          <w:lang w:val="en-GB" w:eastAsia="en-GB"/>
        </w:rPr>
      </w:pPr>
    </w:p>
    <w:p w14:paraId="2F56CCCD" w14:textId="77777777" w:rsidR="00091709" w:rsidRDefault="00091709" w:rsidP="001109C9">
      <w:pPr>
        <w:numPr>
          <w:ilvl w:val="1"/>
          <w:numId w:val="31"/>
        </w:numPr>
        <w:autoSpaceDE w:val="0"/>
        <w:autoSpaceDN w:val="0"/>
        <w:adjustRightInd w:val="0"/>
        <w:rPr>
          <w:rFonts w:ascii="Arial" w:hAnsi="Arial" w:cs="Arial"/>
          <w:lang w:val="en-GB" w:eastAsia="en-GB"/>
        </w:rPr>
      </w:pPr>
      <w:r w:rsidRPr="00091709">
        <w:rPr>
          <w:rFonts w:ascii="Arial" w:hAnsi="Arial" w:cs="Arial"/>
          <w:lang w:val="en-GB" w:eastAsia="en-GB"/>
        </w:rPr>
        <w:t>Where a shuttle system is to be put in place, then the maximum length of work</w:t>
      </w:r>
      <w:r>
        <w:rPr>
          <w:rFonts w:ascii="Arial" w:hAnsi="Arial" w:cs="Arial"/>
          <w:lang w:val="en-GB" w:eastAsia="en-GB"/>
        </w:rPr>
        <w:t xml:space="preserve"> </w:t>
      </w:r>
      <w:r w:rsidRPr="00091709">
        <w:rPr>
          <w:rFonts w:ascii="Arial" w:hAnsi="Arial" w:cs="Arial"/>
          <w:lang w:val="en-GB" w:eastAsia="en-GB"/>
        </w:rPr>
        <w:t>site should be kept to a minimum, with a recommended maximum of 500m. In</w:t>
      </w:r>
      <w:r>
        <w:rPr>
          <w:rFonts w:ascii="Arial" w:hAnsi="Arial" w:cs="Arial"/>
          <w:lang w:val="en-GB" w:eastAsia="en-GB"/>
        </w:rPr>
        <w:t xml:space="preserve"> </w:t>
      </w:r>
      <w:r w:rsidRPr="00091709">
        <w:rPr>
          <w:rFonts w:ascii="Arial" w:hAnsi="Arial" w:cs="Arial"/>
          <w:lang w:val="en-GB" w:eastAsia="en-GB"/>
        </w:rPr>
        <w:t>urban areas it will be necessary to limit the work site to shorter lengths.</w:t>
      </w:r>
    </w:p>
    <w:p w14:paraId="2FFBB0A3" w14:textId="77777777" w:rsidR="00091709" w:rsidRPr="00091709" w:rsidRDefault="00091709" w:rsidP="00091709">
      <w:pPr>
        <w:autoSpaceDE w:val="0"/>
        <w:autoSpaceDN w:val="0"/>
        <w:adjustRightInd w:val="0"/>
        <w:rPr>
          <w:rFonts w:ascii="Arial" w:hAnsi="Arial" w:cs="Arial"/>
          <w:lang w:val="en-GB" w:eastAsia="en-GB"/>
        </w:rPr>
      </w:pPr>
    </w:p>
    <w:p w14:paraId="65B420B9" w14:textId="77777777" w:rsidR="00091709" w:rsidRPr="00091709" w:rsidRDefault="00091709" w:rsidP="001109C9">
      <w:pPr>
        <w:numPr>
          <w:ilvl w:val="1"/>
          <w:numId w:val="31"/>
        </w:numPr>
        <w:autoSpaceDE w:val="0"/>
        <w:autoSpaceDN w:val="0"/>
        <w:adjustRightInd w:val="0"/>
        <w:rPr>
          <w:rFonts w:ascii="Arial" w:hAnsi="Arial" w:cs="Arial"/>
          <w:lang w:val="en-GB" w:eastAsia="en-GB"/>
        </w:rPr>
      </w:pPr>
      <w:r w:rsidRPr="00091709">
        <w:rPr>
          <w:rFonts w:ascii="Arial" w:hAnsi="Arial" w:cs="Arial"/>
          <w:lang w:val="en-GB" w:eastAsia="en-GB"/>
        </w:rPr>
        <w:t>In the case where the capacity is not greatly reduced and the permanent</w:t>
      </w:r>
    </w:p>
    <w:p w14:paraId="4A584C4C" w14:textId="77777777" w:rsidR="00091709" w:rsidRDefault="00091709" w:rsidP="00152DEE">
      <w:pPr>
        <w:autoSpaceDE w:val="0"/>
        <w:autoSpaceDN w:val="0"/>
        <w:adjustRightInd w:val="0"/>
        <w:ind w:left="567"/>
        <w:rPr>
          <w:rFonts w:ascii="Arial" w:hAnsi="Arial" w:cs="Arial"/>
          <w:lang w:val="en-GB" w:eastAsia="en-GB"/>
        </w:rPr>
      </w:pPr>
      <w:r w:rsidRPr="00091709">
        <w:rPr>
          <w:rFonts w:ascii="Arial" w:hAnsi="Arial" w:cs="Arial"/>
          <w:lang w:val="en-GB" w:eastAsia="en-GB"/>
        </w:rPr>
        <w:t>number of lanes is maintained, the length can be increased but only to facilitate</w:t>
      </w:r>
      <w:r w:rsidR="00152DEE">
        <w:rPr>
          <w:rFonts w:ascii="Arial" w:hAnsi="Arial" w:cs="Arial"/>
          <w:lang w:val="en-GB" w:eastAsia="en-GB"/>
        </w:rPr>
        <w:t xml:space="preserve"> </w:t>
      </w:r>
      <w:r w:rsidRPr="00091709">
        <w:rPr>
          <w:rFonts w:ascii="Arial" w:hAnsi="Arial" w:cs="Arial"/>
          <w:lang w:val="en-GB" w:eastAsia="en-GB"/>
        </w:rPr>
        <w:t>continuous operations. Long lengths of restricted width traffic lanes, with no</w:t>
      </w:r>
      <w:r w:rsidR="00152DEE">
        <w:rPr>
          <w:rFonts w:ascii="Arial" w:hAnsi="Arial" w:cs="Arial"/>
          <w:lang w:val="en-GB" w:eastAsia="en-GB"/>
        </w:rPr>
        <w:t xml:space="preserve"> </w:t>
      </w:r>
      <w:r w:rsidRPr="00091709">
        <w:rPr>
          <w:rFonts w:ascii="Arial" w:hAnsi="Arial" w:cs="Arial"/>
          <w:lang w:val="en-GB" w:eastAsia="en-GB"/>
        </w:rPr>
        <w:t>apparent activity being carried out, will tend to encourage drivers to disregard</w:t>
      </w:r>
      <w:r w:rsidR="00152DEE">
        <w:rPr>
          <w:rFonts w:ascii="Arial" w:hAnsi="Arial" w:cs="Arial"/>
          <w:lang w:val="en-GB" w:eastAsia="en-GB"/>
        </w:rPr>
        <w:t xml:space="preserve"> </w:t>
      </w:r>
      <w:r w:rsidRPr="00091709">
        <w:rPr>
          <w:rFonts w:ascii="Arial" w:hAnsi="Arial" w:cs="Arial"/>
          <w:lang w:val="en-GB" w:eastAsia="en-GB"/>
        </w:rPr>
        <w:t>the signage and directions being given, with attendant risks to site operatives</w:t>
      </w:r>
      <w:r w:rsidR="00152DEE">
        <w:rPr>
          <w:rFonts w:ascii="Arial" w:hAnsi="Arial" w:cs="Arial"/>
          <w:lang w:val="en-GB" w:eastAsia="en-GB"/>
        </w:rPr>
        <w:t xml:space="preserve"> </w:t>
      </w:r>
      <w:r w:rsidRPr="00091709">
        <w:rPr>
          <w:rFonts w:ascii="Arial" w:hAnsi="Arial" w:cs="Arial"/>
          <w:lang w:val="en-GB" w:eastAsia="en-GB"/>
        </w:rPr>
        <w:t>and drivers as a consequence of inappropriate driver behaviour. It is</w:t>
      </w:r>
      <w:r w:rsidR="00152DEE">
        <w:rPr>
          <w:rFonts w:ascii="Arial" w:hAnsi="Arial" w:cs="Arial"/>
          <w:lang w:val="en-GB" w:eastAsia="en-GB"/>
        </w:rPr>
        <w:t xml:space="preserve"> </w:t>
      </w:r>
      <w:r w:rsidRPr="00091709">
        <w:rPr>
          <w:rFonts w:ascii="Arial" w:hAnsi="Arial" w:cs="Arial"/>
          <w:lang w:val="en-GB" w:eastAsia="en-GB"/>
        </w:rPr>
        <w:t>recommended that the maximum length should not exceed 5km.</w:t>
      </w:r>
    </w:p>
    <w:p w14:paraId="3873D973" w14:textId="77777777" w:rsidR="00091709" w:rsidRPr="00091709" w:rsidRDefault="00091709" w:rsidP="00091709">
      <w:pPr>
        <w:autoSpaceDE w:val="0"/>
        <w:autoSpaceDN w:val="0"/>
        <w:adjustRightInd w:val="0"/>
        <w:rPr>
          <w:rFonts w:ascii="Arial" w:hAnsi="Arial" w:cs="Arial"/>
          <w:lang w:val="en-GB" w:eastAsia="en-GB"/>
        </w:rPr>
      </w:pPr>
    </w:p>
    <w:p w14:paraId="4F69E273" w14:textId="77777777" w:rsidR="00091709" w:rsidRPr="00091709" w:rsidRDefault="00091709" w:rsidP="001109C9">
      <w:pPr>
        <w:numPr>
          <w:ilvl w:val="1"/>
          <w:numId w:val="31"/>
        </w:numPr>
        <w:autoSpaceDE w:val="0"/>
        <w:autoSpaceDN w:val="0"/>
        <w:adjustRightInd w:val="0"/>
        <w:rPr>
          <w:rFonts w:ascii="Arial" w:hAnsi="Arial" w:cs="Arial"/>
          <w:lang w:val="en-GB" w:eastAsia="en-GB"/>
        </w:rPr>
      </w:pPr>
      <w:r w:rsidRPr="00091709">
        <w:rPr>
          <w:rFonts w:ascii="Arial" w:hAnsi="Arial" w:cs="Arial"/>
          <w:lang w:val="en-GB" w:eastAsia="en-GB"/>
        </w:rPr>
        <w:t>The minimum length to the next section of roadworks on the same route should</w:t>
      </w:r>
      <w:r>
        <w:rPr>
          <w:rFonts w:ascii="Arial" w:hAnsi="Arial" w:cs="Arial"/>
          <w:lang w:val="en-GB" w:eastAsia="en-GB"/>
        </w:rPr>
        <w:t xml:space="preserve"> </w:t>
      </w:r>
      <w:r w:rsidRPr="00091709">
        <w:rPr>
          <w:rFonts w:ascii="Arial" w:hAnsi="Arial" w:cs="Arial"/>
          <w:lang w:val="en-GB" w:eastAsia="en-GB"/>
        </w:rPr>
        <w:t>ideally be at least 10km, or as agreed with the Road Authority. This</w:t>
      </w:r>
    </w:p>
    <w:p w14:paraId="2C212F2B" w14:textId="77777777" w:rsidR="00091709" w:rsidRPr="00091709" w:rsidRDefault="00091709" w:rsidP="00152DEE">
      <w:pPr>
        <w:autoSpaceDE w:val="0"/>
        <w:autoSpaceDN w:val="0"/>
        <w:adjustRightInd w:val="0"/>
        <w:ind w:firstLine="567"/>
        <w:rPr>
          <w:rFonts w:ascii="Arial" w:hAnsi="Arial" w:cs="Arial"/>
          <w:lang w:val="en-GB" w:eastAsia="en-GB"/>
        </w:rPr>
      </w:pPr>
      <w:r w:rsidRPr="00091709">
        <w:rPr>
          <w:rFonts w:ascii="Arial" w:hAnsi="Arial" w:cs="Arial"/>
          <w:lang w:val="en-GB" w:eastAsia="en-GB"/>
        </w:rPr>
        <w:t>requirement is to allow platoons of traffic to dissipate and to avoid continued</w:t>
      </w:r>
    </w:p>
    <w:p w14:paraId="101B52D9" w14:textId="77777777" w:rsidR="00091709" w:rsidRPr="00091709" w:rsidRDefault="00091709" w:rsidP="00152DEE">
      <w:pPr>
        <w:autoSpaceDE w:val="0"/>
        <w:autoSpaceDN w:val="0"/>
        <w:adjustRightInd w:val="0"/>
        <w:ind w:firstLine="567"/>
        <w:rPr>
          <w:rFonts w:ascii="Arial" w:hAnsi="Arial" w:cs="Arial"/>
          <w:lang w:val="en-GB" w:eastAsia="en-GB"/>
        </w:rPr>
      </w:pPr>
      <w:r w:rsidRPr="00091709">
        <w:rPr>
          <w:rFonts w:ascii="Arial" w:hAnsi="Arial" w:cs="Arial"/>
          <w:lang w:val="en-GB" w:eastAsia="en-GB"/>
        </w:rPr>
        <w:t>delays and driver stress. Designers of roadworks close to a Road Authority</w:t>
      </w:r>
    </w:p>
    <w:p w14:paraId="03461A97" w14:textId="77777777" w:rsidR="00091709" w:rsidRDefault="00091709" w:rsidP="00152DEE">
      <w:pPr>
        <w:autoSpaceDE w:val="0"/>
        <w:autoSpaceDN w:val="0"/>
        <w:adjustRightInd w:val="0"/>
        <w:ind w:left="567"/>
        <w:rPr>
          <w:rFonts w:ascii="Arial" w:hAnsi="Arial" w:cs="Arial"/>
          <w:lang w:val="en-GB" w:eastAsia="en-GB"/>
        </w:rPr>
      </w:pPr>
      <w:r w:rsidRPr="00091709">
        <w:rPr>
          <w:rFonts w:ascii="Arial" w:hAnsi="Arial" w:cs="Arial"/>
          <w:lang w:val="en-GB" w:eastAsia="en-GB"/>
        </w:rPr>
        <w:t>boundary should consult with the Road Authority in the adjoining county in order</w:t>
      </w:r>
      <w:r w:rsidR="00152DEE">
        <w:rPr>
          <w:rFonts w:ascii="Arial" w:hAnsi="Arial" w:cs="Arial"/>
          <w:lang w:val="en-GB" w:eastAsia="en-GB"/>
        </w:rPr>
        <w:t xml:space="preserve"> </w:t>
      </w:r>
      <w:r w:rsidRPr="00091709">
        <w:rPr>
          <w:rFonts w:ascii="Arial" w:hAnsi="Arial" w:cs="Arial"/>
          <w:lang w:val="en-GB" w:eastAsia="en-GB"/>
        </w:rPr>
        <w:t>to plan and co-ordinate roadworks.</w:t>
      </w:r>
    </w:p>
    <w:p w14:paraId="3376B878" w14:textId="77777777" w:rsidR="00091709" w:rsidRPr="00091709" w:rsidRDefault="00091709" w:rsidP="00091709">
      <w:pPr>
        <w:autoSpaceDE w:val="0"/>
        <w:autoSpaceDN w:val="0"/>
        <w:adjustRightInd w:val="0"/>
        <w:rPr>
          <w:rFonts w:ascii="Arial" w:hAnsi="Arial" w:cs="Arial"/>
          <w:lang w:val="en-GB" w:eastAsia="en-GB"/>
        </w:rPr>
      </w:pPr>
    </w:p>
    <w:p w14:paraId="6C8FB47A" w14:textId="77777777" w:rsidR="00091709" w:rsidRPr="00091709" w:rsidRDefault="00091709" w:rsidP="001109C9">
      <w:pPr>
        <w:numPr>
          <w:ilvl w:val="1"/>
          <w:numId w:val="31"/>
        </w:numPr>
        <w:autoSpaceDE w:val="0"/>
        <w:autoSpaceDN w:val="0"/>
        <w:adjustRightInd w:val="0"/>
        <w:rPr>
          <w:rFonts w:ascii="Arial" w:hAnsi="Arial" w:cs="Arial"/>
          <w:lang w:val="en-GB" w:eastAsia="en-GB"/>
        </w:rPr>
      </w:pPr>
      <w:r w:rsidRPr="00091709">
        <w:rPr>
          <w:rFonts w:ascii="Arial" w:hAnsi="Arial" w:cs="Arial"/>
          <w:lang w:val="en-GB" w:eastAsia="en-GB"/>
        </w:rPr>
        <w:t>Advance signs are used to alert the driver to an unexpected road layout or</w:t>
      </w:r>
      <w:r>
        <w:rPr>
          <w:rFonts w:ascii="Arial" w:hAnsi="Arial" w:cs="Arial"/>
          <w:lang w:val="en-GB" w:eastAsia="en-GB"/>
        </w:rPr>
        <w:t xml:space="preserve"> </w:t>
      </w:r>
      <w:r w:rsidRPr="00091709">
        <w:rPr>
          <w:rFonts w:ascii="Arial" w:hAnsi="Arial" w:cs="Arial"/>
          <w:lang w:val="en-GB" w:eastAsia="en-GB"/>
        </w:rPr>
        <w:t>hazard ahead. To achieve the desired effect the use of signs must be</w:t>
      </w:r>
    </w:p>
    <w:p w14:paraId="600B97D7" w14:textId="77777777" w:rsidR="00091709" w:rsidRPr="00091709" w:rsidRDefault="00091709" w:rsidP="00152DEE">
      <w:pPr>
        <w:autoSpaceDE w:val="0"/>
        <w:autoSpaceDN w:val="0"/>
        <w:adjustRightInd w:val="0"/>
        <w:ind w:firstLine="567"/>
        <w:rPr>
          <w:rFonts w:ascii="Arial" w:hAnsi="Arial" w:cs="Arial"/>
          <w:lang w:val="en-GB" w:eastAsia="en-GB"/>
        </w:rPr>
      </w:pPr>
      <w:r w:rsidRPr="00091709">
        <w:rPr>
          <w:rFonts w:ascii="Arial" w:hAnsi="Arial" w:cs="Arial"/>
          <w:lang w:val="en-GB" w:eastAsia="en-GB"/>
        </w:rPr>
        <w:t>standardised and appropriate. It is important to ensure that the end of the</w:t>
      </w:r>
    </w:p>
    <w:p w14:paraId="37CD061F" w14:textId="77777777" w:rsidR="00091709" w:rsidRDefault="00091709" w:rsidP="00152DEE">
      <w:pPr>
        <w:autoSpaceDE w:val="0"/>
        <w:autoSpaceDN w:val="0"/>
        <w:adjustRightInd w:val="0"/>
        <w:ind w:firstLine="567"/>
        <w:rPr>
          <w:rFonts w:ascii="Arial" w:hAnsi="Arial" w:cs="Arial"/>
          <w:lang w:val="en-GB" w:eastAsia="en-GB"/>
        </w:rPr>
      </w:pPr>
      <w:r w:rsidRPr="00091709">
        <w:rPr>
          <w:rFonts w:ascii="Arial" w:hAnsi="Arial" w:cs="Arial"/>
          <w:lang w:val="en-GB" w:eastAsia="en-GB"/>
        </w:rPr>
        <w:t>roadworks is signed.</w:t>
      </w:r>
    </w:p>
    <w:p w14:paraId="4F70A622" w14:textId="77777777" w:rsidR="00091709" w:rsidRPr="00091709" w:rsidRDefault="00091709" w:rsidP="00091709">
      <w:pPr>
        <w:autoSpaceDE w:val="0"/>
        <w:autoSpaceDN w:val="0"/>
        <w:adjustRightInd w:val="0"/>
        <w:rPr>
          <w:rFonts w:ascii="Arial" w:hAnsi="Arial" w:cs="Arial"/>
          <w:lang w:val="en-GB" w:eastAsia="en-GB"/>
        </w:rPr>
      </w:pPr>
    </w:p>
    <w:p w14:paraId="2FA23C25" w14:textId="77777777" w:rsidR="00091709" w:rsidRDefault="00091709" w:rsidP="001109C9">
      <w:pPr>
        <w:numPr>
          <w:ilvl w:val="1"/>
          <w:numId w:val="31"/>
        </w:numPr>
        <w:autoSpaceDE w:val="0"/>
        <w:autoSpaceDN w:val="0"/>
        <w:adjustRightInd w:val="0"/>
        <w:rPr>
          <w:rFonts w:ascii="Arial" w:hAnsi="Arial" w:cs="Arial"/>
          <w:lang w:val="en-GB" w:eastAsia="en-GB"/>
        </w:rPr>
      </w:pPr>
      <w:r w:rsidRPr="00091709">
        <w:rPr>
          <w:rFonts w:ascii="Arial" w:hAnsi="Arial" w:cs="Arial"/>
          <w:lang w:val="en-GB" w:eastAsia="en-GB"/>
        </w:rPr>
        <w:t>If permanent road signs display a contradictory message to the roadworks</w:t>
      </w:r>
      <w:r>
        <w:rPr>
          <w:rFonts w:ascii="Arial" w:hAnsi="Arial" w:cs="Arial"/>
          <w:lang w:val="en-GB" w:eastAsia="en-GB"/>
        </w:rPr>
        <w:t xml:space="preserve"> </w:t>
      </w:r>
      <w:r w:rsidRPr="00091709">
        <w:rPr>
          <w:rFonts w:ascii="Arial" w:hAnsi="Arial" w:cs="Arial"/>
          <w:lang w:val="en-GB" w:eastAsia="en-GB"/>
        </w:rPr>
        <w:t xml:space="preserve">signs, they must be covered for the duration of the works and the relevant </w:t>
      </w:r>
      <w:r w:rsidRPr="00091709">
        <w:rPr>
          <w:rFonts w:ascii="Arial" w:hAnsi="Arial" w:cs="Arial"/>
          <w:lang w:val="en-GB" w:eastAsia="en-GB"/>
        </w:rPr>
        <w:lastRenderedPageBreak/>
        <w:t>signs</w:t>
      </w:r>
      <w:r>
        <w:rPr>
          <w:rFonts w:ascii="Arial" w:hAnsi="Arial" w:cs="Arial"/>
          <w:lang w:val="en-GB" w:eastAsia="en-GB"/>
        </w:rPr>
        <w:t xml:space="preserve"> </w:t>
      </w:r>
      <w:r w:rsidRPr="00091709">
        <w:rPr>
          <w:rFonts w:ascii="Arial" w:hAnsi="Arial" w:cs="Arial"/>
          <w:lang w:val="en-GB" w:eastAsia="en-GB"/>
        </w:rPr>
        <w:t>uncovered or reinstated during the removal of the temporary traffic measures.</w:t>
      </w:r>
    </w:p>
    <w:p w14:paraId="7DEA3074" w14:textId="77777777" w:rsidR="00091709" w:rsidRPr="00091709" w:rsidRDefault="00091709" w:rsidP="00091709">
      <w:pPr>
        <w:autoSpaceDE w:val="0"/>
        <w:autoSpaceDN w:val="0"/>
        <w:adjustRightInd w:val="0"/>
        <w:rPr>
          <w:rFonts w:ascii="Arial" w:hAnsi="Arial" w:cs="Arial"/>
          <w:lang w:val="en-GB" w:eastAsia="en-GB"/>
        </w:rPr>
      </w:pPr>
    </w:p>
    <w:p w14:paraId="1C51CA41" w14:textId="726B19B1" w:rsidR="00091709" w:rsidRPr="00091709" w:rsidRDefault="00091709" w:rsidP="00091709">
      <w:pPr>
        <w:numPr>
          <w:ilvl w:val="1"/>
          <w:numId w:val="31"/>
        </w:numPr>
        <w:autoSpaceDE w:val="0"/>
        <w:autoSpaceDN w:val="0"/>
        <w:adjustRightInd w:val="0"/>
        <w:rPr>
          <w:rFonts w:ascii="Arial" w:hAnsi="Arial" w:cs="Arial"/>
          <w:lang w:val="en-GB" w:eastAsia="en-GB"/>
        </w:rPr>
      </w:pPr>
      <w:r w:rsidRPr="00091709">
        <w:rPr>
          <w:rFonts w:ascii="Arial" w:hAnsi="Arial" w:cs="Arial"/>
          <w:lang w:val="en-GB" w:eastAsia="en-GB"/>
        </w:rPr>
        <w:t>There will often be a requirement to implement different stages of temporary</w:t>
      </w:r>
      <w:r>
        <w:rPr>
          <w:rFonts w:ascii="Arial" w:hAnsi="Arial" w:cs="Arial"/>
          <w:lang w:val="en-GB" w:eastAsia="en-GB"/>
        </w:rPr>
        <w:t xml:space="preserve"> </w:t>
      </w:r>
      <w:r w:rsidRPr="00091709">
        <w:rPr>
          <w:rFonts w:ascii="Arial" w:hAnsi="Arial" w:cs="Arial"/>
          <w:lang w:val="en-GB" w:eastAsia="en-GB"/>
        </w:rPr>
        <w:t>traffic measures as the works progress. Each subsequent stage will be</w:t>
      </w:r>
      <w:r>
        <w:rPr>
          <w:rFonts w:ascii="Arial" w:hAnsi="Arial" w:cs="Arial"/>
          <w:lang w:val="en-GB" w:eastAsia="en-GB"/>
        </w:rPr>
        <w:t xml:space="preserve"> </w:t>
      </w:r>
      <w:r w:rsidRPr="00091709">
        <w:rPr>
          <w:rFonts w:ascii="Arial" w:hAnsi="Arial" w:cs="Arial"/>
          <w:lang w:val="en-GB" w:eastAsia="en-GB"/>
        </w:rPr>
        <w:t xml:space="preserve">governed by the same design </w:t>
      </w:r>
      <w:r w:rsidR="009D7374" w:rsidRPr="00091709">
        <w:rPr>
          <w:rFonts w:ascii="Arial" w:hAnsi="Arial" w:cs="Arial"/>
          <w:lang w:val="en-GB" w:eastAsia="en-GB"/>
        </w:rPr>
        <w:t>parameters but</w:t>
      </w:r>
      <w:r w:rsidRPr="00091709">
        <w:rPr>
          <w:rFonts w:ascii="Arial" w:hAnsi="Arial" w:cs="Arial"/>
          <w:lang w:val="en-GB" w:eastAsia="en-GB"/>
        </w:rPr>
        <w:t xml:space="preserve"> could present an additional risk</w:t>
      </w:r>
      <w:r w:rsidR="001109C9">
        <w:rPr>
          <w:rFonts w:ascii="Arial" w:hAnsi="Arial" w:cs="Arial"/>
          <w:lang w:val="en-GB" w:eastAsia="en-GB"/>
        </w:rPr>
        <w:t xml:space="preserve"> </w:t>
      </w:r>
      <w:r w:rsidRPr="00091709">
        <w:rPr>
          <w:rFonts w:ascii="Arial" w:hAnsi="Arial" w:cs="Arial"/>
          <w:lang w:val="en-GB" w:eastAsia="en-GB"/>
        </w:rPr>
        <w:t>to the workforce and road user as the layout of the road may differ from what</w:t>
      </w:r>
      <w:r w:rsidR="001109C9">
        <w:rPr>
          <w:rFonts w:ascii="Arial" w:hAnsi="Arial" w:cs="Arial"/>
          <w:lang w:val="en-GB" w:eastAsia="en-GB"/>
        </w:rPr>
        <w:t xml:space="preserve"> </w:t>
      </w:r>
      <w:r w:rsidRPr="00091709">
        <w:rPr>
          <w:rFonts w:ascii="Arial" w:hAnsi="Arial" w:cs="Arial"/>
          <w:lang w:val="en-GB" w:eastAsia="en-GB"/>
        </w:rPr>
        <w:t>they had become used to. It is important for each stage to be properly</w:t>
      </w:r>
    </w:p>
    <w:p w14:paraId="08C8D9B0" w14:textId="77777777" w:rsidR="00152DEE" w:rsidRDefault="00091709" w:rsidP="001109C9">
      <w:pPr>
        <w:autoSpaceDE w:val="0"/>
        <w:autoSpaceDN w:val="0"/>
        <w:adjustRightInd w:val="0"/>
        <w:ind w:left="567"/>
        <w:rPr>
          <w:rFonts w:ascii="Arial" w:hAnsi="Arial" w:cs="Arial"/>
          <w:lang w:val="en-GB" w:eastAsia="en-GB"/>
        </w:rPr>
      </w:pPr>
      <w:r w:rsidRPr="00091709">
        <w:rPr>
          <w:rFonts w:ascii="Arial" w:hAnsi="Arial" w:cs="Arial"/>
          <w:lang w:val="en-GB" w:eastAsia="en-GB"/>
        </w:rPr>
        <w:t>engineered to manage the traffic as necessary and to be marked and signed</w:t>
      </w:r>
      <w:r w:rsidR="00814587">
        <w:rPr>
          <w:rFonts w:ascii="Arial" w:hAnsi="Arial" w:cs="Arial"/>
          <w:lang w:val="en-GB" w:eastAsia="en-GB"/>
        </w:rPr>
        <w:t xml:space="preserve"> clearly to avoid confusion</w:t>
      </w:r>
      <w:r w:rsidR="00152DEE">
        <w:rPr>
          <w:rFonts w:ascii="Arial" w:hAnsi="Arial" w:cs="Arial"/>
          <w:lang w:val="en-GB" w:eastAsia="en-GB"/>
        </w:rPr>
        <w:t>.</w:t>
      </w:r>
    </w:p>
    <w:p w14:paraId="1C53DFA6" w14:textId="77777777" w:rsidR="00814587" w:rsidRDefault="00814587" w:rsidP="001109C9">
      <w:pPr>
        <w:autoSpaceDE w:val="0"/>
        <w:autoSpaceDN w:val="0"/>
        <w:adjustRightInd w:val="0"/>
        <w:ind w:left="567"/>
        <w:rPr>
          <w:rFonts w:ascii="Arial" w:hAnsi="Arial" w:cs="Arial"/>
          <w:lang w:val="en-GB" w:eastAsia="en-GB"/>
        </w:rPr>
      </w:pPr>
      <w:r>
        <w:rPr>
          <w:rFonts w:ascii="Arial" w:hAnsi="Arial" w:cs="Arial"/>
          <w:lang w:val="en-GB" w:eastAsia="en-GB"/>
        </w:rPr>
        <w:t xml:space="preserve"> </w:t>
      </w:r>
    </w:p>
    <w:p w14:paraId="58B7AB4F" w14:textId="77777777" w:rsidR="00091709" w:rsidRDefault="002456A5" w:rsidP="00814587">
      <w:pPr>
        <w:numPr>
          <w:ilvl w:val="1"/>
          <w:numId w:val="31"/>
        </w:numPr>
        <w:autoSpaceDE w:val="0"/>
        <w:autoSpaceDN w:val="0"/>
        <w:adjustRightInd w:val="0"/>
        <w:rPr>
          <w:rFonts w:ascii="Arial" w:hAnsi="Arial" w:cs="Arial"/>
          <w:lang w:val="en-GB" w:eastAsia="en-GB"/>
        </w:rPr>
      </w:pPr>
      <w:r>
        <w:rPr>
          <w:rFonts w:ascii="Arial" w:hAnsi="Arial" w:cs="Arial"/>
          <w:lang w:val="en-GB" w:eastAsia="en-GB"/>
        </w:rPr>
        <w:t>F</w:t>
      </w:r>
      <w:r w:rsidR="00091709" w:rsidRPr="00091709">
        <w:rPr>
          <w:rFonts w:ascii="Arial" w:hAnsi="Arial" w:cs="Arial"/>
          <w:lang w:val="en-GB" w:eastAsia="en-GB"/>
        </w:rPr>
        <w:t>or short-term work sites on roads with speed limits of 60km/h or less, where</w:t>
      </w:r>
      <w:r w:rsidR="00091709">
        <w:rPr>
          <w:rFonts w:ascii="Arial" w:hAnsi="Arial" w:cs="Arial"/>
          <w:lang w:val="en-GB" w:eastAsia="en-GB"/>
        </w:rPr>
        <w:t xml:space="preserve"> </w:t>
      </w:r>
      <w:r w:rsidR="00091709" w:rsidRPr="00091709">
        <w:rPr>
          <w:rFonts w:ascii="Arial" w:hAnsi="Arial" w:cs="Arial"/>
          <w:lang w:val="en-GB" w:eastAsia="en-GB"/>
        </w:rPr>
        <w:t>the traffic lanes are shifting daily due to the nature of the works, then cones or</w:t>
      </w:r>
      <w:r w:rsidR="00091709">
        <w:rPr>
          <w:rFonts w:ascii="Arial" w:hAnsi="Arial" w:cs="Arial"/>
          <w:lang w:val="en-GB" w:eastAsia="en-GB"/>
        </w:rPr>
        <w:t xml:space="preserve"> </w:t>
      </w:r>
      <w:r w:rsidR="00091709" w:rsidRPr="00091709">
        <w:rPr>
          <w:rFonts w:ascii="Arial" w:hAnsi="Arial" w:cs="Arial"/>
          <w:lang w:val="en-GB" w:eastAsia="en-GB"/>
        </w:rPr>
        <w:t>temporary barriers with steady beacons can be used to channel the traffic.</w:t>
      </w:r>
      <w:r w:rsidR="00091709">
        <w:rPr>
          <w:rFonts w:ascii="Arial" w:hAnsi="Arial" w:cs="Arial"/>
          <w:lang w:val="en-GB" w:eastAsia="en-GB"/>
        </w:rPr>
        <w:t xml:space="preserve"> </w:t>
      </w:r>
      <w:r w:rsidR="00091709" w:rsidRPr="00091709">
        <w:rPr>
          <w:rFonts w:ascii="Arial" w:hAnsi="Arial" w:cs="Arial"/>
          <w:lang w:val="en-GB" w:eastAsia="en-GB"/>
        </w:rPr>
        <w:t>However, the temporary traffic measures must clearly define, over and above</w:t>
      </w:r>
      <w:r w:rsidR="00091709">
        <w:rPr>
          <w:rFonts w:ascii="Arial" w:hAnsi="Arial" w:cs="Arial"/>
          <w:lang w:val="en-GB" w:eastAsia="en-GB"/>
        </w:rPr>
        <w:t xml:space="preserve"> </w:t>
      </w:r>
      <w:r w:rsidR="00091709" w:rsidRPr="00091709">
        <w:rPr>
          <w:rFonts w:ascii="Arial" w:hAnsi="Arial" w:cs="Arial"/>
          <w:lang w:val="en-GB" w:eastAsia="en-GB"/>
        </w:rPr>
        <w:t>any existing markings, the route through the works, especially on un-lit roads</w:t>
      </w:r>
      <w:r w:rsidR="00091709">
        <w:rPr>
          <w:rFonts w:ascii="Arial" w:hAnsi="Arial" w:cs="Arial"/>
          <w:lang w:val="en-GB" w:eastAsia="en-GB"/>
        </w:rPr>
        <w:t xml:space="preserve"> </w:t>
      </w:r>
      <w:r w:rsidR="00091709" w:rsidRPr="00091709">
        <w:rPr>
          <w:rFonts w:ascii="Arial" w:hAnsi="Arial" w:cs="Arial"/>
          <w:lang w:val="en-GB" w:eastAsia="en-GB"/>
        </w:rPr>
        <w:t>during hours of darkness, or poor visibility.</w:t>
      </w:r>
      <w:r w:rsidR="00814587">
        <w:rPr>
          <w:rFonts w:ascii="Arial" w:hAnsi="Arial" w:cs="Arial"/>
          <w:lang w:val="en-GB" w:eastAsia="en-GB"/>
        </w:rPr>
        <w:t xml:space="preserve"> </w:t>
      </w:r>
      <w:r w:rsidR="00091709" w:rsidRPr="00091709">
        <w:rPr>
          <w:rFonts w:ascii="Arial" w:hAnsi="Arial" w:cs="Arial"/>
          <w:lang w:val="en-GB" w:eastAsia="en-GB"/>
        </w:rPr>
        <w:t>For a similar scenario on roads with a speed limit in excess of 60 km/h, where</w:t>
      </w:r>
      <w:r w:rsidR="00091709">
        <w:rPr>
          <w:rFonts w:ascii="Arial" w:hAnsi="Arial" w:cs="Arial"/>
          <w:lang w:val="en-GB" w:eastAsia="en-GB"/>
        </w:rPr>
        <w:t xml:space="preserve"> </w:t>
      </w:r>
      <w:r w:rsidR="00091709" w:rsidRPr="00091709">
        <w:rPr>
          <w:rFonts w:ascii="Arial" w:hAnsi="Arial" w:cs="Arial"/>
          <w:lang w:val="en-GB" w:eastAsia="en-GB"/>
        </w:rPr>
        <w:t>the use of cones may not impart a clear layout then temporary road markings or</w:t>
      </w:r>
      <w:r w:rsidR="00091709">
        <w:rPr>
          <w:rFonts w:ascii="Arial" w:hAnsi="Arial" w:cs="Arial"/>
          <w:lang w:val="en-GB" w:eastAsia="en-GB"/>
        </w:rPr>
        <w:t xml:space="preserve"> </w:t>
      </w:r>
      <w:r w:rsidR="00091709" w:rsidRPr="00091709">
        <w:rPr>
          <w:rFonts w:ascii="Arial" w:hAnsi="Arial" w:cs="Arial"/>
          <w:lang w:val="en-GB" w:eastAsia="en-GB"/>
        </w:rPr>
        <w:t>road studs will normally be required.</w:t>
      </w:r>
    </w:p>
    <w:p w14:paraId="1933E4E5" w14:textId="77777777" w:rsidR="00091709" w:rsidRPr="00091709" w:rsidRDefault="00091709" w:rsidP="00091709">
      <w:pPr>
        <w:autoSpaceDE w:val="0"/>
        <w:autoSpaceDN w:val="0"/>
        <w:adjustRightInd w:val="0"/>
        <w:rPr>
          <w:rFonts w:ascii="Arial" w:hAnsi="Arial" w:cs="Arial"/>
          <w:lang w:val="en-GB" w:eastAsia="en-GB"/>
        </w:rPr>
      </w:pPr>
    </w:p>
    <w:p w14:paraId="76E0EDF2" w14:textId="77777777" w:rsidR="00091709" w:rsidRDefault="00091709" w:rsidP="001109C9">
      <w:pPr>
        <w:numPr>
          <w:ilvl w:val="1"/>
          <w:numId w:val="31"/>
        </w:numPr>
        <w:autoSpaceDE w:val="0"/>
        <w:autoSpaceDN w:val="0"/>
        <w:adjustRightInd w:val="0"/>
        <w:rPr>
          <w:rFonts w:ascii="Arial" w:hAnsi="Arial" w:cs="Arial"/>
          <w:lang w:val="en-GB" w:eastAsia="en-GB"/>
        </w:rPr>
      </w:pPr>
      <w:r w:rsidRPr="00091709">
        <w:rPr>
          <w:rFonts w:ascii="Arial" w:hAnsi="Arial" w:cs="Arial"/>
          <w:lang w:val="en-GB" w:eastAsia="en-GB"/>
        </w:rPr>
        <w:t>On an existing road with road studs, if temporary traffic measures are required</w:t>
      </w:r>
      <w:r>
        <w:rPr>
          <w:rFonts w:ascii="Arial" w:hAnsi="Arial" w:cs="Arial"/>
          <w:lang w:val="en-GB" w:eastAsia="en-GB"/>
        </w:rPr>
        <w:t xml:space="preserve"> </w:t>
      </w:r>
      <w:r w:rsidRPr="00091709">
        <w:rPr>
          <w:rFonts w:ascii="Arial" w:hAnsi="Arial" w:cs="Arial"/>
          <w:lang w:val="en-GB" w:eastAsia="en-GB"/>
        </w:rPr>
        <w:t>during the hours of darkness or in poor visibility then temporary road studs</w:t>
      </w:r>
      <w:r>
        <w:rPr>
          <w:rFonts w:ascii="Arial" w:hAnsi="Arial" w:cs="Arial"/>
          <w:lang w:val="en-GB" w:eastAsia="en-GB"/>
        </w:rPr>
        <w:t xml:space="preserve"> </w:t>
      </w:r>
      <w:r w:rsidRPr="00091709">
        <w:rPr>
          <w:rFonts w:ascii="Arial" w:hAnsi="Arial" w:cs="Arial"/>
          <w:lang w:val="en-GB" w:eastAsia="en-GB"/>
        </w:rPr>
        <w:t>should be provided. This is necessary as the visual impact on the driver is</w:t>
      </w:r>
      <w:r w:rsidR="00A85145">
        <w:rPr>
          <w:rFonts w:ascii="Arial" w:hAnsi="Arial" w:cs="Arial"/>
          <w:lang w:val="en-GB" w:eastAsia="en-GB"/>
        </w:rPr>
        <w:t xml:space="preserve"> </w:t>
      </w:r>
      <w:r w:rsidRPr="00091709">
        <w:rPr>
          <w:rFonts w:ascii="Arial" w:hAnsi="Arial" w:cs="Arial"/>
          <w:lang w:val="en-GB" w:eastAsia="en-GB"/>
        </w:rPr>
        <w:t>affected if a short section of road has no road studs and could possible lose</w:t>
      </w:r>
      <w:r w:rsidR="00A85145">
        <w:rPr>
          <w:rFonts w:ascii="Arial" w:hAnsi="Arial" w:cs="Arial"/>
          <w:lang w:val="en-GB" w:eastAsia="en-GB"/>
        </w:rPr>
        <w:t xml:space="preserve"> </w:t>
      </w:r>
      <w:r w:rsidRPr="00091709">
        <w:rPr>
          <w:rFonts w:ascii="Arial" w:hAnsi="Arial" w:cs="Arial"/>
          <w:lang w:val="en-GB" w:eastAsia="en-GB"/>
        </w:rPr>
        <w:t>their positioning.</w:t>
      </w:r>
    </w:p>
    <w:p w14:paraId="2E154511" w14:textId="77777777" w:rsidR="00091709" w:rsidRPr="00091709" w:rsidRDefault="00091709" w:rsidP="00091709">
      <w:pPr>
        <w:autoSpaceDE w:val="0"/>
        <w:autoSpaceDN w:val="0"/>
        <w:adjustRightInd w:val="0"/>
        <w:rPr>
          <w:rFonts w:ascii="Arial" w:hAnsi="Arial" w:cs="Arial"/>
          <w:lang w:val="en-GB" w:eastAsia="en-GB"/>
        </w:rPr>
      </w:pPr>
    </w:p>
    <w:p w14:paraId="0107633D" w14:textId="77777777" w:rsidR="00091709" w:rsidRDefault="00091709" w:rsidP="001109C9">
      <w:pPr>
        <w:numPr>
          <w:ilvl w:val="1"/>
          <w:numId w:val="31"/>
        </w:numPr>
        <w:autoSpaceDE w:val="0"/>
        <w:autoSpaceDN w:val="0"/>
        <w:adjustRightInd w:val="0"/>
        <w:rPr>
          <w:rFonts w:ascii="Arial" w:hAnsi="Arial" w:cs="Arial"/>
          <w:lang w:val="en-GB" w:eastAsia="en-GB"/>
        </w:rPr>
      </w:pPr>
      <w:r w:rsidRPr="00091709">
        <w:rPr>
          <w:rFonts w:ascii="Arial" w:hAnsi="Arial" w:cs="Arial"/>
          <w:lang w:val="en-GB" w:eastAsia="en-GB"/>
        </w:rPr>
        <w:t>Where there are two or more lanes of traffic travelling in the one direction</w:t>
      </w:r>
      <w:r w:rsidR="0077031B">
        <w:rPr>
          <w:rFonts w:ascii="Arial" w:hAnsi="Arial" w:cs="Arial"/>
          <w:lang w:val="en-GB" w:eastAsia="en-GB"/>
        </w:rPr>
        <w:t xml:space="preserve"> </w:t>
      </w:r>
      <w:r w:rsidRPr="00091709">
        <w:rPr>
          <w:rFonts w:ascii="Arial" w:hAnsi="Arial" w:cs="Arial"/>
          <w:lang w:val="en-GB" w:eastAsia="en-GB"/>
        </w:rPr>
        <w:t>through the works, it is recommended temporary road studs be used as it is</w:t>
      </w:r>
      <w:r w:rsidR="0077031B">
        <w:rPr>
          <w:rFonts w:ascii="Arial" w:hAnsi="Arial" w:cs="Arial"/>
          <w:lang w:val="en-GB" w:eastAsia="en-GB"/>
        </w:rPr>
        <w:t xml:space="preserve"> </w:t>
      </w:r>
      <w:r w:rsidRPr="00091709">
        <w:rPr>
          <w:rFonts w:ascii="Arial" w:hAnsi="Arial" w:cs="Arial"/>
          <w:lang w:val="en-GB" w:eastAsia="en-GB"/>
        </w:rPr>
        <w:t>important to ensure appropriate delineation is provided between the lanes. Any</w:t>
      </w:r>
      <w:r w:rsidR="0077031B">
        <w:rPr>
          <w:rFonts w:ascii="Arial" w:hAnsi="Arial" w:cs="Arial"/>
          <w:lang w:val="en-GB" w:eastAsia="en-GB"/>
        </w:rPr>
        <w:t xml:space="preserve"> </w:t>
      </w:r>
      <w:r w:rsidRPr="00091709">
        <w:rPr>
          <w:rFonts w:ascii="Arial" w:hAnsi="Arial" w:cs="Arial"/>
          <w:lang w:val="en-GB" w:eastAsia="en-GB"/>
        </w:rPr>
        <w:t>conflicting road studs or markings should be removed or obscured.</w:t>
      </w:r>
    </w:p>
    <w:p w14:paraId="1376C845" w14:textId="77777777" w:rsidR="0077031B" w:rsidRPr="00091709" w:rsidRDefault="0077031B" w:rsidP="00091709">
      <w:pPr>
        <w:autoSpaceDE w:val="0"/>
        <w:autoSpaceDN w:val="0"/>
        <w:adjustRightInd w:val="0"/>
        <w:rPr>
          <w:rFonts w:ascii="Arial" w:hAnsi="Arial" w:cs="Arial"/>
          <w:lang w:val="en-GB" w:eastAsia="en-GB"/>
        </w:rPr>
      </w:pPr>
    </w:p>
    <w:p w14:paraId="4EEDBFE1" w14:textId="77777777" w:rsidR="00091709" w:rsidRPr="00091709" w:rsidRDefault="00091709" w:rsidP="001109C9">
      <w:pPr>
        <w:numPr>
          <w:ilvl w:val="1"/>
          <w:numId w:val="31"/>
        </w:numPr>
        <w:autoSpaceDE w:val="0"/>
        <w:autoSpaceDN w:val="0"/>
        <w:adjustRightInd w:val="0"/>
        <w:rPr>
          <w:rFonts w:ascii="Arial" w:hAnsi="Arial" w:cs="Arial"/>
          <w:lang w:val="en-GB" w:eastAsia="en-GB"/>
        </w:rPr>
      </w:pPr>
      <w:r w:rsidRPr="00091709">
        <w:rPr>
          <w:rFonts w:ascii="Arial" w:hAnsi="Arial" w:cs="Arial"/>
          <w:lang w:val="en-GB" w:eastAsia="en-GB"/>
        </w:rPr>
        <w:t>During the programme of the works consideration should be given to the</w:t>
      </w:r>
    </w:p>
    <w:p w14:paraId="11E704A7" w14:textId="77777777" w:rsidR="00091709" w:rsidRPr="00091709" w:rsidRDefault="00091709" w:rsidP="00152DEE">
      <w:pPr>
        <w:autoSpaceDE w:val="0"/>
        <w:autoSpaceDN w:val="0"/>
        <w:adjustRightInd w:val="0"/>
        <w:ind w:left="567"/>
        <w:rPr>
          <w:rFonts w:ascii="Arial" w:hAnsi="Arial" w:cs="Arial"/>
          <w:lang w:val="en-GB" w:eastAsia="en-GB"/>
        </w:rPr>
      </w:pPr>
      <w:r w:rsidRPr="00091709">
        <w:rPr>
          <w:rFonts w:ascii="Arial" w:hAnsi="Arial" w:cs="Arial"/>
          <w:lang w:val="en-GB" w:eastAsia="en-GB"/>
        </w:rPr>
        <w:t>possibility of removing the traffic management measures in order to deal with:</w:t>
      </w:r>
    </w:p>
    <w:p w14:paraId="66AA37A8" w14:textId="77777777" w:rsidR="00091709" w:rsidRPr="00091709" w:rsidRDefault="00091709" w:rsidP="0077031B">
      <w:pPr>
        <w:numPr>
          <w:ilvl w:val="0"/>
          <w:numId w:val="79"/>
        </w:numPr>
        <w:autoSpaceDE w:val="0"/>
        <w:autoSpaceDN w:val="0"/>
        <w:adjustRightInd w:val="0"/>
        <w:rPr>
          <w:rFonts w:ascii="Arial" w:hAnsi="Arial" w:cs="Arial"/>
          <w:lang w:val="en-GB" w:eastAsia="en-GB"/>
        </w:rPr>
      </w:pPr>
      <w:r w:rsidRPr="00091709">
        <w:rPr>
          <w:rFonts w:ascii="Arial" w:hAnsi="Arial" w:cs="Arial"/>
          <w:lang w:val="en-GB" w:eastAsia="en-GB"/>
        </w:rPr>
        <w:t>Particularly high traffic volumes due to a sporting or other event;</w:t>
      </w:r>
    </w:p>
    <w:p w14:paraId="2B2622B1" w14:textId="77777777" w:rsidR="00091709" w:rsidRPr="00091709" w:rsidRDefault="00091709" w:rsidP="0077031B">
      <w:pPr>
        <w:numPr>
          <w:ilvl w:val="0"/>
          <w:numId w:val="79"/>
        </w:numPr>
        <w:autoSpaceDE w:val="0"/>
        <w:autoSpaceDN w:val="0"/>
        <w:adjustRightInd w:val="0"/>
        <w:rPr>
          <w:rFonts w:ascii="Arial" w:hAnsi="Arial" w:cs="Arial"/>
          <w:lang w:val="en-GB" w:eastAsia="en-GB"/>
        </w:rPr>
      </w:pPr>
      <w:r w:rsidRPr="00091709">
        <w:rPr>
          <w:rFonts w:ascii="Arial" w:hAnsi="Arial" w:cs="Arial"/>
          <w:lang w:val="en-GB" w:eastAsia="en-GB"/>
        </w:rPr>
        <w:t>Adverse weather conditions;</w:t>
      </w:r>
    </w:p>
    <w:p w14:paraId="710DA109" w14:textId="77777777" w:rsidR="00091709" w:rsidRPr="00091709" w:rsidRDefault="0077031B" w:rsidP="0077031B">
      <w:pPr>
        <w:numPr>
          <w:ilvl w:val="0"/>
          <w:numId w:val="79"/>
        </w:numPr>
        <w:autoSpaceDE w:val="0"/>
        <w:autoSpaceDN w:val="0"/>
        <w:adjustRightInd w:val="0"/>
        <w:rPr>
          <w:rFonts w:ascii="Arial" w:hAnsi="Arial" w:cs="Arial"/>
          <w:lang w:val="en-GB" w:eastAsia="en-GB"/>
        </w:rPr>
      </w:pPr>
      <w:r>
        <w:rPr>
          <w:rFonts w:ascii="Arial" w:hAnsi="Arial" w:cs="Arial"/>
          <w:lang w:val="en-GB" w:eastAsia="en-GB"/>
        </w:rPr>
        <w:t>E</w:t>
      </w:r>
      <w:r w:rsidR="00091709" w:rsidRPr="00091709">
        <w:rPr>
          <w:rFonts w:ascii="Arial" w:hAnsi="Arial" w:cs="Arial"/>
          <w:lang w:val="en-GB" w:eastAsia="en-GB"/>
        </w:rPr>
        <w:t>mergency access; or</w:t>
      </w:r>
    </w:p>
    <w:p w14:paraId="32E7D413" w14:textId="77777777" w:rsidR="00091709" w:rsidRDefault="00091709" w:rsidP="0077031B">
      <w:pPr>
        <w:numPr>
          <w:ilvl w:val="0"/>
          <w:numId w:val="79"/>
        </w:numPr>
        <w:autoSpaceDE w:val="0"/>
        <w:autoSpaceDN w:val="0"/>
        <w:adjustRightInd w:val="0"/>
        <w:rPr>
          <w:rFonts w:ascii="Arial" w:hAnsi="Arial" w:cs="Arial"/>
          <w:lang w:val="en-GB" w:eastAsia="en-GB"/>
        </w:rPr>
      </w:pPr>
      <w:r w:rsidRPr="00091709">
        <w:rPr>
          <w:rFonts w:ascii="Arial" w:hAnsi="Arial" w:cs="Arial"/>
          <w:lang w:val="en-GB" w:eastAsia="en-GB"/>
        </w:rPr>
        <w:t>Times when work is not in progress.</w:t>
      </w:r>
    </w:p>
    <w:p w14:paraId="02BFB5D9" w14:textId="77777777" w:rsidR="0077031B" w:rsidRPr="00091709" w:rsidRDefault="0077031B" w:rsidP="00091709">
      <w:pPr>
        <w:autoSpaceDE w:val="0"/>
        <w:autoSpaceDN w:val="0"/>
        <w:adjustRightInd w:val="0"/>
        <w:rPr>
          <w:rFonts w:ascii="Arial" w:hAnsi="Arial" w:cs="Arial"/>
          <w:lang w:val="en-GB" w:eastAsia="en-GB"/>
        </w:rPr>
      </w:pPr>
    </w:p>
    <w:p w14:paraId="0FAFEA40" w14:textId="77777777" w:rsidR="00494E61" w:rsidRDefault="001109C9" w:rsidP="001109C9">
      <w:pPr>
        <w:numPr>
          <w:ilvl w:val="1"/>
          <w:numId w:val="31"/>
        </w:numPr>
        <w:autoSpaceDE w:val="0"/>
        <w:autoSpaceDN w:val="0"/>
        <w:adjustRightInd w:val="0"/>
        <w:rPr>
          <w:rFonts w:ascii="Arial" w:hAnsi="Arial" w:cs="Arial"/>
          <w:lang w:val="en-GB" w:eastAsia="en-GB"/>
        </w:rPr>
      </w:pPr>
      <w:r>
        <w:rPr>
          <w:rFonts w:ascii="Arial" w:hAnsi="Arial" w:cs="Arial"/>
          <w:lang w:val="en-GB" w:eastAsia="en-GB"/>
        </w:rPr>
        <w:t>O</w:t>
      </w:r>
      <w:r w:rsidR="00091709" w:rsidRPr="00091709">
        <w:rPr>
          <w:rFonts w:ascii="Arial" w:hAnsi="Arial" w:cs="Arial"/>
          <w:lang w:val="en-GB" w:eastAsia="en-GB"/>
        </w:rPr>
        <w:t>nce the works are completed, the removal of traffic management measures</w:t>
      </w:r>
      <w:r>
        <w:rPr>
          <w:rFonts w:ascii="Arial" w:hAnsi="Arial" w:cs="Arial"/>
          <w:lang w:val="en-GB" w:eastAsia="en-GB"/>
        </w:rPr>
        <w:t xml:space="preserve"> </w:t>
      </w:r>
      <w:r w:rsidR="00091709" w:rsidRPr="00091709">
        <w:rPr>
          <w:rFonts w:ascii="Arial" w:hAnsi="Arial" w:cs="Arial"/>
          <w:lang w:val="en-GB" w:eastAsia="en-GB"/>
        </w:rPr>
        <w:t>should only be carried out if it is possible to ensure the road is safe and free</w:t>
      </w:r>
      <w:r>
        <w:rPr>
          <w:rFonts w:ascii="Arial" w:hAnsi="Arial" w:cs="Arial"/>
          <w:lang w:val="en-GB" w:eastAsia="en-GB"/>
        </w:rPr>
        <w:t xml:space="preserve"> </w:t>
      </w:r>
      <w:r w:rsidR="00091709" w:rsidRPr="00091709">
        <w:rPr>
          <w:rFonts w:ascii="Arial" w:hAnsi="Arial" w:cs="Arial"/>
          <w:lang w:val="en-GB" w:eastAsia="en-GB"/>
        </w:rPr>
        <w:t>from any obstructions, all road surfacing is completed and all permanent signs,</w:t>
      </w:r>
      <w:r>
        <w:rPr>
          <w:rFonts w:ascii="Arial" w:hAnsi="Arial" w:cs="Arial"/>
          <w:lang w:val="en-GB" w:eastAsia="en-GB"/>
        </w:rPr>
        <w:t xml:space="preserve"> </w:t>
      </w:r>
      <w:r w:rsidR="00091709" w:rsidRPr="00091709">
        <w:rPr>
          <w:rFonts w:ascii="Arial" w:hAnsi="Arial" w:cs="Arial"/>
          <w:lang w:val="en-GB" w:eastAsia="en-GB"/>
        </w:rPr>
        <w:t>road markings, safety barriers and other items are in place.</w:t>
      </w:r>
    </w:p>
    <w:p w14:paraId="6ABA575E" w14:textId="77777777" w:rsidR="00494E61" w:rsidRPr="00152DEE" w:rsidRDefault="00494E61" w:rsidP="00494E61">
      <w:pPr>
        <w:tabs>
          <w:tab w:val="num" w:pos="720"/>
        </w:tabs>
        <w:ind w:left="720" w:hanging="720"/>
        <w:rPr>
          <w:rFonts w:ascii="Arial" w:hAnsi="Arial" w:cs="Arial"/>
          <w:color w:val="000000"/>
          <w:sz w:val="22"/>
          <w:szCs w:val="22"/>
          <w:lang w:val="en-GB"/>
        </w:rPr>
      </w:pPr>
    </w:p>
    <w:p w14:paraId="09B691E2" w14:textId="77777777" w:rsidR="00494E61" w:rsidRPr="00152DEE" w:rsidRDefault="00494E61" w:rsidP="00647A67">
      <w:pPr>
        <w:pStyle w:val="Heading2"/>
        <w:numPr>
          <w:ilvl w:val="1"/>
          <w:numId w:val="31"/>
        </w:numPr>
        <w:tabs>
          <w:tab w:val="left" w:pos="1080"/>
        </w:tabs>
        <w:spacing w:before="0" w:after="0"/>
        <w:ind w:left="720" w:hanging="720"/>
        <w:jc w:val="both"/>
        <w:rPr>
          <w:b w:val="0"/>
          <w:i w:val="0"/>
          <w:color w:val="000000"/>
          <w:sz w:val="22"/>
          <w:szCs w:val="22"/>
        </w:rPr>
      </w:pPr>
      <w:r w:rsidRPr="00152DEE">
        <w:rPr>
          <w:b w:val="0"/>
          <w:i w:val="0"/>
          <w:color w:val="000000"/>
          <w:sz w:val="22"/>
          <w:szCs w:val="22"/>
        </w:rPr>
        <w:lastRenderedPageBreak/>
        <w:t>At all times when one-way shuttle working is in operation, a sufficient number of suitable operatives are to be in attendance solely for traffic management duties.</w:t>
      </w:r>
    </w:p>
    <w:p w14:paraId="3C0751AF" w14:textId="77777777" w:rsidR="00494E61" w:rsidRPr="00DF0C61" w:rsidRDefault="00494E61" w:rsidP="00494E61">
      <w:pPr>
        <w:tabs>
          <w:tab w:val="left" w:pos="-720"/>
          <w:tab w:val="num" w:pos="720"/>
        </w:tabs>
        <w:suppressAutoHyphens/>
        <w:ind w:left="720" w:hanging="720"/>
        <w:jc w:val="both"/>
        <w:rPr>
          <w:rFonts w:ascii="Arial" w:hAnsi="Arial" w:cs="Arial"/>
          <w:sz w:val="22"/>
          <w:szCs w:val="22"/>
        </w:rPr>
      </w:pPr>
    </w:p>
    <w:p w14:paraId="7FD58475" w14:textId="77777777" w:rsidR="00494E61" w:rsidRPr="00DF0C61" w:rsidRDefault="00494E61" w:rsidP="00647A67">
      <w:pPr>
        <w:pStyle w:val="Heading1"/>
        <w:numPr>
          <w:ilvl w:val="0"/>
          <w:numId w:val="31"/>
        </w:numPr>
        <w:ind w:left="720" w:hanging="720"/>
        <w:rPr>
          <w:rFonts w:cs="Arial"/>
          <w:sz w:val="22"/>
          <w:szCs w:val="22"/>
        </w:rPr>
      </w:pPr>
      <w:r w:rsidRPr="00DF0C61">
        <w:rPr>
          <w:rFonts w:cs="Arial"/>
          <w:sz w:val="22"/>
          <w:szCs w:val="22"/>
        </w:rPr>
        <w:t>Pedestrian Traffic</w:t>
      </w:r>
    </w:p>
    <w:p w14:paraId="3D476D32" w14:textId="77777777" w:rsidR="00494E61" w:rsidRPr="00DF0C61" w:rsidRDefault="00494E61" w:rsidP="00494E61">
      <w:pPr>
        <w:rPr>
          <w:rFonts w:ascii="Arial" w:hAnsi="Arial" w:cs="Arial"/>
          <w:sz w:val="22"/>
          <w:szCs w:val="22"/>
          <w:lang w:val="en-GB"/>
        </w:rPr>
      </w:pPr>
    </w:p>
    <w:p w14:paraId="7834F831" w14:textId="6510D3DA" w:rsidR="00494E61" w:rsidRPr="00DF0C61" w:rsidRDefault="00494E61" w:rsidP="00647A67">
      <w:pPr>
        <w:pStyle w:val="Heading2"/>
        <w:numPr>
          <w:ilvl w:val="1"/>
          <w:numId w:val="31"/>
        </w:numPr>
        <w:tabs>
          <w:tab w:val="left" w:pos="1080"/>
        </w:tabs>
        <w:spacing w:before="0" w:after="0"/>
        <w:ind w:left="720" w:hanging="720"/>
        <w:jc w:val="both"/>
        <w:rPr>
          <w:b w:val="0"/>
          <w:i w:val="0"/>
          <w:sz w:val="22"/>
          <w:szCs w:val="22"/>
        </w:rPr>
      </w:pPr>
      <w:r w:rsidRPr="00DF0C61">
        <w:rPr>
          <w:b w:val="0"/>
          <w:i w:val="0"/>
          <w:sz w:val="22"/>
          <w:szCs w:val="22"/>
        </w:rPr>
        <w:t xml:space="preserve">The Contractor shall programme the works with the aim of ensuring the safety of pedestrians/cyclists at all times </w:t>
      </w:r>
      <w:r w:rsidR="00062158" w:rsidRPr="00DF0C61">
        <w:rPr>
          <w:b w:val="0"/>
          <w:i w:val="0"/>
          <w:sz w:val="22"/>
          <w:szCs w:val="22"/>
        </w:rPr>
        <w:t xml:space="preserve">while </w:t>
      </w:r>
      <w:r w:rsidRPr="00DF0C61">
        <w:rPr>
          <w:b w:val="0"/>
          <w:i w:val="0"/>
          <w:sz w:val="22"/>
          <w:szCs w:val="22"/>
        </w:rPr>
        <w:t xml:space="preserve">keeping disruption to pedestrians/cyclists to an absolute practical </w:t>
      </w:r>
      <w:r w:rsidR="009D7374" w:rsidRPr="00DF0C61">
        <w:rPr>
          <w:b w:val="0"/>
          <w:i w:val="0"/>
          <w:sz w:val="22"/>
          <w:szCs w:val="22"/>
        </w:rPr>
        <w:t>minimum and</w:t>
      </w:r>
      <w:r w:rsidRPr="00DF0C61">
        <w:rPr>
          <w:b w:val="0"/>
          <w:i w:val="0"/>
          <w:sz w:val="22"/>
          <w:szCs w:val="22"/>
        </w:rPr>
        <w:t xml:space="preserve"> shall submit to the Employers Representative a method statement</w:t>
      </w:r>
      <w:r w:rsidR="00177D87">
        <w:rPr>
          <w:b w:val="0"/>
          <w:i w:val="0"/>
          <w:sz w:val="22"/>
          <w:szCs w:val="22"/>
        </w:rPr>
        <w:t>/Pedestrian management plan</w:t>
      </w:r>
      <w:r w:rsidRPr="00DF0C61">
        <w:rPr>
          <w:b w:val="0"/>
          <w:i w:val="0"/>
          <w:sz w:val="22"/>
          <w:szCs w:val="22"/>
        </w:rPr>
        <w:t xml:space="preserve"> to demonstrate how he intends to achieve that aim.</w:t>
      </w:r>
      <w:r w:rsidR="00C610BB" w:rsidRPr="00DF0C61">
        <w:rPr>
          <w:b w:val="0"/>
          <w:i w:val="0"/>
          <w:sz w:val="22"/>
          <w:szCs w:val="22"/>
        </w:rPr>
        <w:t xml:space="preserve"> This shall include the contractor</w:t>
      </w:r>
      <w:r w:rsidR="00F73324" w:rsidRPr="00DF0C61">
        <w:rPr>
          <w:b w:val="0"/>
          <w:i w:val="0"/>
          <w:sz w:val="22"/>
          <w:szCs w:val="22"/>
        </w:rPr>
        <w:t>’</w:t>
      </w:r>
      <w:r w:rsidR="00C610BB" w:rsidRPr="00DF0C61">
        <w:rPr>
          <w:b w:val="0"/>
          <w:i w:val="0"/>
          <w:sz w:val="22"/>
          <w:szCs w:val="22"/>
        </w:rPr>
        <w:t xml:space="preserve">s proposals </w:t>
      </w:r>
      <w:r w:rsidR="00F73324" w:rsidRPr="00DF0C61">
        <w:rPr>
          <w:b w:val="0"/>
          <w:i w:val="0"/>
          <w:sz w:val="22"/>
          <w:szCs w:val="22"/>
        </w:rPr>
        <w:t>to ensure</w:t>
      </w:r>
      <w:r w:rsidR="00C610BB" w:rsidRPr="00DF0C61">
        <w:rPr>
          <w:b w:val="0"/>
          <w:i w:val="0"/>
          <w:sz w:val="22"/>
          <w:szCs w:val="22"/>
        </w:rPr>
        <w:t xml:space="preserve"> </w:t>
      </w:r>
      <w:r w:rsidR="00F73324" w:rsidRPr="00DF0C61">
        <w:rPr>
          <w:b w:val="0"/>
          <w:i w:val="0"/>
          <w:sz w:val="22"/>
          <w:szCs w:val="22"/>
        </w:rPr>
        <w:t xml:space="preserve">that </w:t>
      </w:r>
      <w:r w:rsidR="00C610BB" w:rsidRPr="00DF0C61">
        <w:rPr>
          <w:b w:val="0"/>
          <w:i w:val="0"/>
          <w:sz w:val="22"/>
          <w:szCs w:val="22"/>
        </w:rPr>
        <w:t>pedestrians and cyclists</w:t>
      </w:r>
      <w:r w:rsidR="00F73324" w:rsidRPr="00DF0C61">
        <w:rPr>
          <w:b w:val="0"/>
          <w:i w:val="0"/>
          <w:sz w:val="22"/>
          <w:szCs w:val="22"/>
        </w:rPr>
        <w:t xml:space="preserve"> do not </w:t>
      </w:r>
      <w:r w:rsidR="00C610BB" w:rsidRPr="00DF0C61">
        <w:rPr>
          <w:b w:val="0"/>
          <w:i w:val="0"/>
          <w:sz w:val="22"/>
          <w:szCs w:val="22"/>
        </w:rPr>
        <w:t>enter</w:t>
      </w:r>
      <w:r w:rsidR="00F73324" w:rsidRPr="00DF0C61">
        <w:rPr>
          <w:b w:val="0"/>
          <w:i w:val="0"/>
          <w:sz w:val="22"/>
          <w:szCs w:val="22"/>
        </w:rPr>
        <w:t>, travel inside or cross</w:t>
      </w:r>
      <w:r w:rsidR="00C610BB" w:rsidRPr="00DF0C61">
        <w:rPr>
          <w:b w:val="0"/>
          <w:i w:val="0"/>
          <w:sz w:val="22"/>
          <w:szCs w:val="22"/>
        </w:rPr>
        <w:t xml:space="preserve"> the sites and</w:t>
      </w:r>
      <w:r w:rsidR="00F73324" w:rsidRPr="00DF0C61">
        <w:rPr>
          <w:b w:val="0"/>
          <w:i w:val="0"/>
          <w:sz w:val="22"/>
          <w:szCs w:val="22"/>
        </w:rPr>
        <w:t xml:space="preserve"> his proposals for</w:t>
      </w:r>
      <w:r w:rsidR="00C610BB" w:rsidRPr="00DF0C61">
        <w:rPr>
          <w:b w:val="0"/>
          <w:i w:val="0"/>
          <w:sz w:val="22"/>
          <w:szCs w:val="22"/>
        </w:rPr>
        <w:t xml:space="preserve"> designated safe</w:t>
      </w:r>
      <w:r w:rsidR="00F73324" w:rsidRPr="00DF0C61">
        <w:rPr>
          <w:b w:val="0"/>
          <w:i w:val="0"/>
          <w:sz w:val="22"/>
          <w:szCs w:val="22"/>
        </w:rPr>
        <w:t xml:space="preserve"> crossing points.</w:t>
      </w:r>
    </w:p>
    <w:p w14:paraId="2322789F" w14:textId="77777777" w:rsidR="00494E61" w:rsidRPr="00DF0C61" w:rsidRDefault="00494E61" w:rsidP="00494E61">
      <w:pPr>
        <w:tabs>
          <w:tab w:val="num" w:pos="720"/>
        </w:tabs>
        <w:ind w:left="720" w:hanging="720"/>
        <w:rPr>
          <w:rFonts w:ascii="Arial" w:hAnsi="Arial" w:cs="Arial"/>
          <w:sz w:val="22"/>
          <w:szCs w:val="22"/>
        </w:rPr>
      </w:pPr>
      <w:r w:rsidRPr="00DF0C61">
        <w:rPr>
          <w:rFonts w:ascii="Arial" w:hAnsi="Arial" w:cs="Arial"/>
          <w:sz w:val="22"/>
          <w:szCs w:val="22"/>
        </w:rPr>
        <w:tab/>
      </w:r>
    </w:p>
    <w:p w14:paraId="7C7A394F" w14:textId="77777777" w:rsidR="00494E61" w:rsidRPr="00DF0C61" w:rsidRDefault="00494E61" w:rsidP="00647A67">
      <w:pPr>
        <w:pStyle w:val="Heading1"/>
        <w:numPr>
          <w:ilvl w:val="0"/>
          <w:numId w:val="31"/>
        </w:numPr>
        <w:ind w:left="720" w:hanging="720"/>
        <w:rPr>
          <w:rFonts w:cs="Arial"/>
          <w:sz w:val="22"/>
          <w:szCs w:val="22"/>
        </w:rPr>
      </w:pPr>
      <w:r w:rsidRPr="00DF0C61">
        <w:rPr>
          <w:rFonts w:cs="Arial"/>
          <w:sz w:val="22"/>
          <w:szCs w:val="22"/>
        </w:rPr>
        <w:t>Details of Events that could have a Bearing of the Works</w:t>
      </w:r>
    </w:p>
    <w:p w14:paraId="77F58BD3" w14:textId="77777777" w:rsidR="00494E61" w:rsidRPr="00DF0C61" w:rsidRDefault="00494E61" w:rsidP="00494E61">
      <w:pPr>
        <w:rPr>
          <w:rFonts w:ascii="Arial" w:hAnsi="Arial" w:cs="Arial"/>
          <w:sz w:val="22"/>
          <w:szCs w:val="22"/>
        </w:rPr>
      </w:pPr>
    </w:p>
    <w:p w14:paraId="22020EDF" w14:textId="77777777" w:rsidR="00494E61" w:rsidRPr="00DF0C61" w:rsidRDefault="00494E61" w:rsidP="00494E61">
      <w:pPr>
        <w:ind w:left="720"/>
        <w:jc w:val="both"/>
        <w:rPr>
          <w:rFonts w:ascii="Arial" w:hAnsi="Arial" w:cs="Arial"/>
          <w:sz w:val="22"/>
          <w:szCs w:val="22"/>
        </w:rPr>
      </w:pPr>
      <w:r w:rsidRPr="00DF0C61">
        <w:rPr>
          <w:rFonts w:ascii="Arial" w:hAnsi="Arial" w:cs="Arial"/>
          <w:sz w:val="22"/>
          <w:szCs w:val="22"/>
        </w:rPr>
        <w:t xml:space="preserve">Race meetings, football fixtures, etc should not have a bearing on the works. </w:t>
      </w:r>
    </w:p>
    <w:p w14:paraId="4401462C" w14:textId="77777777" w:rsidR="00494E61" w:rsidRPr="00DF0C61" w:rsidRDefault="00494E61" w:rsidP="00494E61">
      <w:pPr>
        <w:jc w:val="both"/>
        <w:rPr>
          <w:rFonts w:ascii="Arial" w:hAnsi="Arial" w:cs="Arial"/>
          <w:b/>
          <w:bCs/>
          <w:sz w:val="22"/>
          <w:szCs w:val="22"/>
        </w:rPr>
      </w:pPr>
    </w:p>
    <w:p w14:paraId="7FEDD28F" w14:textId="77777777" w:rsidR="00494E61" w:rsidRPr="00DF0C61" w:rsidRDefault="00494E61" w:rsidP="00494E61">
      <w:pPr>
        <w:rPr>
          <w:rFonts w:ascii="Arial" w:hAnsi="Arial" w:cs="Arial"/>
          <w:sz w:val="22"/>
          <w:szCs w:val="22"/>
        </w:rPr>
      </w:pPr>
    </w:p>
    <w:p w14:paraId="61B3AA37" w14:textId="77777777" w:rsidR="00494E61" w:rsidRPr="00DF0C61" w:rsidRDefault="00494E61" w:rsidP="00494E61">
      <w:pPr>
        <w:jc w:val="both"/>
        <w:rPr>
          <w:rFonts w:ascii="Arial" w:hAnsi="Arial" w:cs="Arial"/>
          <w:sz w:val="22"/>
          <w:szCs w:val="22"/>
        </w:rPr>
      </w:pPr>
      <w:r w:rsidRPr="00DF0C61">
        <w:rPr>
          <w:rFonts w:ascii="Arial" w:hAnsi="Arial" w:cs="Arial"/>
          <w:sz w:val="22"/>
          <w:szCs w:val="22"/>
        </w:rPr>
        <w:t>Roads including footpaths, cycle tracks and other traffic routes, described above or listed in Appendix 1/19 are the responsibility of:</w:t>
      </w:r>
    </w:p>
    <w:tbl>
      <w:tblPr>
        <w:tblW w:w="0" w:type="auto"/>
        <w:tblInd w:w="108" w:type="dxa"/>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2520"/>
        <w:gridCol w:w="6120"/>
      </w:tblGrid>
      <w:tr w:rsidR="00494E61" w:rsidRPr="00DF0C61" w14:paraId="4B87708A" w14:textId="77777777">
        <w:tc>
          <w:tcPr>
            <w:tcW w:w="2520" w:type="dxa"/>
          </w:tcPr>
          <w:p w14:paraId="4495D9F8" w14:textId="77777777" w:rsidR="00494E61" w:rsidRPr="00DF0C61" w:rsidRDefault="00494E61" w:rsidP="00494E61">
            <w:pPr>
              <w:pStyle w:val="BodyTextIndent2"/>
              <w:tabs>
                <w:tab w:val="left" w:pos="1080"/>
              </w:tabs>
              <w:spacing w:before="120" w:line="240" w:lineRule="auto"/>
              <w:ind w:left="0"/>
              <w:rPr>
                <w:rFonts w:ascii="Arial" w:hAnsi="Arial" w:cs="Arial"/>
                <w:sz w:val="22"/>
                <w:szCs w:val="22"/>
              </w:rPr>
            </w:pPr>
            <w:r w:rsidRPr="00DF0C61">
              <w:rPr>
                <w:rFonts w:ascii="Arial" w:hAnsi="Arial" w:cs="Arial"/>
                <w:sz w:val="22"/>
                <w:szCs w:val="22"/>
              </w:rPr>
              <w:t xml:space="preserve">Authority </w:t>
            </w:r>
          </w:p>
        </w:tc>
        <w:tc>
          <w:tcPr>
            <w:tcW w:w="6120" w:type="dxa"/>
            <w:vAlign w:val="center"/>
          </w:tcPr>
          <w:p w14:paraId="43D7DEB4" w14:textId="77777777" w:rsidR="00494E61" w:rsidRPr="00DF0C61" w:rsidRDefault="002353D3" w:rsidP="00494E61">
            <w:pPr>
              <w:pStyle w:val="BodyTextIndent2"/>
              <w:tabs>
                <w:tab w:val="left" w:pos="1080"/>
              </w:tabs>
              <w:spacing w:after="0" w:line="240" w:lineRule="auto"/>
              <w:ind w:left="0"/>
              <w:rPr>
                <w:rFonts w:ascii="Arial" w:hAnsi="Arial" w:cs="Arial"/>
                <w:b/>
                <w:sz w:val="22"/>
                <w:szCs w:val="22"/>
              </w:rPr>
            </w:pPr>
            <w:r>
              <w:rPr>
                <w:rFonts w:ascii="Arial" w:hAnsi="Arial" w:cs="Arial"/>
                <w:b/>
                <w:sz w:val="22"/>
                <w:szCs w:val="22"/>
              </w:rPr>
              <w:t xml:space="preserve"> </w:t>
            </w:r>
            <w:r w:rsidR="001137B9">
              <w:rPr>
                <w:rFonts w:ascii="Arial" w:hAnsi="Arial" w:cs="Arial"/>
                <w:b/>
                <w:sz w:val="22"/>
                <w:szCs w:val="22"/>
              </w:rPr>
              <w:t>Louth</w:t>
            </w:r>
            <w:r w:rsidR="00494E61" w:rsidRPr="00DF0C61">
              <w:rPr>
                <w:rFonts w:ascii="Arial" w:hAnsi="Arial" w:cs="Arial"/>
                <w:b/>
                <w:sz w:val="22"/>
                <w:szCs w:val="22"/>
              </w:rPr>
              <w:t xml:space="preserve"> </w:t>
            </w:r>
            <w:r w:rsidR="001137B9">
              <w:rPr>
                <w:rFonts w:ascii="Arial" w:hAnsi="Arial" w:cs="Arial"/>
                <w:b/>
                <w:sz w:val="22"/>
                <w:szCs w:val="22"/>
              </w:rPr>
              <w:t>County</w:t>
            </w:r>
            <w:r w:rsidR="00494E61" w:rsidRPr="00DF0C61">
              <w:rPr>
                <w:rFonts w:ascii="Arial" w:hAnsi="Arial" w:cs="Arial"/>
                <w:b/>
                <w:sz w:val="22"/>
                <w:szCs w:val="22"/>
              </w:rPr>
              <w:t xml:space="preserve"> Council</w:t>
            </w:r>
          </w:p>
        </w:tc>
      </w:tr>
      <w:tr w:rsidR="00494E61" w:rsidRPr="00DF0C61" w14:paraId="57955A3B" w14:textId="77777777">
        <w:tc>
          <w:tcPr>
            <w:tcW w:w="2520" w:type="dxa"/>
          </w:tcPr>
          <w:p w14:paraId="25F52D1C" w14:textId="77777777" w:rsidR="00494E61" w:rsidRPr="00DF0C61" w:rsidRDefault="00494E61" w:rsidP="00494E61">
            <w:pPr>
              <w:pStyle w:val="BodyTextIndent2"/>
              <w:tabs>
                <w:tab w:val="left" w:pos="1080"/>
              </w:tabs>
              <w:spacing w:before="120" w:line="240" w:lineRule="auto"/>
              <w:ind w:left="0"/>
              <w:rPr>
                <w:rFonts w:ascii="Arial" w:hAnsi="Arial" w:cs="Arial"/>
                <w:sz w:val="22"/>
                <w:szCs w:val="22"/>
              </w:rPr>
            </w:pPr>
          </w:p>
        </w:tc>
        <w:tc>
          <w:tcPr>
            <w:tcW w:w="6120" w:type="dxa"/>
          </w:tcPr>
          <w:p w14:paraId="49D04FE1" w14:textId="77777777" w:rsidR="00494E61" w:rsidRPr="00DF0C61" w:rsidRDefault="00494E61" w:rsidP="00494E61">
            <w:pPr>
              <w:pStyle w:val="BodyTextIndent2"/>
              <w:tabs>
                <w:tab w:val="left" w:pos="1080"/>
              </w:tabs>
              <w:spacing w:after="0" w:line="240" w:lineRule="auto"/>
              <w:ind w:left="0"/>
              <w:rPr>
                <w:rFonts w:ascii="Arial" w:hAnsi="Arial" w:cs="Arial"/>
                <w:b/>
                <w:sz w:val="22"/>
                <w:szCs w:val="22"/>
              </w:rPr>
            </w:pPr>
          </w:p>
        </w:tc>
      </w:tr>
      <w:tr w:rsidR="00494E61" w:rsidRPr="00DF0C61" w14:paraId="046FE757" w14:textId="77777777">
        <w:tc>
          <w:tcPr>
            <w:tcW w:w="2520" w:type="dxa"/>
          </w:tcPr>
          <w:p w14:paraId="17B36E11" w14:textId="77777777" w:rsidR="00494E61" w:rsidRPr="00DF0C61" w:rsidRDefault="00494E61" w:rsidP="00494E61">
            <w:pPr>
              <w:pStyle w:val="BodyTextIndent2"/>
              <w:tabs>
                <w:tab w:val="left" w:pos="1080"/>
              </w:tabs>
              <w:spacing w:before="120" w:line="240" w:lineRule="auto"/>
              <w:ind w:left="0"/>
              <w:rPr>
                <w:rFonts w:ascii="Arial" w:hAnsi="Arial" w:cs="Arial"/>
                <w:sz w:val="22"/>
                <w:szCs w:val="22"/>
              </w:rPr>
            </w:pPr>
            <w:r w:rsidRPr="00DF0C61">
              <w:rPr>
                <w:rFonts w:ascii="Arial" w:hAnsi="Arial" w:cs="Arial"/>
                <w:sz w:val="22"/>
                <w:szCs w:val="22"/>
              </w:rPr>
              <w:t>Address:</w:t>
            </w:r>
          </w:p>
        </w:tc>
        <w:tc>
          <w:tcPr>
            <w:tcW w:w="6120" w:type="dxa"/>
            <w:vAlign w:val="center"/>
          </w:tcPr>
          <w:p w14:paraId="5992337A" w14:textId="77777777" w:rsidR="00494E61" w:rsidRDefault="001137B9" w:rsidP="00494E61">
            <w:pPr>
              <w:pStyle w:val="BodyTextIndent2"/>
              <w:tabs>
                <w:tab w:val="left" w:pos="1080"/>
              </w:tabs>
              <w:spacing w:after="0" w:line="240" w:lineRule="auto"/>
              <w:ind w:left="0"/>
              <w:rPr>
                <w:rFonts w:ascii="Arial" w:hAnsi="Arial" w:cs="Arial"/>
                <w:b/>
                <w:sz w:val="22"/>
                <w:szCs w:val="22"/>
              </w:rPr>
            </w:pPr>
            <w:r>
              <w:rPr>
                <w:rFonts w:ascii="Arial" w:hAnsi="Arial" w:cs="Arial"/>
                <w:b/>
                <w:sz w:val="22"/>
                <w:szCs w:val="22"/>
              </w:rPr>
              <w:t>County</w:t>
            </w:r>
            <w:r w:rsidR="00494E61" w:rsidRPr="00DF0C61">
              <w:rPr>
                <w:rFonts w:ascii="Arial" w:hAnsi="Arial" w:cs="Arial"/>
                <w:b/>
                <w:sz w:val="22"/>
                <w:szCs w:val="22"/>
              </w:rPr>
              <w:t xml:space="preserve"> Hall, </w:t>
            </w:r>
            <w:r w:rsidR="002353D3">
              <w:rPr>
                <w:rFonts w:ascii="Arial" w:hAnsi="Arial" w:cs="Arial"/>
                <w:b/>
                <w:sz w:val="22"/>
                <w:szCs w:val="22"/>
              </w:rPr>
              <w:t>Millenium Centre,</w:t>
            </w:r>
          </w:p>
          <w:p w14:paraId="58CDBD17" w14:textId="77777777" w:rsidR="002353D3" w:rsidRDefault="002353D3" w:rsidP="00494E61">
            <w:pPr>
              <w:pStyle w:val="BodyTextIndent2"/>
              <w:tabs>
                <w:tab w:val="left" w:pos="1080"/>
              </w:tabs>
              <w:spacing w:after="0" w:line="240" w:lineRule="auto"/>
              <w:ind w:left="0"/>
              <w:rPr>
                <w:rFonts w:ascii="Arial" w:hAnsi="Arial" w:cs="Arial"/>
                <w:b/>
                <w:sz w:val="22"/>
                <w:szCs w:val="22"/>
              </w:rPr>
            </w:pPr>
            <w:r>
              <w:rPr>
                <w:rFonts w:ascii="Arial" w:hAnsi="Arial" w:cs="Arial"/>
                <w:b/>
                <w:sz w:val="22"/>
                <w:szCs w:val="22"/>
              </w:rPr>
              <w:t>St. Alphonsus Road,</w:t>
            </w:r>
          </w:p>
          <w:p w14:paraId="67DBF92A" w14:textId="77777777" w:rsidR="002353D3" w:rsidRDefault="002353D3" w:rsidP="00494E61">
            <w:pPr>
              <w:pStyle w:val="BodyTextIndent2"/>
              <w:tabs>
                <w:tab w:val="left" w:pos="1080"/>
              </w:tabs>
              <w:spacing w:after="0" w:line="240" w:lineRule="auto"/>
              <w:ind w:left="0"/>
              <w:rPr>
                <w:rFonts w:ascii="Arial" w:hAnsi="Arial" w:cs="Arial"/>
                <w:b/>
                <w:sz w:val="22"/>
                <w:szCs w:val="22"/>
              </w:rPr>
            </w:pPr>
            <w:r>
              <w:rPr>
                <w:rFonts w:ascii="Arial" w:hAnsi="Arial" w:cs="Arial"/>
                <w:b/>
                <w:sz w:val="22"/>
                <w:szCs w:val="22"/>
              </w:rPr>
              <w:t>Dundalk.</w:t>
            </w:r>
          </w:p>
          <w:p w14:paraId="7CF2A9FA" w14:textId="77777777" w:rsidR="002353D3" w:rsidRPr="00DF0C61" w:rsidRDefault="002353D3" w:rsidP="00494E61">
            <w:pPr>
              <w:pStyle w:val="BodyTextIndent2"/>
              <w:tabs>
                <w:tab w:val="left" w:pos="1080"/>
              </w:tabs>
              <w:spacing w:after="0" w:line="240" w:lineRule="auto"/>
              <w:ind w:left="0"/>
              <w:rPr>
                <w:rFonts w:ascii="Arial" w:hAnsi="Arial" w:cs="Arial"/>
                <w:b/>
                <w:sz w:val="22"/>
                <w:szCs w:val="22"/>
              </w:rPr>
            </w:pPr>
            <w:r>
              <w:rPr>
                <w:rFonts w:ascii="Arial" w:hAnsi="Arial" w:cs="Arial"/>
                <w:b/>
                <w:sz w:val="22"/>
                <w:szCs w:val="22"/>
              </w:rPr>
              <w:t>Co. Louth</w:t>
            </w:r>
          </w:p>
        </w:tc>
      </w:tr>
      <w:tr w:rsidR="00494E61" w:rsidRPr="00DF0C61" w14:paraId="3FC35A1E" w14:textId="77777777">
        <w:tc>
          <w:tcPr>
            <w:tcW w:w="2520" w:type="dxa"/>
          </w:tcPr>
          <w:p w14:paraId="540AB079" w14:textId="77777777" w:rsidR="00494E61" w:rsidRPr="00DF0C61" w:rsidRDefault="00494E61" w:rsidP="00494E61">
            <w:pPr>
              <w:pStyle w:val="BodyTextIndent2"/>
              <w:tabs>
                <w:tab w:val="left" w:pos="1080"/>
              </w:tabs>
              <w:spacing w:before="120" w:line="240" w:lineRule="auto"/>
              <w:ind w:left="0"/>
              <w:rPr>
                <w:rFonts w:ascii="Arial" w:hAnsi="Arial" w:cs="Arial"/>
                <w:sz w:val="22"/>
                <w:szCs w:val="22"/>
              </w:rPr>
            </w:pPr>
          </w:p>
        </w:tc>
        <w:tc>
          <w:tcPr>
            <w:tcW w:w="6120" w:type="dxa"/>
            <w:vAlign w:val="center"/>
          </w:tcPr>
          <w:p w14:paraId="3920F0D1" w14:textId="77777777" w:rsidR="00494E61" w:rsidRPr="00DF0C61" w:rsidRDefault="00494E61" w:rsidP="00494E61">
            <w:pPr>
              <w:pStyle w:val="BodyTextIndent2"/>
              <w:tabs>
                <w:tab w:val="left" w:pos="1080"/>
              </w:tabs>
              <w:spacing w:after="0" w:line="240" w:lineRule="auto"/>
              <w:ind w:left="0"/>
              <w:rPr>
                <w:rFonts w:ascii="Arial" w:hAnsi="Arial" w:cs="Arial"/>
                <w:b/>
                <w:sz w:val="22"/>
                <w:szCs w:val="22"/>
              </w:rPr>
            </w:pPr>
          </w:p>
        </w:tc>
      </w:tr>
      <w:tr w:rsidR="00494E61" w:rsidRPr="00DF0C61" w14:paraId="3EAC41F8" w14:textId="77777777">
        <w:tc>
          <w:tcPr>
            <w:tcW w:w="2520" w:type="dxa"/>
          </w:tcPr>
          <w:p w14:paraId="446502B8" w14:textId="77777777" w:rsidR="00494E61" w:rsidRPr="00DF0C61" w:rsidRDefault="00494E61" w:rsidP="00494E61">
            <w:pPr>
              <w:pStyle w:val="BodyTextIndent2"/>
              <w:tabs>
                <w:tab w:val="left" w:pos="1080"/>
              </w:tabs>
              <w:spacing w:before="120" w:line="240" w:lineRule="auto"/>
              <w:ind w:left="0"/>
              <w:rPr>
                <w:rFonts w:ascii="Arial" w:hAnsi="Arial" w:cs="Arial"/>
                <w:sz w:val="22"/>
                <w:szCs w:val="22"/>
              </w:rPr>
            </w:pPr>
          </w:p>
        </w:tc>
        <w:tc>
          <w:tcPr>
            <w:tcW w:w="6120" w:type="dxa"/>
            <w:vAlign w:val="center"/>
          </w:tcPr>
          <w:p w14:paraId="7226342B" w14:textId="77777777" w:rsidR="00494E61" w:rsidRPr="00DF0C61" w:rsidRDefault="00494E61" w:rsidP="00494E61">
            <w:pPr>
              <w:pStyle w:val="BodyTextIndent2"/>
              <w:tabs>
                <w:tab w:val="left" w:pos="1080"/>
              </w:tabs>
              <w:spacing w:after="0" w:line="240" w:lineRule="auto"/>
              <w:ind w:left="0"/>
              <w:rPr>
                <w:rFonts w:ascii="Arial" w:hAnsi="Arial" w:cs="Arial"/>
                <w:b/>
                <w:sz w:val="22"/>
                <w:szCs w:val="22"/>
              </w:rPr>
            </w:pPr>
          </w:p>
        </w:tc>
      </w:tr>
      <w:tr w:rsidR="00494E61" w:rsidRPr="00DF0C61" w14:paraId="460E8EEB" w14:textId="77777777">
        <w:trPr>
          <w:trHeight w:val="80"/>
        </w:trPr>
        <w:tc>
          <w:tcPr>
            <w:tcW w:w="2520" w:type="dxa"/>
          </w:tcPr>
          <w:p w14:paraId="716B93BE" w14:textId="77777777" w:rsidR="00494E61" w:rsidRPr="00DF0C61" w:rsidRDefault="00494E61" w:rsidP="00494E61">
            <w:pPr>
              <w:pStyle w:val="BodyTextIndent2"/>
              <w:tabs>
                <w:tab w:val="left" w:pos="1080"/>
              </w:tabs>
              <w:spacing w:before="120" w:line="240" w:lineRule="auto"/>
              <w:ind w:left="0"/>
              <w:rPr>
                <w:rFonts w:ascii="Arial" w:hAnsi="Arial" w:cs="Arial"/>
                <w:sz w:val="22"/>
                <w:szCs w:val="22"/>
              </w:rPr>
            </w:pPr>
            <w:r w:rsidRPr="00DF0C61">
              <w:rPr>
                <w:rFonts w:ascii="Arial" w:hAnsi="Arial" w:cs="Arial"/>
                <w:sz w:val="22"/>
                <w:szCs w:val="22"/>
              </w:rPr>
              <w:t>Tel No:</w:t>
            </w:r>
          </w:p>
        </w:tc>
        <w:tc>
          <w:tcPr>
            <w:tcW w:w="6120" w:type="dxa"/>
            <w:vAlign w:val="center"/>
          </w:tcPr>
          <w:p w14:paraId="470FD942" w14:textId="77777777" w:rsidR="00494E61" w:rsidRPr="00DF0C61" w:rsidRDefault="00494E61" w:rsidP="00494E61">
            <w:pPr>
              <w:pStyle w:val="BodyTextIndent2"/>
              <w:tabs>
                <w:tab w:val="left" w:pos="1080"/>
              </w:tabs>
              <w:spacing w:after="0" w:line="240" w:lineRule="auto"/>
              <w:ind w:left="0"/>
              <w:rPr>
                <w:rFonts w:ascii="Arial" w:hAnsi="Arial" w:cs="Arial"/>
                <w:b/>
                <w:sz w:val="22"/>
                <w:szCs w:val="22"/>
              </w:rPr>
            </w:pPr>
            <w:r w:rsidRPr="00DF0C61">
              <w:rPr>
                <w:rFonts w:ascii="Arial" w:hAnsi="Arial" w:cs="Arial"/>
                <w:b/>
                <w:sz w:val="22"/>
                <w:szCs w:val="22"/>
              </w:rPr>
              <w:t>+353 (0)42 9392900</w:t>
            </w:r>
          </w:p>
        </w:tc>
      </w:tr>
    </w:tbl>
    <w:p w14:paraId="378DB453" w14:textId="77777777" w:rsidR="00494E61" w:rsidRPr="00DF0C61" w:rsidRDefault="00494E61" w:rsidP="00D2784A">
      <w:pPr>
        <w:jc w:val="both"/>
        <w:rPr>
          <w:rFonts w:ascii="Arial" w:hAnsi="Arial" w:cs="Arial"/>
          <w:sz w:val="22"/>
          <w:szCs w:val="22"/>
        </w:rPr>
      </w:pPr>
    </w:p>
    <w:p w14:paraId="524B9DA8" w14:textId="77777777" w:rsidR="00791BF8" w:rsidRPr="00DF0C61" w:rsidRDefault="00791BF8" w:rsidP="00C57042">
      <w:pPr>
        <w:jc w:val="center"/>
        <w:rPr>
          <w:rFonts w:ascii="Arial" w:hAnsi="Arial" w:cs="Arial"/>
          <w:sz w:val="22"/>
          <w:szCs w:val="22"/>
        </w:rPr>
      </w:pPr>
      <w:r w:rsidRPr="00DF0C61">
        <w:rPr>
          <w:rFonts w:ascii="Arial" w:hAnsi="Arial" w:cs="Arial"/>
          <w:sz w:val="22"/>
          <w:szCs w:val="22"/>
        </w:rPr>
        <w:br w:type="page"/>
      </w:r>
      <w:r w:rsidRPr="00DF0C61">
        <w:rPr>
          <w:rFonts w:ascii="Arial" w:hAnsi="Arial" w:cs="Arial"/>
          <w:b/>
          <w:sz w:val="22"/>
          <w:szCs w:val="22"/>
        </w:rPr>
        <w:lastRenderedPageBreak/>
        <w:t>APPENDIX 1 / 19</w:t>
      </w:r>
    </w:p>
    <w:p w14:paraId="39EC1724" w14:textId="77777777" w:rsidR="00791BF8" w:rsidRPr="00DF0C61" w:rsidRDefault="00791BF8" w:rsidP="00791BF8">
      <w:pPr>
        <w:jc w:val="center"/>
        <w:rPr>
          <w:rFonts w:ascii="Arial" w:hAnsi="Arial" w:cs="Arial"/>
          <w:b/>
          <w:sz w:val="22"/>
          <w:szCs w:val="22"/>
        </w:rPr>
      </w:pPr>
    </w:p>
    <w:p w14:paraId="31408324" w14:textId="77777777" w:rsidR="00791BF8" w:rsidRPr="00DF0C61" w:rsidRDefault="00791BF8" w:rsidP="00791BF8">
      <w:pPr>
        <w:jc w:val="center"/>
        <w:rPr>
          <w:rFonts w:ascii="Arial" w:hAnsi="Arial" w:cs="Arial"/>
          <w:b/>
          <w:caps/>
          <w:sz w:val="22"/>
          <w:szCs w:val="22"/>
        </w:rPr>
      </w:pPr>
      <w:r w:rsidRPr="00DF0C61">
        <w:rPr>
          <w:rFonts w:ascii="Arial" w:hAnsi="Arial" w:cs="Arial"/>
          <w:b/>
          <w:caps/>
          <w:sz w:val="22"/>
          <w:szCs w:val="22"/>
        </w:rPr>
        <w:t>routing of vehicles</w:t>
      </w:r>
    </w:p>
    <w:p w14:paraId="12F3C55C" w14:textId="77777777" w:rsidR="00791BF8" w:rsidRPr="00DF0C61" w:rsidRDefault="00791BF8" w:rsidP="00791BF8">
      <w:pPr>
        <w:jc w:val="both"/>
        <w:rPr>
          <w:rFonts w:ascii="Arial" w:hAnsi="Arial" w:cs="Arial"/>
          <w:caps/>
          <w:sz w:val="22"/>
          <w:szCs w:val="22"/>
        </w:rPr>
      </w:pPr>
    </w:p>
    <w:p w14:paraId="2CE726A0" w14:textId="77777777" w:rsidR="00791BF8" w:rsidRPr="00DF0C61" w:rsidRDefault="00791BF8" w:rsidP="00791BF8">
      <w:pPr>
        <w:jc w:val="both"/>
        <w:rPr>
          <w:rFonts w:ascii="Arial" w:hAnsi="Arial" w:cs="Arial"/>
          <w:sz w:val="22"/>
          <w:szCs w:val="22"/>
        </w:rPr>
      </w:pPr>
    </w:p>
    <w:p w14:paraId="3AC1978D" w14:textId="72B91FC1" w:rsidR="00791BF8" w:rsidRPr="00DF0C61" w:rsidRDefault="00791BF8" w:rsidP="00CB548B">
      <w:pPr>
        <w:numPr>
          <w:ilvl w:val="0"/>
          <w:numId w:val="6"/>
        </w:numPr>
        <w:ind w:hanging="720"/>
        <w:jc w:val="both"/>
        <w:rPr>
          <w:rFonts w:ascii="Arial" w:hAnsi="Arial" w:cs="Arial"/>
          <w:b/>
          <w:sz w:val="22"/>
          <w:szCs w:val="22"/>
        </w:rPr>
      </w:pPr>
      <w:r w:rsidRPr="00DF0C61">
        <w:rPr>
          <w:rFonts w:ascii="Arial" w:hAnsi="Arial" w:cs="Arial"/>
          <w:b/>
          <w:sz w:val="22"/>
          <w:szCs w:val="22"/>
        </w:rPr>
        <w:t xml:space="preserve">Permitted Access Routes </w:t>
      </w:r>
      <w:r w:rsidR="009D7374" w:rsidRPr="00DF0C61">
        <w:rPr>
          <w:rFonts w:ascii="Arial" w:hAnsi="Arial" w:cs="Arial"/>
          <w:b/>
          <w:sz w:val="22"/>
          <w:szCs w:val="22"/>
        </w:rPr>
        <w:t>to</w:t>
      </w:r>
      <w:r w:rsidRPr="00DF0C61">
        <w:rPr>
          <w:rFonts w:ascii="Arial" w:hAnsi="Arial" w:cs="Arial"/>
          <w:b/>
          <w:sz w:val="22"/>
          <w:szCs w:val="22"/>
        </w:rPr>
        <w:t xml:space="preserve"> and From the Site</w:t>
      </w:r>
    </w:p>
    <w:p w14:paraId="2FDFC461" w14:textId="77777777" w:rsidR="00791BF8" w:rsidRPr="00DF0C61" w:rsidRDefault="00791BF8" w:rsidP="00791BF8">
      <w:pPr>
        <w:ind w:left="720"/>
        <w:jc w:val="both"/>
        <w:rPr>
          <w:rFonts w:ascii="Arial" w:hAnsi="Arial" w:cs="Arial"/>
          <w:sz w:val="22"/>
          <w:szCs w:val="22"/>
        </w:rPr>
      </w:pPr>
    </w:p>
    <w:p w14:paraId="367D9402" w14:textId="77777777" w:rsidR="00791BF8" w:rsidRPr="00DF0C61" w:rsidRDefault="00791BF8" w:rsidP="00791BF8">
      <w:pPr>
        <w:ind w:left="720"/>
        <w:jc w:val="both"/>
        <w:rPr>
          <w:rFonts w:ascii="Arial" w:hAnsi="Arial" w:cs="Arial"/>
          <w:sz w:val="22"/>
          <w:szCs w:val="22"/>
        </w:rPr>
      </w:pPr>
      <w:r w:rsidRPr="00DF0C61">
        <w:rPr>
          <w:rFonts w:ascii="Arial" w:hAnsi="Arial" w:cs="Arial"/>
          <w:sz w:val="22"/>
          <w:szCs w:val="22"/>
        </w:rPr>
        <w:t xml:space="preserve">Access to the Site for the Works Traffic shall only be by means of public roads open for public use. </w:t>
      </w:r>
    </w:p>
    <w:p w14:paraId="0AA3D13E" w14:textId="77777777" w:rsidR="00791BF8" w:rsidRPr="00DF0C61" w:rsidRDefault="00791BF8" w:rsidP="00791BF8">
      <w:pPr>
        <w:ind w:left="720"/>
        <w:jc w:val="both"/>
        <w:rPr>
          <w:rFonts w:ascii="Arial" w:hAnsi="Arial" w:cs="Arial"/>
          <w:sz w:val="22"/>
          <w:szCs w:val="22"/>
        </w:rPr>
      </w:pPr>
      <w:r w:rsidRPr="00DF0C61">
        <w:rPr>
          <w:rFonts w:ascii="Arial" w:hAnsi="Arial" w:cs="Arial"/>
          <w:sz w:val="22"/>
          <w:szCs w:val="22"/>
        </w:rPr>
        <w:t xml:space="preserve"> </w:t>
      </w:r>
    </w:p>
    <w:p w14:paraId="499EFA0F" w14:textId="77777777" w:rsidR="002963B1" w:rsidRPr="00DF0C61" w:rsidRDefault="002963B1" w:rsidP="00CB548B">
      <w:pPr>
        <w:numPr>
          <w:ilvl w:val="0"/>
          <w:numId w:val="6"/>
        </w:numPr>
        <w:ind w:hanging="720"/>
        <w:jc w:val="both"/>
        <w:rPr>
          <w:rFonts w:ascii="Arial" w:hAnsi="Arial" w:cs="Arial"/>
          <w:b/>
          <w:sz w:val="22"/>
          <w:szCs w:val="22"/>
        </w:rPr>
      </w:pPr>
      <w:r w:rsidRPr="00DF0C61">
        <w:rPr>
          <w:rFonts w:ascii="Arial" w:hAnsi="Arial" w:cs="Arial"/>
          <w:b/>
          <w:sz w:val="22"/>
          <w:szCs w:val="22"/>
        </w:rPr>
        <w:t>The Use of the Permanent Works by Construction Traffic</w:t>
      </w:r>
    </w:p>
    <w:p w14:paraId="72EBF6AD" w14:textId="77777777" w:rsidR="002963B1" w:rsidRPr="00DF0C61" w:rsidRDefault="002963B1" w:rsidP="002963B1">
      <w:pPr>
        <w:jc w:val="both"/>
        <w:rPr>
          <w:rFonts w:ascii="Arial" w:hAnsi="Arial" w:cs="Arial"/>
          <w:sz w:val="22"/>
          <w:szCs w:val="22"/>
        </w:rPr>
      </w:pPr>
      <w:r w:rsidRPr="00DF0C61">
        <w:rPr>
          <w:rFonts w:ascii="Arial" w:hAnsi="Arial" w:cs="Arial"/>
          <w:sz w:val="22"/>
          <w:szCs w:val="22"/>
        </w:rPr>
        <w:t xml:space="preserve"> </w:t>
      </w:r>
    </w:p>
    <w:p w14:paraId="616333E5" w14:textId="77777777" w:rsidR="00791BF8" w:rsidRPr="00DF0C61" w:rsidRDefault="002963B1" w:rsidP="002963B1">
      <w:pPr>
        <w:ind w:left="720"/>
        <w:jc w:val="both"/>
        <w:rPr>
          <w:rFonts w:ascii="Arial" w:hAnsi="Arial" w:cs="Arial"/>
          <w:sz w:val="22"/>
          <w:szCs w:val="22"/>
        </w:rPr>
      </w:pPr>
      <w:r w:rsidRPr="00DF0C61">
        <w:rPr>
          <w:rFonts w:ascii="Arial" w:hAnsi="Arial" w:cs="Arial"/>
          <w:sz w:val="22"/>
          <w:szCs w:val="22"/>
        </w:rPr>
        <w:t xml:space="preserve">Areas of the finished pavement forming part of the Permanent Works shall only be used to carry construction traffic when approved by the Engineer.  </w:t>
      </w:r>
    </w:p>
    <w:p w14:paraId="35CACB82" w14:textId="77777777" w:rsidR="002963B1" w:rsidRPr="00DF0C61" w:rsidRDefault="002963B1" w:rsidP="002963B1">
      <w:pPr>
        <w:jc w:val="both"/>
        <w:rPr>
          <w:rFonts w:ascii="Arial" w:hAnsi="Arial" w:cs="Arial"/>
          <w:sz w:val="22"/>
          <w:szCs w:val="22"/>
        </w:rPr>
      </w:pPr>
      <w:r w:rsidRPr="00DF0C61">
        <w:rPr>
          <w:rFonts w:ascii="Arial" w:hAnsi="Arial" w:cs="Arial"/>
          <w:sz w:val="22"/>
          <w:szCs w:val="22"/>
        </w:rPr>
        <w:t xml:space="preserve"> </w:t>
      </w:r>
    </w:p>
    <w:p w14:paraId="3FEE029C" w14:textId="77777777" w:rsidR="002963B1" w:rsidRPr="00DF0C61" w:rsidRDefault="002963B1" w:rsidP="00CB548B">
      <w:pPr>
        <w:numPr>
          <w:ilvl w:val="0"/>
          <w:numId w:val="6"/>
        </w:numPr>
        <w:ind w:hanging="720"/>
        <w:jc w:val="both"/>
        <w:rPr>
          <w:rFonts w:ascii="Arial" w:hAnsi="Arial" w:cs="Arial"/>
          <w:b/>
          <w:sz w:val="22"/>
          <w:szCs w:val="22"/>
        </w:rPr>
      </w:pPr>
      <w:r w:rsidRPr="00DF0C61">
        <w:rPr>
          <w:rFonts w:ascii="Arial" w:hAnsi="Arial" w:cs="Arial"/>
          <w:b/>
          <w:sz w:val="22"/>
          <w:szCs w:val="22"/>
        </w:rPr>
        <w:t>Movement of Machinery and Plant Across Public Roads</w:t>
      </w:r>
    </w:p>
    <w:p w14:paraId="28E6DFFB" w14:textId="77777777" w:rsidR="002963B1" w:rsidRPr="00DF0C61" w:rsidRDefault="002963B1" w:rsidP="002963B1">
      <w:pPr>
        <w:jc w:val="both"/>
        <w:rPr>
          <w:rFonts w:ascii="Arial" w:hAnsi="Arial" w:cs="Arial"/>
          <w:sz w:val="22"/>
          <w:szCs w:val="22"/>
        </w:rPr>
      </w:pPr>
    </w:p>
    <w:p w14:paraId="3C2B7AB3" w14:textId="77777777" w:rsidR="002963B1" w:rsidRPr="00DF0C61" w:rsidRDefault="002963B1" w:rsidP="002963B1">
      <w:pPr>
        <w:ind w:left="720"/>
        <w:jc w:val="both"/>
        <w:rPr>
          <w:rFonts w:ascii="Arial" w:hAnsi="Arial" w:cs="Arial"/>
          <w:sz w:val="22"/>
          <w:szCs w:val="22"/>
        </w:rPr>
      </w:pPr>
      <w:r w:rsidRPr="00DF0C61">
        <w:rPr>
          <w:rFonts w:ascii="Arial" w:hAnsi="Arial" w:cs="Arial"/>
          <w:sz w:val="22"/>
          <w:szCs w:val="22"/>
        </w:rPr>
        <w:t xml:space="preserve">No item of the Contractor’s Equipment or Vehicles used by the Contractor or his sub-contractors in carrying out the Works shall be operated on the public highway in such a manner that it would disrupt the normal flow of traffic. </w:t>
      </w:r>
    </w:p>
    <w:p w14:paraId="6B0EE8AF" w14:textId="77777777" w:rsidR="00B03F01" w:rsidRPr="00DF0C61" w:rsidRDefault="00B03F01" w:rsidP="00B03F01">
      <w:pPr>
        <w:jc w:val="both"/>
        <w:rPr>
          <w:rFonts w:ascii="Arial" w:hAnsi="Arial" w:cs="Arial"/>
          <w:sz w:val="22"/>
          <w:szCs w:val="22"/>
        </w:rPr>
      </w:pPr>
    </w:p>
    <w:p w14:paraId="3601829A" w14:textId="77777777" w:rsidR="00C8611F" w:rsidRPr="00DF0C61" w:rsidRDefault="00C8611F" w:rsidP="00CB548B">
      <w:pPr>
        <w:numPr>
          <w:ilvl w:val="0"/>
          <w:numId w:val="32"/>
        </w:numPr>
        <w:ind w:hanging="720"/>
        <w:jc w:val="both"/>
        <w:rPr>
          <w:rFonts w:ascii="Arial" w:hAnsi="Arial" w:cs="Arial"/>
          <w:b/>
          <w:bCs/>
          <w:sz w:val="22"/>
          <w:szCs w:val="22"/>
        </w:rPr>
      </w:pPr>
      <w:r w:rsidRPr="00DF0C61">
        <w:rPr>
          <w:rFonts w:ascii="Arial" w:hAnsi="Arial" w:cs="Arial"/>
          <w:b/>
          <w:bCs/>
          <w:sz w:val="22"/>
          <w:szCs w:val="22"/>
        </w:rPr>
        <w:t>Temporary Structures for Construction Traffic Spanning Areas Used by the Public</w:t>
      </w:r>
    </w:p>
    <w:p w14:paraId="72FC1FB0" w14:textId="77777777" w:rsidR="00C8611F" w:rsidRPr="00DF0C61" w:rsidRDefault="00C8611F" w:rsidP="00C8611F">
      <w:pPr>
        <w:jc w:val="both"/>
        <w:rPr>
          <w:rFonts w:ascii="Arial" w:hAnsi="Arial" w:cs="Arial"/>
          <w:sz w:val="22"/>
          <w:szCs w:val="22"/>
        </w:rPr>
      </w:pPr>
    </w:p>
    <w:p w14:paraId="4D58A9A8" w14:textId="77777777" w:rsidR="00C8611F" w:rsidRPr="00DF0C61" w:rsidRDefault="00231F7C" w:rsidP="00C8611F">
      <w:pPr>
        <w:ind w:left="720"/>
        <w:jc w:val="both"/>
        <w:rPr>
          <w:rFonts w:ascii="Arial" w:hAnsi="Arial" w:cs="Arial"/>
          <w:sz w:val="22"/>
          <w:szCs w:val="22"/>
        </w:rPr>
      </w:pPr>
      <w:r w:rsidRPr="00DF0C61">
        <w:rPr>
          <w:rFonts w:ascii="Arial" w:hAnsi="Arial" w:cs="Arial"/>
          <w:sz w:val="22"/>
          <w:szCs w:val="22"/>
        </w:rPr>
        <w:t>None required.</w:t>
      </w:r>
    </w:p>
    <w:p w14:paraId="5D7182A6" w14:textId="77777777" w:rsidR="00C8611F" w:rsidRPr="00DF0C61" w:rsidRDefault="00C8611F" w:rsidP="00C8611F">
      <w:pPr>
        <w:jc w:val="both"/>
        <w:rPr>
          <w:rFonts w:ascii="Arial" w:hAnsi="Arial" w:cs="Arial"/>
          <w:sz w:val="22"/>
          <w:szCs w:val="22"/>
        </w:rPr>
      </w:pPr>
    </w:p>
    <w:p w14:paraId="66ADF45E" w14:textId="77777777" w:rsidR="005625D4" w:rsidRPr="00DF0C61" w:rsidRDefault="005625D4" w:rsidP="00231F7C">
      <w:pPr>
        <w:rPr>
          <w:rFonts w:ascii="Arial" w:hAnsi="Arial" w:cs="Arial"/>
          <w:b/>
          <w:i/>
          <w:caps/>
          <w:sz w:val="22"/>
          <w:szCs w:val="22"/>
        </w:rPr>
      </w:pPr>
    </w:p>
    <w:p w14:paraId="3A84A0BA" w14:textId="77777777" w:rsidR="005625D4" w:rsidRPr="00DF0C61" w:rsidRDefault="005625D4" w:rsidP="005625D4">
      <w:pPr>
        <w:jc w:val="both"/>
        <w:rPr>
          <w:rFonts w:ascii="Arial" w:hAnsi="Arial" w:cs="Arial"/>
          <w:sz w:val="22"/>
          <w:szCs w:val="22"/>
        </w:rPr>
      </w:pPr>
    </w:p>
    <w:p w14:paraId="0D16CC9A" w14:textId="77777777" w:rsidR="00B03F01" w:rsidRPr="00DF0C61" w:rsidRDefault="00F73324" w:rsidP="005625D4">
      <w:pPr>
        <w:jc w:val="center"/>
        <w:rPr>
          <w:rFonts w:ascii="Arial" w:hAnsi="Arial" w:cs="Arial"/>
          <w:b/>
          <w:sz w:val="22"/>
          <w:szCs w:val="22"/>
        </w:rPr>
      </w:pPr>
      <w:r w:rsidRPr="00DF0C61">
        <w:rPr>
          <w:rFonts w:ascii="Arial" w:hAnsi="Arial" w:cs="Arial"/>
          <w:b/>
          <w:sz w:val="22"/>
          <w:szCs w:val="22"/>
        </w:rPr>
        <w:br w:type="page"/>
      </w:r>
      <w:r w:rsidR="00B03F01" w:rsidRPr="00DF0C61">
        <w:rPr>
          <w:rFonts w:ascii="Arial" w:hAnsi="Arial" w:cs="Arial"/>
          <w:b/>
          <w:sz w:val="22"/>
          <w:szCs w:val="22"/>
        </w:rPr>
        <w:lastRenderedPageBreak/>
        <w:t>APPENDIX 1 / 22</w:t>
      </w:r>
    </w:p>
    <w:p w14:paraId="3EB3D8EE" w14:textId="77777777" w:rsidR="00B03F01" w:rsidRPr="00DF0C61" w:rsidRDefault="00B03F01" w:rsidP="00B03F01">
      <w:pPr>
        <w:jc w:val="center"/>
        <w:rPr>
          <w:rFonts w:ascii="Arial" w:hAnsi="Arial" w:cs="Arial"/>
          <w:b/>
          <w:sz w:val="22"/>
          <w:szCs w:val="22"/>
        </w:rPr>
      </w:pPr>
    </w:p>
    <w:p w14:paraId="14960A04" w14:textId="77777777" w:rsidR="00B03F01" w:rsidRPr="00DF0C61" w:rsidRDefault="00B03F01" w:rsidP="00B03F01">
      <w:pPr>
        <w:jc w:val="center"/>
        <w:rPr>
          <w:rFonts w:ascii="Arial" w:hAnsi="Arial" w:cs="Arial"/>
          <w:b/>
          <w:caps/>
          <w:sz w:val="22"/>
          <w:szCs w:val="22"/>
        </w:rPr>
      </w:pPr>
      <w:r w:rsidRPr="00DF0C61">
        <w:rPr>
          <w:rFonts w:ascii="Arial" w:hAnsi="Arial" w:cs="Arial"/>
          <w:b/>
          <w:caps/>
          <w:sz w:val="22"/>
          <w:szCs w:val="22"/>
        </w:rPr>
        <w:t>progress photographs</w:t>
      </w:r>
    </w:p>
    <w:p w14:paraId="5B0AEFFA" w14:textId="77777777" w:rsidR="00B03F01" w:rsidRPr="00DF0C61" w:rsidRDefault="00B03F01" w:rsidP="00B03F01">
      <w:pPr>
        <w:jc w:val="both"/>
        <w:rPr>
          <w:rFonts w:ascii="Arial" w:hAnsi="Arial" w:cs="Arial"/>
          <w:sz w:val="22"/>
          <w:szCs w:val="22"/>
        </w:rPr>
      </w:pPr>
    </w:p>
    <w:p w14:paraId="4DA53052" w14:textId="77777777" w:rsidR="001D43BA" w:rsidRPr="00DF0C61" w:rsidRDefault="001D43BA" w:rsidP="00B03F01">
      <w:pPr>
        <w:jc w:val="both"/>
        <w:rPr>
          <w:rFonts w:ascii="Arial" w:hAnsi="Arial" w:cs="Arial"/>
          <w:sz w:val="22"/>
          <w:szCs w:val="22"/>
        </w:rPr>
      </w:pPr>
    </w:p>
    <w:p w14:paraId="553BA636" w14:textId="77777777" w:rsidR="00B03F01" w:rsidRPr="00DF0C61" w:rsidRDefault="006625ED" w:rsidP="00CB548B">
      <w:pPr>
        <w:numPr>
          <w:ilvl w:val="0"/>
          <w:numId w:val="7"/>
        </w:numPr>
        <w:ind w:hanging="720"/>
        <w:jc w:val="both"/>
        <w:rPr>
          <w:rFonts w:ascii="Arial" w:hAnsi="Arial" w:cs="Arial"/>
          <w:sz w:val="22"/>
          <w:szCs w:val="22"/>
        </w:rPr>
      </w:pPr>
      <w:r w:rsidRPr="00DF0C61">
        <w:rPr>
          <w:rFonts w:ascii="Arial" w:hAnsi="Arial" w:cs="Arial"/>
          <w:sz w:val="22"/>
          <w:szCs w:val="22"/>
        </w:rPr>
        <w:t xml:space="preserve">The Contractor shall appoint a professional photographer to take and record the photographs of the Works. The photographer shall be approved </w:t>
      </w:r>
      <w:r w:rsidR="005625D4" w:rsidRPr="00DF0C61">
        <w:rPr>
          <w:rFonts w:ascii="Arial" w:hAnsi="Arial" w:cs="Arial"/>
          <w:sz w:val="22"/>
          <w:szCs w:val="22"/>
        </w:rPr>
        <w:t xml:space="preserve">by </w:t>
      </w:r>
      <w:r w:rsidR="00C57042" w:rsidRPr="00DF0C61">
        <w:rPr>
          <w:rFonts w:ascii="Arial" w:hAnsi="Arial" w:cs="Arial"/>
          <w:sz w:val="22"/>
          <w:szCs w:val="22"/>
        </w:rPr>
        <w:t xml:space="preserve">the </w:t>
      </w:r>
      <w:r w:rsidR="005625D4" w:rsidRPr="00DF0C61">
        <w:rPr>
          <w:rFonts w:ascii="Arial" w:hAnsi="Arial" w:cs="Arial"/>
          <w:sz w:val="22"/>
          <w:szCs w:val="22"/>
        </w:rPr>
        <w:t>Engineer. These photographs shall cover such extent of the Works as the Engineer may direct.</w:t>
      </w:r>
    </w:p>
    <w:p w14:paraId="6C643916" w14:textId="77777777" w:rsidR="00F36EC1" w:rsidRPr="00DF0C61" w:rsidRDefault="00F36EC1" w:rsidP="00F36EC1">
      <w:pPr>
        <w:jc w:val="both"/>
        <w:rPr>
          <w:rFonts w:ascii="Arial" w:hAnsi="Arial" w:cs="Arial"/>
          <w:sz w:val="22"/>
          <w:szCs w:val="22"/>
        </w:rPr>
      </w:pPr>
    </w:p>
    <w:p w14:paraId="5BEEE82B" w14:textId="77777777" w:rsidR="00F36EC1" w:rsidRPr="00DF0C61" w:rsidRDefault="00F36EC1" w:rsidP="00CB548B">
      <w:pPr>
        <w:numPr>
          <w:ilvl w:val="0"/>
          <w:numId w:val="7"/>
        </w:numPr>
        <w:ind w:hanging="720"/>
        <w:jc w:val="both"/>
        <w:rPr>
          <w:rFonts w:ascii="Arial" w:hAnsi="Arial" w:cs="Arial"/>
          <w:sz w:val="22"/>
          <w:szCs w:val="22"/>
        </w:rPr>
      </w:pPr>
      <w:r w:rsidRPr="00DF0C61">
        <w:rPr>
          <w:rFonts w:ascii="Arial" w:hAnsi="Arial" w:cs="Arial"/>
          <w:sz w:val="22"/>
          <w:szCs w:val="22"/>
        </w:rPr>
        <w:t>The progress photographs shall include a set of photographs taken at each site location/works area prior to commencement of the works at that location, to stand as a record of the prior condition of that site location/works area.</w:t>
      </w:r>
    </w:p>
    <w:p w14:paraId="774D981A" w14:textId="77777777" w:rsidR="005625D4" w:rsidRPr="00DF0C61" w:rsidRDefault="005625D4" w:rsidP="005625D4">
      <w:pPr>
        <w:jc w:val="both"/>
        <w:rPr>
          <w:rFonts w:ascii="Arial" w:hAnsi="Arial" w:cs="Arial"/>
          <w:sz w:val="22"/>
          <w:szCs w:val="22"/>
        </w:rPr>
      </w:pPr>
      <w:r w:rsidRPr="00DF0C61">
        <w:rPr>
          <w:rFonts w:ascii="Arial" w:hAnsi="Arial" w:cs="Arial"/>
          <w:sz w:val="22"/>
          <w:szCs w:val="22"/>
        </w:rPr>
        <w:t xml:space="preserve"> </w:t>
      </w:r>
    </w:p>
    <w:p w14:paraId="76D11F85" w14:textId="77777777" w:rsidR="005625D4" w:rsidRPr="00DF0C61" w:rsidRDefault="005625D4" w:rsidP="00CB548B">
      <w:pPr>
        <w:numPr>
          <w:ilvl w:val="0"/>
          <w:numId w:val="7"/>
        </w:numPr>
        <w:ind w:hanging="720"/>
        <w:jc w:val="both"/>
        <w:rPr>
          <w:rFonts w:ascii="Arial" w:hAnsi="Arial" w:cs="Arial"/>
          <w:sz w:val="22"/>
          <w:szCs w:val="22"/>
        </w:rPr>
      </w:pPr>
      <w:r w:rsidRPr="00DF0C61">
        <w:rPr>
          <w:rFonts w:ascii="Arial" w:hAnsi="Arial" w:cs="Arial"/>
          <w:sz w:val="22"/>
          <w:szCs w:val="22"/>
        </w:rPr>
        <w:t>All prints shall be marked on the reverse side with the date of exposure, name and address of photographer, identification reference number and brief description of the Work, for future</w:t>
      </w:r>
      <w:r w:rsidR="00C57042" w:rsidRPr="00DF0C61">
        <w:rPr>
          <w:rFonts w:ascii="Arial" w:hAnsi="Arial" w:cs="Arial"/>
          <w:sz w:val="22"/>
          <w:szCs w:val="22"/>
        </w:rPr>
        <w:t xml:space="preserve"> reference</w:t>
      </w:r>
      <w:r w:rsidRPr="00DF0C61">
        <w:rPr>
          <w:rFonts w:ascii="Arial" w:hAnsi="Arial" w:cs="Arial"/>
          <w:sz w:val="22"/>
          <w:szCs w:val="22"/>
        </w:rPr>
        <w:t xml:space="preserve">, including chainage and direction of view. </w:t>
      </w:r>
    </w:p>
    <w:p w14:paraId="4FB317BE" w14:textId="77777777" w:rsidR="005625D4" w:rsidRPr="00DF0C61" w:rsidRDefault="005625D4" w:rsidP="005625D4">
      <w:pPr>
        <w:jc w:val="both"/>
        <w:rPr>
          <w:rFonts w:ascii="Arial" w:hAnsi="Arial" w:cs="Arial"/>
          <w:sz w:val="22"/>
          <w:szCs w:val="22"/>
        </w:rPr>
      </w:pPr>
    </w:p>
    <w:p w14:paraId="24A2B98E" w14:textId="77777777" w:rsidR="005625D4" w:rsidRPr="00DF0C61" w:rsidRDefault="005625D4" w:rsidP="00CB548B">
      <w:pPr>
        <w:numPr>
          <w:ilvl w:val="0"/>
          <w:numId w:val="7"/>
        </w:numPr>
        <w:ind w:hanging="720"/>
        <w:jc w:val="both"/>
        <w:rPr>
          <w:rFonts w:ascii="Arial" w:hAnsi="Arial" w:cs="Arial"/>
          <w:sz w:val="22"/>
          <w:szCs w:val="22"/>
        </w:rPr>
      </w:pPr>
      <w:r w:rsidRPr="00DF0C61">
        <w:rPr>
          <w:rFonts w:ascii="Arial" w:hAnsi="Arial" w:cs="Arial"/>
          <w:sz w:val="22"/>
          <w:szCs w:val="22"/>
        </w:rPr>
        <w:t xml:space="preserve">The copyright of all photographs shall be vested in the Employer and the negatives and prints shall be delivered to the Engineer within four (4) weeks of the exposure. The photographs shall not be used for any purpose whatsoever without the Engineer’s approval. </w:t>
      </w:r>
    </w:p>
    <w:p w14:paraId="11B534C9" w14:textId="77777777" w:rsidR="00B03F01" w:rsidRPr="00DF0C61" w:rsidRDefault="00B03F01" w:rsidP="00B03F01">
      <w:pPr>
        <w:jc w:val="both"/>
        <w:rPr>
          <w:rFonts w:ascii="Arial" w:hAnsi="Arial" w:cs="Arial"/>
          <w:sz w:val="22"/>
          <w:szCs w:val="22"/>
        </w:rPr>
      </w:pPr>
    </w:p>
    <w:p w14:paraId="6FB6BF56" w14:textId="77777777" w:rsidR="001B0E2C" w:rsidRPr="00DF0C61" w:rsidRDefault="005625D4" w:rsidP="006036CE">
      <w:pPr>
        <w:jc w:val="center"/>
        <w:rPr>
          <w:rFonts w:ascii="Arial" w:hAnsi="Arial" w:cs="Arial"/>
          <w:b/>
          <w:sz w:val="22"/>
          <w:szCs w:val="22"/>
        </w:rPr>
      </w:pPr>
      <w:r w:rsidRPr="00DF0C61">
        <w:rPr>
          <w:rFonts w:ascii="Arial" w:hAnsi="Arial" w:cs="Arial"/>
          <w:sz w:val="22"/>
          <w:szCs w:val="22"/>
        </w:rPr>
        <w:br w:type="page"/>
      </w:r>
      <w:r w:rsidR="00C57042" w:rsidRPr="00DF0C61">
        <w:rPr>
          <w:rFonts w:ascii="Arial" w:hAnsi="Arial" w:cs="Arial"/>
          <w:b/>
          <w:sz w:val="22"/>
          <w:szCs w:val="22"/>
        </w:rPr>
        <w:lastRenderedPageBreak/>
        <w:t xml:space="preserve"> </w:t>
      </w:r>
      <w:r w:rsidR="001B0E2C" w:rsidRPr="00DF0C61">
        <w:rPr>
          <w:rFonts w:ascii="Arial" w:hAnsi="Arial" w:cs="Arial"/>
          <w:b/>
          <w:sz w:val="22"/>
          <w:szCs w:val="22"/>
        </w:rPr>
        <w:t>APPENDIX 2 / 5</w:t>
      </w:r>
    </w:p>
    <w:p w14:paraId="50D7288C" w14:textId="77777777" w:rsidR="001B0E2C" w:rsidRPr="00DF0C61" w:rsidRDefault="001B0E2C" w:rsidP="001B0E2C">
      <w:pPr>
        <w:jc w:val="center"/>
        <w:rPr>
          <w:rFonts w:ascii="Arial" w:hAnsi="Arial" w:cs="Arial"/>
          <w:b/>
          <w:sz w:val="22"/>
          <w:szCs w:val="22"/>
        </w:rPr>
      </w:pPr>
    </w:p>
    <w:p w14:paraId="693B68AF" w14:textId="77777777" w:rsidR="001B0E2C" w:rsidRPr="00DF0C61" w:rsidRDefault="001B0E2C" w:rsidP="001B0E2C">
      <w:pPr>
        <w:jc w:val="center"/>
        <w:rPr>
          <w:rFonts w:ascii="Arial" w:hAnsi="Arial" w:cs="Arial"/>
          <w:b/>
          <w:caps/>
          <w:sz w:val="22"/>
          <w:szCs w:val="22"/>
        </w:rPr>
      </w:pPr>
      <w:r w:rsidRPr="00DF0C61">
        <w:rPr>
          <w:rFonts w:ascii="Arial" w:hAnsi="Arial" w:cs="Arial"/>
          <w:b/>
          <w:caps/>
          <w:sz w:val="22"/>
          <w:szCs w:val="22"/>
        </w:rPr>
        <w:t>hazardous materials</w:t>
      </w:r>
    </w:p>
    <w:p w14:paraId="272BFC02" w14:textId="77777777" w:rsidR="001B0E2C" w:rsidRPr="00DF0C61" w:rsidRDefault="001B0E2C" w:rsidP="001B0E2C">
      <w:pPr>
        <w:rPr>
          <w:rFonts w:ascii="Arial" w:hAnsi="Arial" w:cs="Arial"/>
          <w:sz w:val="22"/>
          <w:szCs w:val="22"/>
        </w:rPr>
      </w:pPr>
    </w:p>
    <w:p w14:paraId="5D6FAAEC" w14:textId="77777777" w:rsidR="00FE0DA8" w:rsidRPr="00DF0C61" w:rsidRDefault="00FE0DA8" w:rsidP="001B0E2C">
      <w:pPr>
        <w:rPr>
          <w:rFonts w:ascii="Arial" w:hAnsi="Arial" w:cs="Arial"/>
          <w:sz w:val="22"/>
          <w:szCs w:val="22"/>
        </w:rPr>
      </w:pPr>
    </w:p>
    <w:p w14:paraId="1FFD038B" w14:textId="77777777" w:rsidR="001B0E2C" w:rsidRPr="00DF0C61" w:rsidRDefault="001B0E2C" w:rsidP="001B0E2C">
      <w:pPr>
        <w:rPr>
          <w:rFonts w:ascii="Arial" w:hAnsi="Arial" w:cs="Arial"/>
          <w:sz w:val="22"/>
          <w:szCs w:val="22"/>
        </w:rPr>
      </w:pPr>
    </w:p>
    <w:p w14:paraId="487D9CE0" w14:textId="77777777" w:rsidR="008E7C32" w:rsidRPr="00DF0C61" w:rsidRDefault="001B0E2C" w:rsidP="00CB548B">
      <w:pPr>
        <w:numPr>
          <w:ilvl w:val="0"/>
          <w:numId w:val="8"/>
        </w:numPr>
        <w:ind w:hanging="720"/>
        <w:jc w:val="both"/>
        <w:rPr>
          <w:rFonts w:ascii="Arial" w:hAnsi="Arial" w:cs="Arial"/>
          <w:sz w:val="22"/>
          <w:szCs w:val="22"/>
        </w:rPr>
      </w:pPr>
      <w:r w:rsidRPr="00DF0C61">
        <w:rPr>
          <w:rFonts w:ascii="Arial" w:hAnsi="Arial" w:cs="Arial"/>
          <w:sz w:val="22"/>
          <w:szCs w:val="22"/>
        </w:rPr>
        <w:t>The appropriate measures must be taken to safeguard the health of the Contractor’s operatives and the general public.</w:t>
      </w:r>
    </w:p>
    <w:p w14:paraId="15F80BC1" w14:textId="77777777" w:rsidR="001B0E2C" w:rsidRPr="00DF0C61" w:rsidRDefault="001B0E2C" w:rsidP="002C6598">
      <w:pPr>
        <w:jc w:val="both"/>
        <w:rPr>
          <w:rFonts w:ascii="Arial" w:hAnsi="Arial" w:cs="Arial"/>
          <w:sz w:val="22"/>
          <w:szCs w:val="22"/>
        </w:rPr>
      </w:pPr>
    </w:p>
    <w:p w14:paraId="67E79E70" w14:textId="77777777" w:rsidR="00E2302F" w:rsidRPr="00DF0C61" w:rsidRDefault="001B0E2C" w:rsidP="00CB548B">
      <w:pPr>
        <w:numPr>
          <w:ilvl w:val="0"/>
          <w:numId w:val="8"/>
        </w:numPr>
        <w:ind w:hanging="720"/>
        <w:jc w:val="both"/>
        <w:rPr>
          <w:rFonts w:ascii="Arial" w:hAnsi="Arial" w:cs="Arial"/>
          <w:sz w:val="22"/>
          <w:szCs w:val="22"/>
        </w:rPr>
      </w:pPr>
      <w:r w:rsidRPr="00DF0C61">
        <w:rPr>
          <w:rFonts w:ascii="Arial" w:hAnsi="Arial" w:cs="Arial"/>
          <w:sz w:val="22"/>
          <w:szCs w:val="22"/>
        </w:rPr>
        <w:t xml:space="preserve">Hazardous materials arising from site clearance and/or excavations shall be disposed of only at sites licensed by Louth County Council or other licensing authorities. </w:t>
      </w:r>
    </w:p>
    <w:p w14:paraId="3BB618C9" w14:textId="77777777" w:rsidR="008E7C32" w:rsidRPr="00DF0C61" w:rsidRDefault="008E7C32" w:rsidP="008E7C32">
      <w:pPr>
        <w:jc w:val="both"/>
        <w:rPr>
          <w:rFonts w:ascii="Arial" w:hAnsi="Arial" w:cs="Arial"/>
          <w:sz w:val="22"/>
          <w:szCs w:val="22"/>
        </w:rPr>
      </w:pPr>
    </w:p>
    <w:p w14:paraId="53E1B8A6" w14:textId="77777777" w:rsidR="008E7C32" w:rsidRPr="00DF0C61" w:rsidRDefault="008E7C32" w:rsidP="00CB548B">
      <w:pPr>
        <w:numPr>
          <w:ilvl w:val="0"/>
          <w:numId w:val="8"/>
        </w:numPr>
        <w:ind w:hanging="720"/>
        <w:jc w:val="both"/>
        <w:rPr>
          <w:rFonts w:ascii="Arial" w:hAnsi="Arial" w:cs="Arial"/>
          <w:sz w:val="22"/>
          <w:szCs w:val="22"/>
        </w:rPr>
      </w:pPr>
      <w:r w:rsidRPr="00DF0C61">
        <w:rPr>
          <w:rFonts w:ascii="Arial" w:hAnsi="Arial" w:cs="Arial"/>
          <w:sz w:val="22"/>
          <w:szCs w:val="22"/>
        </w:rPr>
        <w:t>Contractor must comply with all relevant Irish &amp; European Law in relation to hazardous materials.</w:t>
      </w:r>
    </w:p>
    <w:p w14:paraId="1575AC26" w14:textId="77777777" w:rsidR="008E7C32" w:rsidRPr="00DF0C61" w:rsidRDefault="008E7C32" w:rsidP="008E7C32">
      <w:pPr>
        <w:jc w:val="both"/>
        <w:rPr>
          <w:rFonts w:ascii="Arial" w:hAnsi="Arial" w:cs="Arial"/>
          <w:sz w:val="22"/>
          <w:szCs w:val="22"/>
        </w:rPr>
      </w:pPr>
    </w:p>
    <w:p w14:paraId="5E59DA3C" w14:textId="77777777" w:rsidR="00E2302F" w:rsidRPr="00DF0C61" w:rsidRDefault="00E2302F" w:rsidP="00E2302F">
      <w:pPr>
        <w:jc w:val="both"/>
        <w:rPr>
          <w:rFonts w:ascii="Arial" w:hAnsi="Arial" w:cs="Arial"/>
          <w:sz w:val="22"/>
          <w:szCs w:val="22"/>
        </w:rPr>
      </w:pPr>
    </w:p>
    <w:p w14:paraId="381624FC" w14:textId="77777777" w:rsidR="00E2302F" w:rsidRPr="00DF0C61" w:rsidRDefault="00E2302F" w:rsidP="00E2302F">
      <w:pPr>
        <w:jc w:val="both"/>
        <w:rPr>
          <w:rFonts w:ascii="Arial" w:hAnsi="Arial" w:cs="Arial"/>
          <w:sz w:val="22"/>
          <w:szCs w:val="22"/>
        </w:rPr>
      </w:pPr>
    </w:p>
    <w:p w14:paraId="4495B4AF" w14:textId="77777777" w:rsidR="008869B5" w:rsidRPr="00DF0C61" w:rsidRDefault="001B0E2C" w:rsidP="008869B5">
      <w:pPr>
        <w:jc w:val="center"/>
        <w:rPr>
          <w:rFonts w:ascii="Arial" w:hAnsi="Arial" w:cs="Arial"/>
          <w:b/>
          <w:sz w:val="22"/>
          <w:szCs w:val="22"/>
        </w:rPr>
      </w:pPr>
      <w:r w:rsidRPr="00DF0C61">
        <w:rPr>
          <w:rFonts w:ascii="Arial" w:hAnsi="Arial" w:cs="Arial"/>
          <w:sz w:val="22"/>
          <w:szCs w:val="22"/>
        </w:rPr>
        <w:br w:type="page"/>
      </w:r>
      <w:r w:rsidR="00231F7C" w:rsidRPr="00DF0C61">
        <w:rPr>
          <w:rFonts w:ascii="Arial" w:hAnsi="Arial" w:cs="Arial"/>
          <w:b/>
          <w:sz w:val="22"/>
          <w:szCs w:val="22"/>
        </w:rPr>
        <w:lastRenderedPageBreak/>
        <w:t xml:space="preserve"> </w:t>
      </w:r>
      <w:r w:rsidR="008869B5" w:rsidRPr="00DF0C61">
        <w:rPr>
          <w:rFonts w:ascii="Arial" w:hAnsi="Arial" w:cs="Arial"/>
          <w:b/>
          <w:sz w:val="22"/>
          <w:szCs w:val="22"/>
        </w:rPr>
        <w:t>APPENDIX 5 / 1</w:t>
      </w:r>
    </w:p>
    <w:p w14:paraId="3E416EF2" w14:textId="77777777" w:rsidR="008869B5" w:rsidRPr="00DF0C61" w:rsidRDefault="008869B5" w:rsidP="008869B5">
      <w:pPr>
        <w:jc w:val="center"/>
        <w:rPr>
          <w:rFonts w:ascii="Arial" w:hAnsi="Arial" w:cs="Arial"/>
          <w:b/>
          <w:sz w:val="22"/>
          <w:szCs w:val="22"/>
        </w:rPr>
      </w:pPr>
    </w:p>
    <w:p w14:paraId="6F4A1DCA" w14:textId="77777777" w:rsidR="008869B5" w:rsidRPr="00DF0C61" w:rsidRDefault="008869B5" w:rsidP="008869B5">
      <w:pPr>
        <w:jc w:val="center"/>
        <w:rPr>
          <w:rFonts w:ascii="Arial" w:hAnsi="Arial" w:cs="Arial"/>
          <w:b/>
          <w:caps/>
          <w:sz w:val="22"/>
          <w:szCs w:val="22"/>
        </w:rPr>
      </w:pPr>
      <w:r w:rsidRPr="00DF0C61">
        <w:rPr>
          <w:rFonts w:ascii="Arial" w:hAnsi="Arial" w:cs="Arial"/>
          <w:b/>
          <w:caps/>
          <w:sz w:val="22"/>
          <w:szCs w:val="22"/>
        </w:rPr>
        <w:t>drainage requirements</w:t>
      </w:r>
    </w:p>
    <w:p w14:paraId="0965D376" w14:textId="77777777" w:rsidR="008869B5" w:rsidRPr="00DF0C61" w:rsidRDefault="008869B5" w:rsidP="008869B5">
      <w:pPr>
        <w:rPr>
          <w:rFonts w:ascii="Arial" w:hAnsi="Arial" w:cs="Arial"/>
          <w:sz w:val="22"/>
          <w:szCs w:val="22"/>
        </w:rPr>
      </w:pPr>
    </w:p>
    <w:p w14:paraId="226DF9C3" w14:textId="77777777" w:rsidR="008869B5" w:rsidRPr="00DF0C61" w:rsidRDefault="008869B5" w:rsidP="008869B5">
      <w:pPr>
        <w:rPr>
          <w:rFonts w:ascii="Arial" w:hAnsi="Arial" w:cs="Arial"/>
          <w:sz w:val="22"/>
          <w:szCs w:val="22"/>
        </w:rPr>
      </w:pPr>
    </w:p>
    <w:p w14:paraId="7013618A" w14:textId="77777777" w:rsidR="008869B5" w:rsidRPr="00DF0C61" w:rsidRDefault="00101712" w:rsidP="00CB548B">
      <w:pPr>
        <w:numPr>
          <w:ilvl w:val="0"/>
          <w:numId w:val="9"/>
        </w:numPr>
        <w:ind w:hanging="720"/>
        <w:jc w:val="both"/>
        <w:rPr>
          <w:rFonts w:ascii="Arial" w:hAnsi="Arial" w:cs="Arial"/>
          <w:sz w:val="22"/>
          <w:szCs w:val="22"/>
        </w:rPr>
      </w:pPr>
      <w:r w:rsidRPr="00DF0C61">
        <w:rPr>
          <w:rFonts w:ascii="Arial" w:hAnsi="Arial" w:cs="Arial"/>
          <w:sz w:val="22"/>
          <w:szCs w:val="22"/>
        </w:rPr>
        <w:t xml:space="preserve">The Hydraulic Design of the surface water pipe system is based on the Modified Rational Method using a pipe roughness of 0.6mm. the run-off calculations are based on the Sustainable Urban Drainage System (SUDS). </w:t>
      </w:r>
    </w:p>
    <w:p w14:paraId="3291D1B6" w14:textId="77777777" w:rsidR="008869B5" w:rsidRPr="00DF0C61" w:rsidRDefault="008869B5" w:rsidP="00101712">
      <w:pPr>
        <w:jc w:val="both"/>
        <w:rPr>
          <w:rFonts w:ascii="Arial" w:hAnsi="Arial" w:cs="Arial"/>
          <w:sz w:val="22"/>
          <w:szCs w:val="22"/>
        </w:rPr>
      </w:pPr>
      <w:r w:rsidRPr="00DF0C61">
        <w:rPr>
          <w:rFonts w:ascii="Arial" w:hAnsi="Arial" w:cs="Arial"/>
          <w:sz w:val="22"/>
          <w:szCs w:val="22"/>
        </w:rPr>
        <w:t xml:space="preserve"> </w:t>
      </w:r>
    </w:p>
    <w:p w14:paraId="1F270039" w14:textId="77777777" w:rsidR="008869B5" w:rsidRPr="00DF0C61" w:rsidRDefault="00101712" w:rsidP="00CB548B">
      <w:pPr>
        <w:numPr>
          <w:ilvl w:val="0"/>
          <w:numId w:val="9"/>
        </w:numPr>
        <w:ind w:hanging="720"/>
        <w:jc w:val="both"/>
        <w:rPr>
          <w:rFonts w:ascii="Arial" w:hAnsi="Arial" w:cs="Arial"/>
          <w:sz w:val="22"/>
          <w:szCs w:val="22"/>
        </w:rPr>
      </w:pPr>
      <w:r w:rsidRPr="00DF0C61">
        <w:rPr>
          <w:rFonts w:ascii="Arial" w:hAnsi="Arial" w:cs="Arial"/>
          <w:sz w:val="22"/>
          <w:szCs w:val="22"/>
        </w:rPr>
        <w:t>The surface water and foul drainage requirements are indicated on the contract drawings and include the following:</w:t>
      </w:r>
    </w:p>
    <w:p w14:paraId="36403AA9" w14:textId="77777777" w:rsidR="009B2A63" w:rsidRPr="00DF0C61" w:rsidRDefault="009B2A63" w:rsidP="009B2A63">
      <w:pPr>
        <w:numPr>
          <w:ilvl w:val="0"/>
          <w:numId w:val="10"/>
        </w:numPr>
        <w:jc w:val="both"/>
        <w:rPr>
          <w:rFonts w:ascii="Arial" w:hAnsi="Arial" w:cs="Arial"/>
          <w:sz w:val="22"/>
          <w:szCs w:val="22"/>
        </w:rPr>
      </w:pPr>
      <w:r w:rsidRPr="00DF0C61">
        <w:rPr>
          <w:rFonts w:ascii="Arial" w:hAnsi="Arial" w:cs="Arial"/>
          <w:sz w:val="22"/>
          <w:szCs w:val="22"/>
        </w:rPr>
        <w:t>Permitted pipe and bedding combinations.</w:t>
      </w:r>
    </w:p>
    <w:p w14:paraId="591748D3" w14:textId="77777777" w:rsidR="009B2A63" w:rsidRPr="00DF0C61" w:rsidRDefault="009B2A63" w:rsidP="009B2A63">
      <w:pPr>
        <w:numPr>
          <w:ilvl w:val="0"/>
          <w:numId w:val="10"/>
        </w:numPr>
        <w:jc w:val="both"/>
        <w:rPr>
          <w:rFonts w:ascii="Arial" w:hAnsi="Arial" w:cs="Arial"/>
          <w:sz w:val="22"/>
          <w:szCs w:val="22"/>
        </w:rPr>
      </w:pPr>
      <w:r w:rsidRPr="00DF0C61">
        <w:rPr>
          <w:rFonts w:ascii="Arial" w:hAnsi="Arial" w:cs="Arial"/>
          <w:sz w:val="22"/>
          <w:szCs w:val="22"/>
        </w:rPr>
        <w:t>Trench construction details.</w:t>
      </w:r>
    </w:p>
    <w:p w14:paraId="6D51A1EA" w14:textId="77777777" w:rsidR="009B2A63" w:rsidRPr="00DF0C61" w:rsidRDefault="009B2A63" w:rsidP="009B2A63">
      <w:pPr>
        <w:numPr>
          <w:ilvl w:val="0"/>
          <w:numId w:val="10"/>
        </w:numPr>
        <w:jc w:val="both"/>
        <w:rPr>
          <w:rFonts w:ascii="Arial" w:hAnsi="Arial" w:cs="Arial"/>
          <w:sz w:val="22"/>
          <w:szCs w:val="22"/>
        </w:rPr>
      </w:pPr>
      <w:r w:rsidRPr="00DF0C61">
        <w:rPr>
          <w:rFonts w:ascii="Arial" w:hAnsi="Arial" w:cs="Arial"/>
          <w:sz w:val="22"/>
          <w:szCs w:val="22"/>
        </w:rPr>
        <w:t>Chamber and gully types including covers, gratings and frames.</w:t>
      </w:r>
    </w:p>
    <w:p w14:paraId="6FBD70FC" w14:textId="77777777" w:rsidR="009B2A63" w:rsidRPr="00DF0C61" w:rsidRDefault="009B2A63" w:rsidP="009B2A63">
      <w:pPr>
        <w:numPr>
          <w:ilvl w:val="0"/>
          <w:numId w:val="10"/>
        </w:numPr>
        <w:jc w:val="both"/>
        <w:rPr>
          <w:rFonts w:ascii="Arial" w:hAnsi="Arial" w:cs="Arial"/>
          <w:sz w:val="22"/>
          <w:szCs w:val="22"/>
        </w:rPr>
      </w:pPr>
      <w:r w:rsidRPr="00DF0C61">
        <w:rPr>
          <w:rFonts w:ascii="Arial" w:hAnsi="Arial" w:cs="Arial"/>
          <w:sz w:val="22"/>
          <w:szCs w:val="22"/>
        </w:rPr>
        <w:t>Details of connections to existing drains and sewers.</w:t>
      </w:r>
    </w:p>
    <w:p w14:paraId="51A471CD" w14:textId="77777777" w:rsidR="009B2A63" w:rsidRPr="00DF0C61" w:rsidRDefault="009B2A63" w:rsidP="009B2A63">
      <w:pPr>
        <w:numPr>
          <w:ilvl w:val="0"/>
          <w:numId w:val="10"/>
        </w:numPr>
        <w:jc w:val="both"/>
        <w:rPr>
          <w:rFonts w:ascii="Arial" w:hAnsi="Arial" w:cs="Arial"/>
          <w:sz w:val="22"/>
          <w:szCs w:val="22"/>
        </w:rPr>
      </w:pPr>
      <w:r w:rsidRPr="00DF0C61">
        <w:rPr>
          <w:rFonts w:ascii="Arial" w:hAnsi="Arial" w:cs="Arial"/>
          <w:sz w:val="22"/>
          <w:szCs w:val="22"/>
        </w:rPr>
        <w:t>Joints in surface water pipes shall be watertight.</w:t>
      </w:r>
    </w:p>
    <w:p w14:paraId="2CAEA1DC" w14:textId="77777777" w:rsidR="009B2A63" w:rsidRPr="00DF0C61" w:rsidRDefault="009B2A63" w:rsidP="009B2A63">
      <w:pPr>
        <w:numPr>
          <w:ilvl w:val="0"/>
          <w:numId w:val="10"/>
        </w:numPr>
        <w:jc w:val="both"/>
        <w:rPr>
          <w:rFonts w:ascii="Arial" w:hAnsi="Arial" w:cs="Arial"/>
          <w:sz w:val="22"/>
          <w:szCs w:val="22"/>
        </w:rPr>
      </w:pPr>
      <w:r w:rsidRPr="00DF0C61">
        <w:rPr>
          <w:rFonts w:ascii="Arial" w:hAnsi="Arial" w:cs="Arial"/>
          <w:sz w:val="22"/>
          <w:szCs w:val="22"/>
        </w:rPr>
        <w:t xml:space="preserve">Chambers for foul sewers shall be tested for water tightness in accordance with the requirements of the Sanitary Services Department of </w:t>
      </w:r>
      <w:r w:rsidR="001137B9">
        <w:rPr>
          <w:rFonts w:ascii="Arial" w:hAnsi="Arial" w:cs="Arial"/>
          <w:sz w:val="22"/>
          <w:szCs w:val="22"/>
        </w:rPr>
        <w:t>Louth</w:t>
      </w:r>
      <w:r w:rsidRPr="00DF0C61">
        <w:rPr>
          <w:rFonts w:ascii="Arial" w:hAnsi="Arial" w:cs="Arial"/>
          <w:sz w:val="22"/>
          <w:szCs w:val="22"/>
        </w:rPr>
        <w:t xml:space="preserve"> </w:t>
      </w:r>
      <w:r w:rsidR="001137B9">
        <w:rPr>
          <w:rFonts w:ascii="Arial" w:hAnsi="Arial" w:cs="Arial"/>
          <w:sz w:val="22"/>
          <w:szCs w:val="22"/>
        </w:rPr>
        <w:t>County</w:t>
      </w:r>
      <w:r w:rsidRPr="00DF0C61">
        <w:rPr>
          <w:rFonts w:ascii="Arial" w:hAnsi="Arial" w:cs="Arial"/>
          <w:sz w:val="22"/>
          <w:szCs w:val="22"/>
        </w:rPr>
        <w:t xml:space="preserve"> Council.  </w:t>
      </w:r>
    </w:p>
    <w:p w14:paraId="42844D56" w14:textId="77777777" w:rsidR="00101712" w:rsidRPr="00DF0C61" w:rsidRDefault="00101712" w:rsidP="00101712">
      <w:pPr>
        <w:jc w:val="both"/>
        <w:rPr>
          <w:rFonts w:ascii="Arial" w:hAnsi="Arial" w:cs="Arial"/>
          <w:sz w:val="22"/>
          <w:szCs w:val="22"/>
        </w:rPr>
      </w:pPr>
    </w:p>
    <w:p w14:paraId="6897C2F7" w14:textId="77777777" w:rsidR="00101712" w:rsidRPr="00DF0C61" w:rsidRDefault="00101712" w:rsidP="00CB548B">
      <w:pPr>
        <w:numPr>
          <w:ilvl w:val="0"/>
          <w:numId w:val="9"/>
        </w:numPr>
        <w:ind w:hanging="720"/>
        <w:jc w:val="both"/>
        <w:rPr>
          <w:rFonts w:ascii="Arial" w:hAnsi="Arial" w:cs="Arial"/>
          <w:sz w:val="22"/>
          <w:szCs w:val="22"/>
        </w:rPr>
      </w:pPr>
      <w:r w:rsidRPr="00DF0C61">
        <w:rPr>
          <w:rFonts w:ascii="Arial" w:hAnsi="Arial" w:cs="Arial"/>
          <w:sz w:val="22"/>
          <w:szCs w:val="22"/>
        </w:rPr>
        <w:t>Plastic pipes shall have an</w:t>
      </w:r>
      <w:r w:rsidR="00A560F1" w:rsidRPr="00DF0C61">
        <w:rPr>
          <w:rFonts w:ascii="Arial" w:hAnsi="Arial" w:cs="Arial"/>
          <w:sz w:val="22"/>
          <w:szCs w:val="22"/>
        </w:rPr>
        <w:t xml:space="preserve"> </w:t>
      </w:r>
      <w:r w:rsidRPr="00DF0C61">
        <w:rPr>
          <w:rFonts w:ascii="Arial" w:hAnsi="Arial" w:cs="Arial"/>
          <w:sz w:val="22"/>
          <w:szCs w:val="22"/>
        </w:rPr>
        <w:t>ultimate pipe stiffness (STES) in excess of 1,400 N/m</w:t>
      </w:r>
      <w:r w:rsidRPr="00DF0C61">
        <w:rPr>
          <w:rFonts w:ascii="Arial" w:hAnsi="Arial" w:cs="Arial"/>
          <w:sz w:val="22"/>
          <w:szCs w:val="22"/>
          <w:vertAlign w:val="superscript"/>
        </w:rPr>
        <w:t>2</w:t>
      </w:r>
      <w:r w:rsidRPr="00DF0C61">
        <w:rPr>
          <w:rFonts w:ascii="Arial" w:hAnsi="Arial" w:cs="Arial"/>
          <w:sz w:val="22"/>
          <w:szCs w:val="22"/>
        </w:rPr>
        <w:t xml:space="preserve">, tested in accordance with BS4962. Resistance to impact shall comply with BS4962, except that the striker used in the test shall have a mass of 1kg and a 25mm hemispherical radius. The Contractor shall submit test certificates to the Engineer prior to the installation of any plastic pipes.  </w:t>
      </w:r>
    </w:p>
    <w:p w14:paraId="211F7F0F" w14:textId="77777777" w:rsidR="00101712" w:rsidRPr="00DF0C61" w:rsidRDefault="00101712" w:rsidP="00101712">
      <w:pPr>
        <w:jc w:val="both"/>
        <w:rPr>
          <w:rFonts w:ascii="Arial" w:hAnsi="Arial" w:cs="Arial"/>
          <w:sz w:val="22"/>
          <w:szCs w:val="22"/>
        </w:rPr>
      </w:pPr>
    </w:p>
    <w:p w14:paraId="505A298E" w14:textId="77777777" w:rsidR="00101712" w:rsidRPr="00DF0C61" w:rsidRDefault="00101712" w:rsidP="00CB548B">
      <w:pPr>
        <w:numPr>
          <w:ilvl w:val="0"/>
          <w:numId w:val="9"/>
        </w:numPr>
        <w:ind w:hanging="720"/>
        <w:jc w:val="both"/>
        <w:rPr>
          <w:rFonts w:ascii="Arial" w:hAnsi="Arial" w:cs="Arial"/>
          <w:sz w:val="22"/>
          <w:szCs w:val="22"/>
        </w:rPr>
      </w:pPr>
      <w:r w:rsidRPr="00DF0C61">
        <w:rPr>
          <w:rFonts w:ascii="Arial" w:hAnsi="Arial" w:cs="Arial"/>
          <w:sz w:val="22"/>
          <w:szCs w:val="22"/>
        </w:rPr>
        <w:t>The Contractor is responsible for ensuring that all pipelines, manholes, gullies, concrete channels, ACO drains, flow control, petrol interceptor, etc. are clear of obstructions and are sited as not to damage or obstruct access to or working of Utilities’</w:t>
      </w:r>
      <w:r w:rsidR="00BD4A37" w:rsidRPr="00DF0C61">
        <w:rPr>
          <w:rFonts w:ascii="Arial" w:hAnsi="Arial" w:cs="Arial"/>
          <w:sz w:val="22"/>
          <w:szCs w:val="22"/>
        </w:rPr>
        <w:t xml:space="preserve"> plant and services.</w:t>
      </w:r>
    </w:p>
    <w:p w14:paraId="2DF914E3" w14:textId="77777777" w:rsidR="00BD4A37" w:rsidRPr="00DF0C61" w:rsidRDefault="00BD4A37" w:rsidP="00BD4A37">
      <w:pPr>
        <w:jc w:val="both"/>
        <w:rPr>
          <w:rFonts w:ascii="Arial" w:hAnsi="Arial" w:cs="Arial"/>
          <w:sz w:val="22"/>
          <w:szCs w:val="22"/>
        </w:rPr>
      </w:pPr>
    </w:p>
    <w:p w14:paraId="47A31C4F" w14:textId="77777777" w:rsidR="00BD4A37" w:rsidRPr="00DF0C61" w:rsidRDefault="00BD4A37" w:rsidP="00CB548B">
      <w:pPr>
        <w:numPr>
          <w:ilvl w:val="0"/>
          <w:numId w:val="9"/>
        </w:numPr>
        <w:ind w:hanging="720"/>
        <w:jc w:val="both"/>
        <w:rPr>
          <w:rFonts w:ascii="Arial" w:hAnsi="Arial" w:cs="Arial"/>
          <w:sz w:val="22"/>
          <w:szCs w:val="22"/>
        </w:rPr>
      </w:pPr>
      <w:r w:rsidRPr="00DF0C61">
        <w:rPr>
          <w:rFonts w:ascii="Arial" w:hAnsi="Arial" w:cs="Arial"/>
          <w:sz w:val="22"/>
          <w:szCs w:val="22"/>
        </w:rPr>
        <w:t xml:space="preserve">All trenches beneath or within 1.5 metres of the carriageway shall be backfilled with selected fill material unless otherwise stated on the Contract Drawings. Selected fill whether from locally excavated material or imported, shall consist of readily compactable material, free from vegetable matter, building rubble and frozen material, or materials susceptible to spontaneous combustion, and excluding clay of Liquid Limit greater than 80 and/or Plastic Limit greater than 55 and materials of excessively high Moisture Content. Clay lumps and stones retained on 75mm and 37.5mm sieves respectively shall be excluded from the </w:t>
      </w:r>
      <w:r w:rsidR="009B2A63" w:rsidRPr="00DF0C61">
        <w:rPr>
          <w:rFonts w:ascii="Arial" w:hAnsi="Arial" w:cs="Arial"/>
          <w:sz w:val="22"/>
          <w:szCs w:val="22"/>
        </w:rPr>
        <w:t xml:space="preserve">fill material. </w:t>
      </w:r>
    </w:p>
    <w:p w14:paraId="5781E65A" w14:textId="77777777" w:rsidR="009B2A63" w:rsidRPr="00DF0C61" w:rsidRDefault="009B2A63" w:rsidP="009B2A63">
      <w:pPr>
        <w:jc w:val="both"/>
        <w:rPr>
          <w:rFonts w:ascii="Arial" w:hAnsi="Arial" w:cs="Arial"/>
          <w:sz w:val="22"/>
          <w:szCs w:val="22"/>
        </w:rPr>
      </w:pPr>
    </w:p>
    <w:p w14:paraId="2D6EFADD" w14:textId="77777777" w:rsidR="009B2A63" w:rsidRPr="00DF0C61" w:rsidRDefault="009B2A63" w:rsidP="00CB548B">
      <w:pPr>
        <w:numPr>
          <w:ilvl w:val="0"/>
          <w:numId w:val="9"/>
        </w:numPr>
        <w:ind w:hanging="720"/>
        <w:jc w:val="both"/>
        <w:rPr>
          <w:rFonts w:ascii="Arial" w:hAnsi="Arial" w:cs="Arial"/>
          <w:sz w:val="22"/>
          <w:szCs w:val="22"/>
        </w:rPr>
      </w:pPr>
      <w:r w:rsidRPr="00DF0C61">
        <w:rPr>
          <w:rFonts w:ascii="Arial" w:hAnsi="Arial" w:cs="Arial"/>
          <w:sz w:val="22"/>
          <w:szCs w:val="22"/>
        </w:rPr>
        <w:t xml:space="preserve">All manhole covers, gratings and frames shall be Grade A Ductile Iron to BS497. </w:t>
      </w:r>
    </w:p>
    <w:p w14:paraId="159AC6E8" w14:textId="77777777" w:rsidR="009B2A63" w:rsidRPr="00DF0C61" w:rsidRDefault="009B2A63" w:rsidP="009B2A63">
      <w:pPr>
        <w:ind w:left="720"/>
        <w:jc w:val="both"/>
        <w:rPr>
          <w:rFonts w:ascii="Arial" w:hAnsi="Arial" w:cs="Arial"/>
          <w:sz w:val="22"/>
          <w:szCs w:val="22"/>
        </w:rPr>
      </w:pPr>
      <w:r w:rsidRPr="00DF0C61">
        <w:rPr>
          <w:rFonts w:ascii="Arial" w:hAnsi="Arial" w:cs="Arial"/>
          <w:sz w:val="22"/>
          <w:szCs w:val="22"/>
        </w:rPr>
        <w:t xml:space="preserve">Covers, gratings and frames to chambers of sizes which are not covered by BS497, manhole covers to be Class C in footpaths and Class D in roads shall generally comply with the requirements of BS497. </w:t>
      </w:r>
    </w:p>
    <w:p w14:paraId="6DCD64DB" w14:textId="77777777" w:rsidR="008869B5" w:rsidRPr="00DF0C61" w:rsidRDefault="008869B5" w:rsidP="00101712">
      <w:pPr>
        <w:jc w:val="both"/>
        <w:rPr>
          <w:rFonts w:ascii="Arial" w:hAnsi="Arial" w:cs="Arial"/>
          <w:sz w:val="22"/>
          <w:szCs w:val="22"/>
        </w:rPr>
      </w:pPr>
    </w:p>
    <w:p w14:paraId="7BA316B2" w14:textId="77777777" w:rsidR="00F85365" w:rsidRPr="00DF0C61" w:rsidRDefault="00F85365" w:rsidP="009B2A63">
      <w:pPr>
        <w:jc w:val="center"/>
        <w:rPr>
          <w:rFonts w:ascii="Arial" w:hAnsi="Arial" w:cs="Arial"/>
          <w:sz w:val="22"/>
          <w:szCs w:val="22"/>
        </w:rPr>
        <w:sectPr w:rsidR="00F85365" w:rsidRPr="00DF0C61">
          <w:headerReference w:type="default" r:id="rId13"/>
          <w:pgSz w:w="12240" w:h="15840"/>
          <w:pgMar w:top="1440" w:right="1800" w:bottom="1440" w:left="1800" w:header="708" w:footer="708" w:gutter="0"/>
          <w:cols w:space="708"/>
          <w:docGrid w:linePitch="360"/>
        </w:sectPr>
      </w:pPr>
    </w:p>
    <w:p w14:paraId="3AAAB5A8" w14:textId="77777777" w:rsidR="007B473C" w:rsidRPr="00DF0C61" w:rsidRDefault="007B473C" w:rsidP="00CB548B">
      <w:pPr>
        <w:numPr>
          <w:ilvl w:val="0"/>
          <w:numId w:val="9"/>
        </w:numPr>
        <w:tabs>
          <w:tab w:val="clear" w:pos="720"/>
          <w:tab w:val="num" w:pos="540"/>
        </w:tabs>
        <w:ind w:left="540" w:hanging="540"/>
        <w:rPr>
          <w:rFonts w:ascii="Arial" w:hAnsi="Arial" w:cs="Arial"/>
          <w:sz w:val="22"/>
          <w:szCs w:val="22"/>
        </w:rPr>
      </w:pPr>
      <w:r w:rsidRPr="00DF0C61">
        <w:rPr>
          <w:rFonts w:ascii="Arial" w:hAnsi="Arial" w:cs="Arial"/>
          <w:sz w:val="22"/>
          <w:szCs w:val="22"/>
        </w:rPr>
        <w:lastRenderedPageBreak/>
        <w:t xml:space="preserve">Surface Water Drainage Requirement </w:t>
      </w:r>
    </w:p>
    <w:p w14:paraId="4207C5C6" w14:textId="77777777" w:rsidR="007B473C" w:rsidRPr="00DF0C61" w:rsidRDefault="007B473C" w:rsidP="007B473C">
      <w:pPr>
        <w:tabs>
          <w:tab w:val="left" w:pos="720"/>
        </w:tabs>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980"/>
        <w:gridCol w:w="2520"/>
        <w:gridCol w:w="2160"/>
        <w:gridCol w:w="4788"/>
      </w:tblGrid>
      <w:tr w:rsidR="003838A9" w:rsidRPr="0073577F" w14:paraId="0590B8B4" w14:textId="77777777" w:rsidTr="0073577F">
        <w:tc>
          <w:tcPr>
            <w:tcW w:w="1728" w:type="dxa"/>
            <w:shd w:val="clear" w:color="auto" w:fill="D9D9D9"/>
          </w:tcPr>
          <w:p w14:paraId="3F3B0B4E" w14:textId="77777777" w:rsidR="007B473C" w:rsidRPr="0073577F" w:rsidRDefault="007B473C" w:rsidP="0073577F">
            <w:pPr>
              <w:tabs>
                <w:tab w:val="left" w:pos="720"/>
              </w:tabs>
              <w:spacing w:before="120" w:after="120"/>
              <w:rPr>
                <w:rFonts w:ascii="Arial" w:hAnsi="Arial" w:cs="Arial"/>
                <w:b/>
                <w:sz w:val="22"/>
                <w:szCs w:val="22"/>
              </w:rPr>
            </w:pPr>
            <w:r w:rsidRPr="0073577F">
              <w:rPr>
                <w:rFonts w:ascii="Arial" w:hAnsi="Arial" w:cs="Arial"/>
                <w:b/>
                <w:sz w:val="22"/>
                <w:szCs w:val="22"/>
              </w:rPr>
              <w:t>Type</w:t>
            </w:r>
          </w:p>
        </w:tc>
        <w:tc>
          <w:tcPr>
            <w:tcW w:w="1980" w:type="dxa"/>
            <w:shd w:val="clear" w:color="auto" w:fill="D9D9D9"/>
          </w:tcPr>
          <w:p w14:paraId="572D8906" w14:textId="77777777" w:rsidR="007B473C" w:rsidRPr="0073577F" w:rsidRDefault="007B473C" w:rsidP="0073577F">
            <w:pPr>
              <w:tabs>
                <w:tab w:val="left" w:pos="720"/>
              </w:tabs>
              <w:spacing w:before="120" w:after="120"/>
              <w:rPr>
                <w:rFonts w:ascii="Arial" w:hAnsi="Arial" w:cs="Arial"/>
                <w:b/>
                <w:sz w:val="22"/>
                <w:szCs w:val="22"/>
              </w:rPr>
            </w:pPr>
            <w:r w:rsidRPr="0073577F">
              <w:rPr>
                <w:rFonts w:ascii="Arial" w:hAnsi="Arial" w:cs="Arial"/>
                <w:b/>
                <w:sz w:val="22"/>
                <w:szCs w:val="22"/>
              </w:rPr>
              <w:t xml:space="preserve">Material </w:t>
            </w:r>
          </w:p>
        </w:tc>
        <w:tc>
          <w:tcPr>
            <w:tcW w:w="2520" w:type="dxa"/>
            <w:shd w:val="clear" w:color="auto" w:fill="D9D9D9"/>
          </w:tcPr>
          <w:p w14:paraId="08EE9548" w14:textId="77777777" w:rsidR="007B473C" w:rsidRPr="0073577F" w:rsidRDefault="007B473C" w:rsidP="0073577F">
            <w:pPr>
              <w:tabs>
                <w:tab w:val="left" w:pos="720"/>
              </w:tabs>
              <w:spacing w:before="120" w:after="120"/>
              <w:rPr>
                <w:rFonts w:ascii="Arial" w:hAnsi="Arial" w:cs="Arial"/>
                <w:b/>
                <w:sz w:val="22"/>
                <w:szCs w:val="22"/>
              </w:rPr>
            </w:pPr>
            <w:r w:rsidRPr="0073577F">
              <w:rPr>
                <w:rFonts w:ascii="Arial" w:hAnsi="Arial" w:cs="Arial"/>
                <w:b/>
                <w:sz w:val="22"/>
                <w:szCs w:val="22"/>
              </w:rPr>
              <w:t>Depth</w:t>
            </w:r>
          </w:p>
        </w:tc>
        <w:tc>
          <w:tcPr>
            <w:tcW w:w="2160" w:type="dxa"/>
            <w:shd w:val="clear" w:color="auto" w:fill="D9D9D9"/>
          </w:tcPr>
          <w:p w14:paraId="43E1A66D" w14:textId="77777777" w:rsidR="007B473C" w:rsidRPr="0073577F" w:rsidRDefault="007B473C" w:rsidP="0073577F">
            <w:pPr>
              <w:tabs>
                <w:tab w:val="left" w:pos="720"/>
              </w:tabs>
              <w:spacing w:before="120" w:after="120"/>
              <w:rPr>
                <w:rFonts w:ascii="Arial" w:hAnsi="Arial" w:cs="Arial"/>
                <w:b/>
                <w:sz w:val="22"/>
                <w:szCs w:val="22"/>
              </w:rPr>
            </w:pPr>
            <w:r w:rsidRPr="0073577F">
              <w:rPr>
                <w:rFonts w:ascii="Arial" w:hAnsi="Arial" w:cs="Arial"/>
                <w:b/>
                <w:sz w:val="22"/>
                <w:szCs w:val="22"/>
              </w:rPr>
              <w:t>Standard</w:t>
            </w:r>
          </w:p>
        </w:tc>
        <w:tc>
          <w:tcPr>
            <w:tcW w:w="4788" w:type="dxa"/>
            <w:shd w:val="clear" w:color="auto" w:fill="D9D9D9"/>
          </w:tcPr>
          <w:p w14:paraId="42BA7113" w14:textId="77777777" w:rsidR="007B473C" w:rsidRPr="0073577F" w:rsidRDefault="007B473C" w:rsidP="0073577F">
            <w:pPr>
              <w:tabs>
                <w:tab w:val="left" w:pos="720"/>
              </w:tabs>
              <w:spacing w:before="120" w:after="120"/>
              <w:rPr>
                <w:rFonts w:ascii="Arial" w:hAnsi="Arial" w:cs="Arial"/>
                <w:b/>
                <w:sz w:val="22"/>
                <w:szCs w:val="22"/>
              </w:rPr>
            </w:pPr>
            <w:r w:rsidRPr="0073577F">
              <w:rPr>
                <w:rFonts w:ascii="Arial" w:hAnsi="Arial" w:cs="Arial"/>
                <w:b/>
                <w:sz w:val="22"/>
                <w:szCs w:val="22"/>
              </w:rPr>
              <w:t>Extra Requirements</w:t>
            </w:r>
          </w:p>
        </w:tc>
      </w:tr>
      <w:tr w:rsidR="007B473C" w:rsidRPr="0073577F" w14:paraId="15268BB0" w14:textId="77777777" w:rsidTr="0073577F">
        <w:tc>
          <w:tcPr>
            <w:tcW w:w="1728" w:type="dxa"/>
          </w:tcPr>
          <w:p w14:paraId="1C0A79DB" w14:textId="77777777" w:rsidR="007B473C" w:rsidRPr="0073577F" w:rsidRDefault="007B473C" w:rsidP="0073577F">
            <w:pPr>
              <w:tabs>
                <w:tab w:val="left" w:pos="720"/>
              </w:tabs>
              <w:spacing w:before="120"/>
              <w:jc w:val="both"/>
              <w:rPr>
                <w:rFonts w:ascii="Arial" w:hAnsi="Arial" w:cs="Arial"/>
                <w:sz w:val="20"/>
                <w:szCs w:val="20"/>
              </w:rPr>
            </w:pPr>
            <w:r w:rsidRPr="0073577F">
              <w:rPr>
                <w:rFonts w:ascii="Arial" w:hAnsi="Arial" w:cs="Arial"/>
                <w:sz w:val="20"/>
                <w:szCs w:val="20"/>
              </w:rPr>
              <w:t>225mm diameter pipe</w:t>
            </w:r>
          </w:p>
        </w:tc>
        <w:tc>
          <w:tcPr>
            <w:tcW w:w="1980" w:type="dxa"/>
          </w:tcPr>
          <w:p w14:paraId="58F17D54" w14:textId="77777777" w:rsidR="007B473C" w:rsidRPr="0073577F" w:rsidRDefault="007B473C" w:rsidP="0073577F">
            <w:pPr>
              <w:tabs>
                <w:tab w:val="left" w:pos="720"/>
              </w:tabs>
              <w:spacing w:before="120"/>
              <w:rPr>
                <w:rFonts w:ascii="Arial" w:hAnsi="Arial" w:cs="Arial"/>
                <w:sz w:val="20"/>
                <w:szCs w:val="20"/>
              </w:rPr>
            </w:pPr>
            <w:r w:rsidRPr="0073577F">
              <w:rPr>
                <w:rFonts w:ascii="Arial" w:hAnsi="Arial" w:cs="Arial"/>
                <w:sz w:val="20"/>
                <w:szCs w:val="20"/>
              </w:rPr>
              <w:t>Concrete (with Portland Cement)</w:t>
            </w:r>
          </w:p>
        </w:tc>
        <w:tc>
          <w:tcPr>
            <w:tcW w:w="2520" w:type="dxa"/>
          </w:tcPr>
          <w:p w14:paraId="4361F740" w14:textId="77777777" w:rsidR="007B473C" w:rsidRPr="0073577F" w:rsidRDefault="007B473C" w:rsidP="0073577F">
            <w:pPr>
              <w:tabs>
                <w:tab w:val="left" w:pos="720"/>
              </w:tabs>
              <w:spacing w:before="120"/>
              <w:jc w:val="both"/>
              <w:rPr>
                <w:rFonts w:ascii="Arial" w:hAnsi="Arial" w:cs="Arial"/>
                <w:sz w:val="20"/>
                <w:szCs w:val="20"/>
              </w:rPr>
            </w:pPr>
            <w:r w:rsidRPr="0073577F">
              <w:rPr>
                <w:rFonts w:ascii="Arial" w:hAnsi="Arial" w:cs="Arial"/>
                <w:sz w:val="20"/>
                <w:szCs w:val="20"/>
              </w:rPr>
              <w:t>Not exceeding 2.0m with average of 1.4m</w:t>
            </w:r>
          </w:p>
        </w:tc>
        <w:tc>
          <w:tcPr>
            <w:tcW w:w="2160" w:type="dxa"/>
          </w:tcPr>
          <w:p w14:paraId="20573622" w14:textId="77777777" w:rsidR="007B473C" w:rsidRPr="0073577F" w:rsidRDefault="007B473C" w:rsidP="0073577F">
            <w:pPr>
              <w:numPr>
                <w:ilvl w:val="1"/>
                <w:numId w:val="10"/>
              </w:numPr>
              <w:tabs>
                <w:tab w:val="clear" w:pos="1800"/>
                <w:tab w:val="num" w:pos="252"/>
              </w:tabs>
              <w:spacing w:before="120"/>
              <w:ind w:left="252" w:hanging="252"/>
              <w:jc w:val="both"/>
              <w:rPr>
                <w:rFonts w:ascii="Arial" w:hAnsi="Arial" w:cs="Arial"/>
                <w:sz w:val="20"/>
                <w:szCs w:val="20"/>
              </w:rPr>
            </w:pPr>
            <w:r w:rsidRPr="0073577F">
              <w:rPr>
                <w:rFonts w:ascii="Arial" w:hAnsi="Arial" w:cs="Arial"/>
                <w:sz w:val="20"/>
                <w:szCs w:val="20"/>
              </w:rPr>
              <w:t>BS5911 Part 1 and Part 3</w:t>
            </w:r>
          </w:p>
          <w:p w14:paraId="4CC46EB2" w14:textId="77777777" w:rsidR="00932DDF" w:rsidRPr="0073577F" w:rsidRDefault="00932DDF" w:rsidP="0073577F">
            <w:pPr>
              <w:tabs>
                <w:tab w:val="num" w:pos="252"/>
              </w:tabs>
              <w:spacing w:before="120"/>
              <w:ind w:left="252" w:hanging="252"/>
              <w:jc w:val="both"/>
              <w:rPr>
                <w:rFonts w:ascii="Arial" w:hAnsi="Arial" w:cs="Arial"/>
                <w:sz w:val="20"/>
                <w:szCs w:val="20"/>
              </w:rPr>
            </w:pPr>
          </w:p>
        </w:tc>
        <w:tc>
          <w:tcPr>
            <w:tcW w:w="4788" w:type="dxa"/>
          </w:tcPr>
          <w:p w14:paraId="26D79348" w14:textId="77777777" w:rsidR="007B473C" w:rsidRPr="0073577F" w:rsidRDefault="007B473C" w:rsidP="0073577F">
            <w:pPr>
              <w:numPr>
                <w:ilvl w:val="1"/>
                <w:numId w:val="10"/>
              </w:numPr>
              <w:tabs>
                <w:tab w:val="clear" w:pos="1800"/>
                <w:tab w:val="num" w:pos="252"/>
              </w:tabs>
              <w:spacing w:before="120"/>
              <w:ind w:left="252" w:hanging="252"/>
              <w:jc w:val="both"/>
              <w:rPr>
                <w:rFonts w:ascii="Arial" w:hAnsi="Arial" w:cs="Arial"/>
                <w:sz w:val="20"/>
                <w:szCs w:val="20"/>
              </w:rPr>
            </w:pPr>
            <w:r w:rsidRPr="0073577F">
              <w:rPr>
                <w:rFonts w:ascii="Arial" w:hAnsi="Arial" w:cs="Arial"/>
                <w:sz w:val="20"/>
                <w:szCs w:val="20"/>
              </w:rPr>
              <w:t>Class H spigot and socket point</w:t>
            </w:r>
          </w:p>
          <w:p w14:paraId="373A0B39" w14:textId="77777777" w:rsidR="007B473C" w:rsidRPr="0073577F" w:rsidRDefault="007B473C" w:rsidP="0073577F">
            <w:pPr>
              <w:numPr>
                <w:ilvl w:val="1"/>
                <w:numId w:val="10"/>
              </w:numPr>
              <w:tabs>
                <w:tab w:val="clear" w:pos="1800"/>
                <w:tab w:val="num" w:pos="252"/>
              </w:tabs>
              <w:ind w:left="252" w:hanging="252"/>
              <w:jc w:val="both"/>
              <w:rPr>
                <w:rFonts w:ascii="Arial" w:hAnsi="Arial" w:cs="Arial"/>
                <w:sz w:val="20"/>
                <w:szCs w:val="20"/>
              </w:rPr>
            </w:pPr>
            <w:r w:rsidRPr="0073577F">
              <w:rPr>
                <w:rFonts w:ascii="Arial" w:hAnsi="Arial" w:cs="Arial"/>
                <w:sz w:val="20"/>
                <w:szCs w:val="20"/>
              </w:rPr>
              <w:t>Condition of laying the pipes:</w:t>
            </w:r>
          </w:p>
          <w:p w14:paraId="48CD49EC" w14:textId="77777777" w:rsidR="00932DDF" w:rsidRPr="0073577F" w:rsidRDefault="00932DDF" w:rsidP="0073577F">
            <w:pPr>
              <w:numPr>
                <w:ilvl w:val="2"/>
                <w:numId w:val="10"/>
              </w:numPr>
              <w:tabs>
                <w:tab w:val="clear" w:pos="3060"/>
                <w:tab w:val="left" w:pos="612"/>
              </w:tabs>
              <w:ind w:left="612" w:hanging="360"/>
              <w:jc w:val="both"/>
              <w:rPr>
                <w:rFonts w:ascii="Arial" w:hAnsi="Arial" w:cs="Arial"/>
                <w:sz w:val="20"/>
                <w:szCs w:val="20"/>
              </w:rPr>
            </w:pPr>
            <w:r w:rsidRPr="0073577F">
              <w:rPr>
                <w:rFonts w:ascii="Arial" w:hAnsi="Arial" w:cs="Arial"/>
                <w:sz w:val="20"/>
                <w:szCs w:val="20"/>
              </w:rPr>
              <w:t>Under the grass verge/greenspace: Class B bedding shall be used.</w:t>
            </w:r>
          </w:p>
          <w:p w14:paraId="0699AFC4" w14:textId="77777777" w:rsidR="00932DDF" w:rsidRPr="0073577F" w:rsidRDefault="00932DDF" w:rsidP="0073577F">
            <w:pPr>
              <w:numPr>
                <w:ilvl w:val="2"/>
                <w:numId w:val="10"/>
              </w:numPr>
              <w:tabs>
                <w:tab w:val="clear" w:pos="3060"/>
                <w:tab w:val="left" w:pos="612"/>
              </w:tabs>
              <w:ind w:left="612" w:hanging="360"/>
              <w:jc w:val="both"/>
              <w:rPr>
                <w:rFonts w:ascii="Arial" w:hAnsi="Arial" w:cs="Arial"/>
                <w:sz w:val="20"/>
                <w:szCs w:val="20"/>
              </w:rPr>
            </w:pPr>
            <w:r w:rsidRPr="0073577F">
              <w:rPr>
                <w:rFonts w:ascii="Arial" w:hAnsi="Arial" w:cs="Arial"/>
                <w:sz w:val="20"/>
                <w:szCs w:val="20"/>
              </w:rPr>
              <w:t>Under the footpath/driveway: Class E bedding shall be used.</w:t>
            </w:r>
          </w:p>
          <w:p w14:paraId="50F89B30" w14:textId="77777777" w:rsidR="00932DDF" w:rsidRPr="0073577F" w:rsidRDefault="00932DDF" w:rsidP="0073577F">
            <w:pPr>
              <w:numPr>
                <w:ilvl w:val="2"/>
                <w:numId w:val="10"/>
              </w:numPr>
              <w:tabs>
                <w:tab w:val="clear" w:pos="3060"/>
                <w:tab w:val="left" w:pos="612"/>
              </w:tabs>
              <w:ind w:left="612" w:hanging="360"/>
              <w:jc w:val="both"/>
              <w:rPr>
                <w:rFonts w:ascii="Arial" w:hAnsi="Arial" w:cs="Arial"/>
                <w:sz w:val="20"/>
                <w:szCs w:val="20"/>
              </w:rPr>
            </w:pPr>
            <w:r w:rsidRPr="0073577F">
              <w:rPr>
                <w:rFonts w:ascii="Arial" w:hAnsi="Arial" w:cs="Arial"/>
                <w:sz w:val="20"/>
                <w:szCs w:val="20"/>
              </w:rPr>
              <w:t xml:space="preserve">Under the road: Class F bedding shall be used. </w:t>
            </w:r>
          </w:p>
          <w:p w14:paraId="6C6667FC" w14:textId="77777777" w:rsidR="007B473C" w:rsidRPr="0073577F" w:rsidRDefault="007B473C" w:rsidP="0073577F">
            <w:pPr>
              <w:numPr>
                <w:ilvl w:val="1"/>
                <w:numId w:val="10"/>
              </w:numPr>
              <w:tabs>
                <w:tab w:val="clear" w:pos="1800"/>
                <w:tab w:val="num" w:pos="252"/>
              </w:tabs>
              <w:ind w:left="252" w:hanging="252"/>
              <w:jc w:val="both"/>
              <w:rPr>
                <w:rFonts w:ascii="Arial" w:hAnsi="Arial" w:cs="Arial"/>
                <w:sz w:val="20"/>
                <w:szCs w:val="20"/>
              </w:rPr>
            </w:pPr>
            <w:r w:rsidRPr="0073577F">
              <w:rPr>
                <w:rFonts w:ascii="Arial" w:hAnsi="Arial" w:cs="Arial"/>
                <w:sz w:val="20"/>
                <w:szCs w:val="20"/>
              </w:rPr>
              <w:t>Laying, grading and surrounding of pipes shall comply to Cl.</w:t>
            </w:r>
            <w:r w:rsidR="00714852" w:rsidRPr="0073577F">
              <w:rPr>
                <w:rFonts w:ascii="Arial" w:hAnsi="Arial" w:cs="Arial"/>
                <w:sz w:val="20"/>
                <w:szCs w:val="20"/>
              </w:rPr>
              <w:t xml:space="preserve"> </w:t>
            </w:r>
            <w:r w:rsidRPr="0073577F">
              <w:rPr>
                <w:rFonts w:ascii="Arial" w:hAnsi="Arial" w:cs="Arial"/>
                <w:sz w:val="20"/>
                <w:szCs w:val="20"/>
              </w:rPr>
              <w:t>503.1, Cl.</w:t>
            </w:r>
            <w:r w:rsidR="00714852" w:rsidRPr="0073577F">
              <w:rPr>
                <w:rFonts w:ascii="Arial" w:hAnsi="Arial" w:cs="Arial"/>
                <w:sz w:val="20"/>
                <w:szCs w:val="20"/>
              </w:rPr>
              <w:t xml:space="preserve"> </w:t>
            </w:r>
            <w:r w:rsidRPr="0073577F">
              <w:rPr>
                <w:rFonts w:ascii="Arial" w:hAnsi="Arial" w:cs="Arial"/>
                <w:sz w:val="20"/>
                <w:szCs w:val="20"/>
              </w:rPr>
              <w:t>503.3</w:t>
            </w:r>
            <w:r w:rsidR="00714852" w:rsidRPr="0073577F">
              <w:rPr>
                <w:rFonts w:ascii="Arial" w:hAnsi="Arial" w:cs="Arial"/>
                <w:sz w:val="20"/>
                <w:szCs w:val="20"/>
              </w:rPr>
              <w:t xml:space="preserve"> </w:t>
            </w:r>
            <w:r w:rsidRPr="0073577F">
              <w:rPr>
                <w:rFonts w:ascii="Arial" w:hAnsi="Arial" w:cs="Arial"/>
                <w:sz w:val="20"/>
                <w:szCs w:val="20"/>
              </w:rPr>
              <w:t>(i) and (iii)</w:t>
            </w:r>
          </w:p>
          <w:p w14:paraId="2FB02FCD" w14:textId="77777777" w:rsidR="007B473C" w:rsidRPr="0073577F" w:rsidRDefault="007B473C" w:rsidP="0073577F">
            <w:pPr>
              <w:numPr>
                <w:ilvl w:val="1"/>
                <w:numId w:val="10"/>
              </w:numPr>
              <w:tabs>
                <w:tab w:val="clear" w:pos="1800"/>
                <w:tab w:val="num" w:pos="252"/>
              </w:tabs>
              <w:spacing w:after="120"/>
              <w:ind w:left="252" w:hanging="252"/>
              <w:jc w:val="both"/>
              <w:rPr>
                <w:rFonts w:ascii="Arial" w:hAnsi="Arial" w:cs="Arial"/>
                <w:sz w:val="20"/>
                <w:szCs w:val="20"/>
              </w:rPr>
            </w:pPr>
            <w:r w:rsidRPr="0073577F">
              <w:rPr>
                <w:rFonts w:ascii="Arial" w:hAnsi="Arial" w:cs="Arial"/>
                <w:sz w:val="20"/>
                <w:szCs w:val="20"/>
              </w:rPr>
              <w:t>Granular type of materials for bedding and surround shall be to Cl.</w:t>
            </w:r>
            <w:r w:rsidR="00714852" w:rsidRPr="0073577F">
              <w:rPr>
                <w:rFonts w:ascii="Arial" w:hAnsi="Arial" w:cs="Arial"/>
                <w:sz w:val="20"/>
                <w:szCs w:val="20"/>
              </w:rPr>
              <w:t xml:space="preserve"> </w:t>
            </w:r>
            <w:r w:rsidRPr="0073577F">
              <w:rPr>
                <w:rFonts w:ascii="Arial" w:hAnsi="Arial" w:cs="Arial"/>
                <w:sz w:val="20"/>
                <w:szCs w:val="20"/>
              </w:rPr>
              <w:t>804.</w:t>
            </w:r>
          </w:p>
        </w:tc>
      </w:tr>
      <w:tr w:rsidR="007B473C" w:rsidRPr="0073577F" w14:paraId="4B318FF7" w14:textId="77777777" w:rsidTr="0073577F">
        <w:tc>
          <w:tcPr>
            <w:tcW w:w="1728" w:type="dxa"/>
          </w:tcPr>
          <w:p w14:paraId="02C9ABF8" w14:textId="77777777" w:rsidR="007B473C" w:rsidRPr="0073577F" w:rsidRDefault="00932DDF" w:rsidP="0073577F">
            <w:pPr>
              <w:tabs>
                <w:tab w:val="left" w:pos="720"/>
              </w:tabs>
              <w:spacing w:before="120"/>
              <w:jc w:val="both"/>
              <w:rPr>
                <w:rFonts w:ascii="Arial" w:hAnsi="Arial" w:cs="Arial"/>
                <w:sz w:val="20"/>
                <w:szCs w:val="20"/>
              </w:rPr>
            </w:pPr>
            <w:r w:rsidRPr="0073577F">
              <w:rPr>
                <w:rFonts w:ascii="Arial" w:hAnsi="Arial" w:cs="Arial"/>
                <w:sz w:val="20"/>
                <w:szCs w:val="20"/>
              </w:rPr>
              <w:t>150mm diameter pipe</w:t>
            </w:r>
          </w:p>
        </w:tc>
        <w:tc>
          <w:tcPr>
            <w:tcW w:w="1980" w:type="dxa"/>
          </w:tcPr>
          <w:p w14:paraId="0DD6F215" w14:textId="77777777" w:rsidR="007B473C" w:rsidRPr="0073577F" w:rsidRDefault="00932DDF" w:rsidP="0073577F">
            <w:pPr>
              <w:tabs>
                <w:tab w:val="left" w:pos="720"/>
              </w:tabs>
              <w:spacing w:before="120"/>
              <w:jc w:val="both"/>
              <w:rPr>
                <w:rFonts w:ascii="Arial" w:hAnsi="Arial" w:cs="Arial"/>
                <w:sz w:val="20"/>
                <w:szCs w:val="20"/>
              </w:rPr>
            </w:pPr>
            <w:r w:rsidRPr="0073577F">
              <w:rPr>
                <w:rFonts w:ascii="Arial" w:hAnsi="Arial" w:cs="Arial"/>
                <w:sz w:val="20"/>
                <w:szCs w:val="20"/>
              </w:rPr>
              <w:t>Unplasticised polyvinyl chloride</w:t>
            </w:r>
          </w:p>
          <w:p w14:paraId="0A11D0D3" w14:textId="77777777" w:rsidR="00932DDF" w:rsidRPr="0073577F" w:rsidRDefault="00932DDF" w:rsidP="0073577F">
            <w:pPr>
              <w:tabs>
                <w:tab w:val="left" w:pos="720"/>
              </w:tabs>
              <w:jc w:val="both"/>
              <w:rPr>
                <w:rFonts w:ascii="Arial" w:hAnsi="Arial" w:cs="Arial"/>
                <w:sz w:val="20"/>
                <w:szCs w:val="20"/>
              </w:rPr>
            </w:pPr>
            <w:r w:rsidRPr="0073577F">
              <w:rPr>
                <w:rFonts w:ascii="Arial" w:hAnsi="Arial" w:cs="Arial"/>
                <w:sz w:val="20"/>
                <w:szCs w:val="20"/>
              </w:rPr>
              <w:t>(uPVC)</w:t>
            </w:r>
          </w:p>
        </w:tc>
        <w:tc>
          <w:tcPr>
            <w:tcW w:w="2520" w:type="dxa"/>
          </w:tcPr>
          <w:p w14:paraId="6884D3D1" w14:textId="77777777" w:rsidR="007B473C" w:rsidRPr="0073577F" w:rsidRDefault="00932DDF" w:rsidP="0073577F">
            <w:pPr>
              <w:tabs>
                <w:tab w:val="left" w:pos="720"/>
              </w:tabs>
              <w:spacing w:before="120"/>
              <w:jc w:val="both"/>
              <w:rPr>
                <w:rFonts w:ascii="Arial" w:hAnsi="Arial" w:cs="Arial"/>
                <w:sz w:val="20"/>
                <w:szCs w:val="20"/>
              </w:rPr>
            </w:pPr>
            <w:r w:rsidRPr="0073577F">
              <w:rPr>
                <w:rFonts w:ascii="Arial" w:hAnsi="Arial" w:cs="Arial"/>
                <w:sz w:val="20"/>
                <w:szCs w:val="20"/>
              </w:rPr>
              <w:t>Not exceeding 2.0m with average of 1.4m</w:t>
            </w:r>
          </w:p>
        </w:tc>
        <w:tc>
          <w:tcPr>
            <w:tcW w:w="2160" w:type="dxa"/>
          </w:tcPr>
          <w:p w14:paraId="4ABED65C" w14:textId="77777777" w:rsidR="00932DDF" w:rsidRPr="0073577F" w:rsidRDefault="00932DDF" w:rsidP="0073577F">
            <w:pPr>
              <w:numPr>
                <w:ilvl w:val="1"/>
                <w:numId w:val="10"/>
              </w:numPr>
              <w:tabs>
                <w:tab w:val="clear" w:pos="1800"/>
                <w:tab w:val="num" w:pos="252"/>
              </w:tabs>
              <w:spacing w:before="120"/>
              <w:ind w:left="252" w:hanging="252"/>
              <w:jc w:val="both"/>
              <w:rPr>
                <w:rFonts w:ascii="Arial" w:hAnsi="Arial" w:cs="Arial"/>
                <w:sz w:val="20"/>
                <w:szCs w:val="20"/>
              </w:rPr>
            </w:pPr>
            <w:r w:rsidRPr="0073577F">
              <w:rPr>
                <w:rFonts w:ascii="Arial" w:hAnsi="Arial" w:cs="Arial"/>
                <w:sz w:val="20"/>
                <w:szCs w:val="20"/>
              </w:rPr>
              <w:t>BS4660</w:t>
            </w:r>
          </w:p>
          <w:p w14:paraId="163274AC" w14:textId="77777777" w:rsidR="00932DDF" w:rsidRPr="0073577F" w:rsidRDefault="00932DDF" w:rsidP="0073577F">
            <w:pPr>
              <w:numPr>
                <w:ilvl w:val="1"/>
                <w:numId w:val="10"/>
              </w:numPr>
              <w:tabs>
                <w:tab w:val="clear" w:pos="1800"/>
                <w:tab w:val="num" w:pos="252"/>
              </w:tabs>
              <w:ind w:left="249" w:hanging="249"/>
              <w:jc w:val="both"/>
              <w:rPr>
                <w:rFonts w:ascii="Arial" w:hAnsi="Arial" w:cs="Arial"/>
                <w:sz w:val="20"/>
                <w:szCs w:val="20"/>
              </w:rPr>
            </w:pPr>
            <w:r w:rsidRPr="0073577F">
              <w:rPr>
                <w:rFonts w:ascii="Arial" w:hAnsi="Arial" w:cs="Arial"/>
                <w:sz w:val="20"/>
                <w:szCs w:val="20"/>
              </w:rPr>
              <w:t>BS5481</w:t>
            </w:r>
          </w:p>
          <w:p w14:paraId="28B29785" w14:textId="77777777" w:rsidR="00932DDF" w:rsidRPr="0073577F" w:rsidRDefault="00932DDF" w:rsidP="0073577F">
            <w:pPr>
              <w:numPr>
                <w:ilvl w:val="1"/>
                <w:numId w:val="10"/>
              </w:numPr>
              <w:tabs>
                <w:tab w:val="clear" w:pos="1800"/>
                <w:tab w:val="num" w:pos="252"/>
              </w:tabs>
              <w:ind w:left="249" w:hanging="249"/>
              <w:jc w:val="both"/>
              <w:rPr>
                <w:rFonts w:ascii="Arial" w:hAnsi="Arial" w:cs="Arial"/>
                <w:sz w:val="20"/>
                <w:szCs w:val="20"/>
              </w:rPr>
            </w:pPr>
            <w:r w:rsidRPr="0073577F">
              <w:rPr>
                <w:rFonts w:ascii="Arial" w:hAnsi="Arial" w:cs="Arial"/>
                <w:sz w:val="20"/>
                <w:szCs w:val="20"/>
              </w:rPr>
              <w:t>IS424</w:t>
            </w:r>
          </w:p>
        </w:tc>
        <w:tc>
          <w:tcPr>
            <w:tcW w:w="4788" w:type="dxa"/>
          </w:tcPr>
          <w:p w14:paraId="666B8329" w14:textId="77777777" w:rsidR="007B473C" w:rsidRPr="0073577F" w:rsidRDefault="00932DDF" w:rsidP="0073577F">
            <w:pPr>
              <w:numPr>
                <w:ilvl w:val="1"/>
                <w:numId w:val="10"/>
              </w:numPr>
              <w:tabs>
                <w:tab w:val="clear" w:pos="1800"/>
                <w:tab w:val="num" w:pos="252"/>
              </w:tabs>
              <w:spacing w:before="120"/>
              <w:ind w:left="252" w:hanging="252"/>
              <w:jc w:val="both"/>
              <w:rPr>
                <w:rFonts w:ascii="Arial" w:hAnsi="Arial" w:cs="Arial"/>
                <w:sz w:val="20"/>
                <w:szCs w:val="20"/>
              </w:rPr>
            </w:pPr>
            <w:r w:rsidRPr="0073577F">
              <w:rPr>
                <w:rFonts w:ascii="Arial" w:hAnsi="Arial" w:cs="Arial"/>
                <w:sz w:val="20"/>
                <w:szCs w:val="20"/>
              </w:rPr>
              <w:t xml:space="preserve">All pipes </w:t>
            </w:r>
            <w:r w:rsidR="00714852" w:rsidRPr="0073577F">
              <w:rPr>
                <w:rFonts w:ascii="Arial" w:hAnsi="Arial" w:cs="Arial"/>
                <w:sz w:val="20"/>
                <w:szCs w:val="20"/>
              </w:rPr>
              <w:t xml:space="preserve">shall be laid in accordance to </w:t>
            </w:r>
            <w:r w:rsidRPr="0073577F">
              <w:rPr>
                <w:rFonts w:ascii="Arial" w:hAnsi="Arial" w:cs="Arial"/>
                <w:sz w:val="20"/>
                <w:szCs w:val="20"/>
              </w:rPr>
              <w:t>Type G:</w:t>
            </w:r>
            <w:r w:rsidR="00714852" w:rsidRPr="0073577F">
              <w:rPr>
                <w:rFonts w:ascii="Arial" w:hAnsi="Arial" w:cs="Arial"/>
                <w:sz w:val="20"/>
                <w:szCs w:val="20"/>
              </w:rPr>
              <w:t xml:space="preserve"> RCD/500/2</w:t>
            </w:r>
          </w:p>
          <w:p w14:paraId="45939E6D" w14:textId="77777777" w:rsidR="00932DDF" w:rsidRPr="0073577F" w:rsidRDefault="00714852" w:rsidP="0073577F">
            <w:pPr>
              <w:numPr>
                <w:ilvl w:val="1"/>
                <w:numId w:val="10"/>
              </w:numPr>
              <w:tabs>
                <w:tab w:val="clear" w:pos="1800"/>
                <w:tab w:val="num" w:pos="252"/>
              </w:tabs>
              <w:ind w:left="249" w:hanging="249"/>
              <w:jc w:val="both"/>
              <w:rPr>
                <w:rFonts w:ascii="Arial" w:hAnsi="Arial" w:cs="Arial"/>
                <w:sz w:val="20"/>
                <w:szCs w:val="20"/>
              </w:rPr>
            </w:pPr>
            <w:r w:rsidRPr="0073577F">
              <w:rPr>
                <w:rFonts w:ascii="Arial" w:hAnsi="Arial" w:cs="Arial"/>
                <w:sz w:val="20"/>
                <w:szCs w:val="20"/>
              </w:rPr>
              <w:t>Jointing of pipes shall comply to Cl. 504.3 (ii), (iii) and (v)</w:t>
            </w:r>
          </w:p>
        </w:tc>
      </w:tr>
      <w:tr w:rsidR="007B473C" w:rsidRPr="0073577F" w14:paraId="0F7DCDDD" w14:textId="77777777" w:rsidTr="0073577F">
        <w:tc>
          <w:tcPr>
            <w:tcW w:w="1728" w:type="dxa"/>
          </w:tcPr>
          <w:p w14:paraId="476CE4CD" w14:textId="77777777" w:rsidR="007B473C" w:rsidRPr="0073577F" w:rsidRDefault="00714852" w:rsidP="0073577F">
            <w:pPr>
              <w:tabs>
                <w:tab w:val="left" w:pos="720"/>
              </w:tabs>
              <w:spacing w:before="120"/>
              <w:jc w:val="both"/>
              <w:rPr>
                <w:rFonts w:ascii="Arial" w:hAnsi="Arial" w:cs="Arial"/>
                <w:sz w:val="20"/>
                <w:szCs w:val="20"/>
              </w:rPr>
            </w:pPr>
            <w:r w:rsidRPr="0073577F">
              <w:rPr>
                <w:rFonts w:ascii="Arial" w:hAnsi="Arial" w:cs="Arial"/>
                <w:sz w:val="20"/>
                <w:szCs w:val="20"/>
              </w:rPr>
              <w:t>Drainage Channel Block Type B</w:t>
            </w:r>
          </w:p>
        </w:tc>
        <w:tc>
          <w:tcPr>
            <w:tcW w:w="1980" w:type="dxa"/>
          </w:tcPr>
          <w:p w14:paraId="37925FCB" w14:textId="77777777" w:rsidR="007B473C" w:rsidRPr="0073577F" w:rsidRDefault="00714852" w:rsidP="0073577F">
            <w:pPr>
              <w:tabs>
                <w:tab w:val="left" w:pos="720"/>
              </w:tabs>
              <w:spacing w:before="120"/>
              <w:jc w:val="both"/>
              <w:rPr>
                <w:rFonts w:ascii="Arial" w:hAnsi="Arial" w:cs="Arial"/>
                <w:sz w:val="20"/>
                <w:szCs w:val="20"/>
              </w:rPr>
            </w:pPr>
            <w:r w:rsidRPr="0073577F">
              <w:rPr>
                <w:rFonts w:ascii="Arial" w:hAnsi="Arial" w:cs="Arial"/>
                <w:sz w:val="20"/>
                <w:szCs w:val="20"/>
              </w:rPr>
              <w:t xml:space="preserve">Concrete </w:t>
            </w:r>
          </w:p>
        </w:tc>
        <w:tc>
          <w:tcPr>
            <w:tcW w:w="2520" w:type="dxa"/>
          </w:tcPr>
          <w:p w14:paraId="0571C7FD" w14:textId="77777777" w:rsidR="007B473C" w:rsidRPr="0073577F" w:rsidRDefault="00714852" w:rsidP="0073577F">
            <w:pPr>
              <w:tabs>
                <w:tab w:val="left" w:pos="720"/>
              </w:tabs>
              <w:spacing w:before="120"/>
              <w:jc w:val="both"/>
              <w:rPr>
                <w:rFonts w:ascii="Arial" w:hAnsi="Arial" w:cs="Arial"/>
                <w:sz w:val="20"/>
                <w:szCs w:val="20"/>
              </w:rPr>
            </w:pPr>
            <w:r w:rsidRPr="0073577F">
              <w:rPr>
                <w:rFonts w:ascii="Arial" w:hAnsi="Arial" w:cs="Arial"/>
                <w:sz w:val="20"/>
                <w:szCs w:val="20"/>
              </w:rPr>
              <w:t>-</w:t>
            </w:r>
          </w:p>
        </w:tc>
        <w:tc>
          <w:tcPr>
            <w:tcW w:w="2160" w:type="dxa"/>
          </w:tcPr>
          <w:p w14:paraId="7911F532" w14:textId="77777777" w:rsidR="007B473C" w:rsidRPr="0073577F" w:rsidRDefault="00714852" w:rsidP="0073577F">
            <w:pPr>
              <w:tabs>
                <w:tab w:val="num" w:pos="252"/>
                <w:tab w:val="left" w:pos="720"/>
              </w:tabs>
              <w:spacing w:before="120"/>
              <w:ind w:left="252" w:hanging="252"/>
              <w:jc w:val="both"/>
              <w:rPr>
                <w:rFonts w:ascii="Arial" w:hAnsi="Arial" w:cs="Arial"/>
                <w:sz w:val="20"/>
                <w:szCs w:val="20"/>
              </w:rPr>
            </w:pPr>
            <w:r w:rsidRPr="0073577F">
              <w:rPr>
                <w:rFonts w:ascii="Arial" w:hAnsi="Arial" w:cs="Arial"/>
                <w:sz w:val="20"/>
                <w:szCs w:val="20"/>
              </w:rPr>
              <w:t>-   Cl. 1101</w:t>
            </w:r>
          </w:p>
          <w:p w14:paraId="40F87986" w14:textId="77777777" w:rsidR="00714852" w:rsidRPr="0073577F" w:rsidRDefault="00714852" w:rsidP="0073577F">
            <w:pPr>
              <w:tabs>
                <w:tab w:val="num" w:pos="252"/>
                <w:tab w:val="left" w:pos="720"/>
              </w:tabs>
              <w:ind w:left="249" w:hanging="249"/>
              <w:jc w:val="both"/>
              <w:rPr>
                <w:rFonts w:ascii="Arial" w:hAnsi="Arial" w:cs="Arial"/>
                <w:sz w:val="20"/>
                <w:szCs w:val="20"/>
              </w:rPr>
            </w:pPr>
            <w:r w:rsidRPr="0073577F">
              <w:rPr>
                <w:rFonts w:ascii="Arial" w:hAnsi="Arial" w:cs="Arial"/>
                <w:sz w:val="20"/>
                <w:szCs w:val="20"/>
              </w:rPr>
              <w:t>-   BS7533-3: 2005</w:t>
            </w:r>
          </w:p>
          <w:p w14:paraId="175AD4FC" w14:textId="77777777" w:rsidR="00714852" w:rsidRPr="0073577F" w:rsidRDefault="00714852" w:rsidP="0073577F">
            <w:pPr>
              <w:tabs>
                <w:tab w:val="num" w:pos="252"/>
                <w:tab w:val="left" w:pos="720"/>
              </w:tabs>
              <w:spacing w:before="120"/>
              <w:ind w:left="252" w:hanging="252"/>
              <w:jc w:val="both"/>
              <w:rPr>
                <w:rFonts w:ascii="Arial" w:hAnsi="Arial" w:cs="Arial"/>
                <w:sz w:val="20"/>
                <w:szCs w:val="20"/>
              </w:rPr>
            </w:pPr>
          </w:p>
        </w:tc>
        <w:tc>
          <w:tcPr>
            <w:tcW w:w="4788" w:type="dxa"/>
          </w:tcPr>
          <w:p w14:paraId="12A99015" w14:textId="77777777" w:rsidR="00714852" w:rsidRPr="0073577F" w:rsidRDefault="00714852" w:rsidP="0073577F">
            <w:pPr>
              <w:numPr>
                <w:ilvl w:val="1"/>
                <w:numId w:val="10"/>
              </w:numPr>
              <w:tabs>
                <w:tab w:val="clear" w:pos="1800"/>
                <w:tab w:val="num" w:pos="252"/>
              </w:tabs>
              <w:spacing w:before="120"/>
              <w:ind w:left="252" w:hanging="252"/>
              <w:jc w:val="both"/>
              <w:rPr>
                <w:rFonts w:ascii="Arial" w:hAnsi="Arial" w:cs="Arial"/>
                <w:sz w:val="20"/>
                <w:szCs w:val="20"/>
              </w:rPr>
            </w:pPr>
            <w:r w:rsidRPr="0073577F">
              <w:rPr>
                <w:rFonts w:ascii="Arial" w:hAnsi="Arial" w:cs="Arial"/>
                <w:sz w:val="20"/>
                <w:szCs w:val="20"/>
              </w:rPr>
              <w:t>All channel block shall comply with Cl. 1101</w:t>
            </w:r>
          </w:p>
          <w:p w14:paraId="0E092284" w14:textId="77777777" w:rsidR="00714852" w:rsidRPr="0073577F" w:rsidRDefault="00714852" w:rsidP="0073577F">
            <w:pPr>
              <w:numPr>
                <w:ilvl w:val="1"/>
                <w:numId w:val="10"/>
              </w:numPr>
              <w:tabs>
                <w:tab w:val="clear" w:pos="1800"/>
                <w:tab w:val="num" w:pos="252"/>
              </w:tabs>
              <w:spacing w:after="120"/>
              <w:ind w:left="249" w:hanging="249"/>
              <w:jc w:val="both"/>
              <w:rPr>
                <w:rFonts w:ascii="Arial" w:hAnsi="Arial" w:cs="Arial"/>
                <w:sz w:val="20"/>
                <w:szCs w:val="20"/>
              </w:rPr>
            </w:pPr>
            <w:r w:rsidRPr="0073577F">
              <w:rPr>
                <w:rFonts w:ascii="Arial" w:hAnsi="Arial" w:cs="Arial"/>
                <w:sz w:val="20"/>
                <w:szCs w:val="20"/>
              </w:rPr>
              <w:t>All channel block shall be laid in accordance with BS7533-3: 2005.</w:t>
            </w:r>
          </w:p>
        </w:tc>
      </w:tr>
      <w:tr w:rsidR="007B473C" w:rsidRPr="0073577F" w14:paraId="677C7076" w14:textId="77777777" w:rsidTr="0073577F">
        <w:tc>
          <w:tcPr>
            <w:tcW w:w="1728" w:type="dxa"/>
          </w:tcPr>
          <w:p w14:paraId="684F5BB1" w14:textId="77777777" w:rsidR="007B473C" w:rsidRPr="0073577F" w:rsidRDefault="00714852" w:rsidP="0073577F">
            <w:pPr>
              <w:tabs>
                <w:tab w:val="left" w:pos="720"/>
              </w:tabs>
              <w:spacing w:before="120"/>
              <w:jc w:val="both"/>
              <w:rPr>
                <w:rFonts w:ascii="Arial" w:hAnsi="Arial" w:cs="Arial"/>
                <w:sz w:val="20"/>
                <w:szCs w:val="20"/>
              </w:rPr>
            </w:pPr>
            <w:r w:rsidRPr="0073577F">
              <w:rPr>
                <w:rFonts w:ascii="Arial" w:hAnsi="Arial" w:cs="Arial"/>
                <w:sz w:val="20"/>
                <w:szCs w:val="20"/>
              </w:rPr>
              <w:t>ACO drain type N100K (or similar approved by Engineer)</w:t>
            </w:r>
          </w:p>
        </w:tc>
        <w:tc>
          <w:tcPr>
            <w:tcW w:w="1980" w:type="dxa"/>
          </w:tcPr>
          <w:p w14:paraId="477D8F49" w14:textId="77777777" w:rsidR="007B473C" w:rsidRPr="0073577F" w:rsidRDefault="00714852" w:rsidP="0073577F">
            <w:pPr>
              <w:tabs>
                <w:tab w:val="left" w:pos="720"/>
              </w:tabs>
              <w:spacing w:before="120"/>
              <w:jc w:val="both"/>
              <w:rPr>
                <w:rFonts w:ascii="Arial" w:hAnsi="Arial" w:cs="Arial"/>
                <w:sz w:val="20"/>
                <w:szCs w:val="20"/>
              </w:rPr>
            </w:pPr>
            <w:r w:rsidRPr="0073577F">
              <w:rPr>
                <w:rFonts w:ascii="Arial" w:hAnsi="Arial" w:cs="Arial"/>
                <w:sz w:val="20"/>
                <w:szCs w:val="20"/>
              </w:rPr>
              <w:t xml:space="preserve">Resin concrete </w:t>
            </w:r>
          </w:p>
        </w:tc>
        <w:tc>
          <w:tcPr>
            <w:tcW w:w="2520" w:type="dxa"/>
          </w:tcPr>
          <w:p w14:paraId="36EEB245" w14:textId="77777777" w:rsidR="007B473C" w:rsidRPr="0073577F" w:rsidRDefault="00714852" w:rsidP="0073577F">
            <w:pPr>
              <w:tabs>
                <w:tab w:val="left" w:pos="720"/>
              </w:tabs>
              <w:spacing w:before="120"/>
              <w:jc w:val="both"/>
              <w:rPr>
                <w:rFonts w:ascii="Arial" w:hAnsi="Arial" w:cs="Arial"/>
                <w:sz w:val="20"/>
                <w:szCs w:val="20"/>
              </w:rPr>
            </w:pPr>
            <w:r w:rsidRPr="0073577F">
              <w:rPr>
                <w:rFonts w:ascii="Arial" w:hAnsi="Arial" w:cs="Arial"/>
                <w:sz w:val="20"/>
                <w:szCs w:val="20"/>
              </w:rPr>
              <w:t>Not exceeding 150mm</w:t>
            </w:r>
          </w:p>
        </w:tc>
        <w:tc>
          <w:tcPr>
            <w:tcW w:w="2160" w:type="dxa"/>
          </w:tcPr>
          <w:p w14:paraId="7E39D73B" w14:textId="77777777" w:rsidR="007B473C" w:rsidRPr="0073577F" w:rsidRDefault="00714852" w:rsidP="0073577F">
            <w:pPr>
              <w:spacing w:before="120"/>
              <w:jc w:val="both"/>
              <w:rPr>
                <w:rFonts w:ascii="Arial" w:hAnsi="Arial" w:cs="Arial"/>
                <w:sz w:val="20"/>
                <w:szCs w:val="20"/>
              </w:rPr>
            </w:pPr>
            <w:r w:rsidRPr="0073577F">
              <w:rPr>
                <w:rFonts w:ascii="Arial" w:hAnsi="Arial" w:cs="Arial"/>
                <w:sz w:val="20"/>
                <w:szCs w:val="20"/>
              </w:rPr>
              <w:t>Supplier Specification and Deliveries</w:t>
            </w:r>
          </w:p>
        </w:tc>
        <w:tc>
          <w:tcPr>
            <w:tcW w:w="4788" w:type="dxa"/>
          </w:tcPr>
          <w:p w14:paraId="0C02EE4B" w14:textId="77777777" w:rsidR="007B473C" w:rsidRPr="0073577F" w:rsidRDefault="00714852" w:rsidP="0073577F">
            <w:pPr>
              <w:tabs>
                <w:tab w:val="num" w:pos="252"/>
              </w:tabs>
              <w:spacing w:before="120" w:after="120"/>
              <w:ind w:left="249" w:hanging="249"/>
              <w:jc w:val="both"/>
              <w:rPr>
                <w:rFonts w:ascii="Arial" w:hAnsi="Arial" w:cs="Arial"/>
                <w:sz w:val="20"/>
                <w:szCs w:val="20"/>
              </w:rPr>
            </w:pPr>
            <w:r w:rsidRPr="0073577F">
              <w:rPr>
                <w:rFonts w:ascii="Arial" w:hAnsi="Arial" w:cs="Arial"/>
                <w:sz w:val="20"/>
                <w:szCs w:val="20"/>
              </w:rPr>
              <w:t xml:space="preserve">-   ACO drain or similar approved by Engineer shall be used in constant invert and level ground. The bedding and laying shall be in accordance to Supplier Specification and subject to Engineer approval. </w:t>
            </w:r>
          </w:p>
        </w:tc>
      </w:tr>
      <w:tr w:rsidR="00714852" w:rsidRPr="0073577F" w14:paraId="0F177F94" w14:textId="77777777" w:rsidTr="0073577F">
        <w:tc>
          <w:tcPr>
            <w:tcW w:w="13176" w:type="dxa"/>
            <w:gridSpan w:val="5"/>
          </w:tcPr>
          <w:p w14:paraId="2BF34811" w14:textId="77777777" w:rsidR="00714852" w:rsidRPr="0073577F" w:rsidRDefault="00714852" w:rsidP="0073577F">
            <w:pPr>
              <w:numPr>
                <w:ilvl w:val="0"/>
                <w:numId w:val="12"/>
              </w:numPr>
              <w:spacing w:before="120"/>
              <w:rPr>
                <w:rFonts w:ascii="Arial" w:hAnsi="Arial" w:cs="Arial"/>
                <w:sz w:val="20"/>
                <w:szCs w:val="20"/>
              </w:rPr>
            </w:pPr>
            <w:r w:rsidRPr="0073577F">
              <w:rPr>
                <w:rFonts w:ascii="Arial" w:hAnsi="Arial" w:cs="Arial"/>
                <w:sz w:val="20"/>
                <w:szCs w:val="20"/>
              </w:rPr>
              <w:t>The drainage shall comply with Cl. 509 after completion of the whole works or otherwise stated by Engineer.</w:t>
            </w:r>
          </w:p>
          <w:p w14:paraId="2F208EEA" w14:textId="77777777" w:rsidR="00714852" w:rsidRPr="0073577F" w:rsidRDefault="003838A9" w:rsidP="0073577F">
            <w:pPr>
              <w:numPr>
                <w:ilvl w:val="0"/>
                <w:numId w:val="12"/>
              </w:numPr>
              <w:spacing w:after="120"/>
              <w:ind w:left="760" w:hanging="403"/>
              <w:rPr>
                <w:rFonts w:ascii="Arial" w:hAnsi="Arial" w:cs="Arial"/>
                <w:sz w:val="20"/>
                <w:szCs w:val="20"/>
              </w:rPr>
            </w:pPr>
            <w:r w:rsidRPr="0073577F">
              <w:rPr>
                <w:rFonts w:ascii="Arial" w:hAnsi="Arial" w:cs="Arial"/>
                <w:sz w:val="20"/>
                <w:szCs w:val="20"/>
              </w:rPr>
              <w:t>Extra requirements above are subject to Engineer approval.</w:t>
            </w:r>
          </w:p>
        </w:tc>
      </w:tr>
    </w:tbl>
    <w:p w14:paraId="1385F8B5" w14:textId="77777777" w:rsidR="003838A9" w:rsidRPr="00172AB5" w:rsidRDefault="009B2A63" w:rsidP="00CB548B">
      <w:pPr>
        <w:numPr>
          <w:ilvl w:val="0"/>
          <w:numId w:val="9"/>
        </w:numPr>
        <w:tabs>
          <w:tab w:val="clear" w:pos="720"/>
          <w:tab w:val="num" w:pos="540"/>
        </w:tabs>
        <w:ind w:left="540" w:hanging="540"/>
        <w:rPr>
          <w:rFonts w:ascii="Arial" w:hAnsi="Arial" w:cs="Arial"/>
          <w:sz w:val="20"/>
          <w:szCs w:val="20"/>
        </w:rPr>
      </w:pPr>
      <w:r w:rsidRPr="00172AB5">
        <w:rPr>
          <w:rFonts w:ascii="Arial" w:hAnsi="Arial" w:cs="Arial"/>
          <w:sz w:val="20"/>
          <w:szCs w:val="20"/>
        </w:rPr>
        <w:br w:type="page"/>
      </w:r>
      <w:r w:rsidR="003838A9" w:rsidRPr="00172AB5">
        <w:rPr>
          <w:rFonts w:ascii="Arial" w:hAnsi="Arial" w:cs="Arial"/>
          <w:sz w:val="20"/>
          <w:szCs w:val="20"/>
        </w:rPr>
        <w:lastRenderedPageBreak/>
        <w:t xml:space="preserve">The Table below are the requirements for Surface Water Manholes </w:t>
      </w:r>
    </w:p>
    <w:p w14:paraId="15A2E41D" w14:textId="77777777" w:rsidR="003838A9" w:rsidRPr="00172AB5" w:rsidRDefault="003838A9" w:rsidP="003838A9">
      <w:pPr>
        <w:tabs>
          <w:tab w:val="left" w:pos="720"/>
        </w:tabs>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980"/>
        <w:gridCol w:w="2520"/>
        <w:gridCol w:w="2160"/>
        <w:gridCol w:w="4788"/>
      </w:tblGrid>
      <w:tr w:rsidR="003838A9" w:rsidRPr="0073577F" w14:paraId="34CFA269" w14:textId="77777777" w:rsidTr="0073577F">
        <w:tc>
          <w:tcPr>
            <w:tcW w:w="1728" w:type="dxa"/>
            <w:shd w:val="clear" w:color="auto" w:fill="D9D9D9"/>
          </w:tcPr>
          <w:p w14:paraId="2515F465" w14:textId="77777777" w:rsidR="003838A9" w:rsidRPr="0073577F" w:rsidRDefault="003838A9" w:rsidP="0073577F">
            <w:pPr>
              <w:tabs>
                <w:tab w:val="left" w:pos="720"/>
              </w:tabs>
              <w:spacing w:before="120" w:after="120"/>
              <w:rPr>
                <w:rFonts w:ascii="Arial" w:hAnsi="Arial" w:cs="Arial"/>
                <w:b/>
                <w:sz w:val="20"/>
                <w:szCs w:val="20"/>
              </w:rPr>
            </w:pPr>
            <w:r w:rsidRPr="0073577F">
              <w:rPr>
                <w:rFonts w:ascii="Arial" w:hAnsi="Arial" w:cs="Arial"/>
                <w:b/>
                <w:sz w:val="20"/>
                <w:szCs w:val="20"/>
              </w:rPr>
              <w:t>Size</w:t>
            </w:r>
          </w:p>
        </w:tc>
        <w:tc>
          <w:tcPr>
            <w:tcW w:w="1980" w:type="dxa"/>
            <w:shd w:val="clear" w:color="auto" w:fill="D9D9D9"/>
          </w:tcPr>
          <w:p w14:paraId="564D8196" w14:textId="77777777" w:rsidR="003838A9" w:rsidRPr="0073577F" w:rsidRDefault="003838A9" w:rsidP="0073577F">
            <w:pPr>
              <w:tabs>
                <w:tab w:val="left" w:pos="720"/>
              </w:tabs>
              <w:spacing w:before="120" w:after="120"/>
              <w:rPr>
                <w:rFonts w:ascii="Arial" w:hAnsi="Arial" w:cs="Arial"/>
                <w:b/>
                <w:sz w:val="20"/>
                <w:szCs w:val="20"/>
              </w:rPr>
            </w:pPr>
            <w:r w:rsidRPr="0073577F">
              <w:rPr>
                <w:rFonts w:ascii="Arial" w:hAnsi="Arial" w:cs="Arial"/>
                <w:b/>
                <w:sz w:val="20"/>
                <w:szCs w:val="20"/>
              </w:rPr>
              <w:t xml:space="preserve">Material </w:t>
            </w:r>
          </w:p>
        </w:tc>
        <w:tc>
          <w:tcPr>
            <w:tcW w:w="2520" w:type="dxa"/>
            <w:shd w:val="clear" w:color="auto" w:fill="D9D9D9"/>
          </w:tcPr>
          <w:p w14:paraId="7671287D" w14:textId="77777777" w:rsidR="003838A9" w:rsidRPr="0073577F" w:rsidRDefault="003838A9" w:rsidP="0073577F">
            <w:pPr>
              <w:tabs>
                <w:tab w:val="left" w:pos="720"/>
              </w:tabs>
              <w:spacing w:before="120" w:after="120"/>
              <w:rPr>
                <w:rFonts w:ascii="Arial" w:hAnsi="Arial" w:cs="Arial"/>
                <w:b/>
                <w:sz w:val="20"/>
                <w:szCs w:val="20"/>
              </w:rPr>
            </w:pPr>
            <w:r w:rsidRPr="0073577F">
              <w:rPr>
                <w:rFonts w:ascii="Arial" w:hAnsi="Arial" w:cs="Arial"/>
                <w:b/>
                <w:sz w:val="20"/>
                <w:szCs w:val="20"/>
              </w:rPr>
              <w:t>Depth</w:t>
            </w:r>
          </w:p>
        </w:tc>
        <w:tc>
          <w:tcPr>
            <w:tcW w:w="2160" w:type="dxa"/>
            <w:shd w:val="clear" w:color="auto" w:fill="D9D9D9"/>
          </w:tcPr>
          <w:p w14:paraId="6E2B2ACF" w14:textId="77777777" w:rsidR="003838A9" w:rsidRPr="0073577F" w:rsidRDefault="003838A9" w:rsidP="0073577F">
            <w:pPr>
              <w:tabs>
                <w:tab w:val="left" w:pos="720"/>
              </w:tabs>
              <w:spacing w:before="120" w:after="120"/>
              <w:rPr>
                <w:rFonts w:ascii="Arial" w:hAnsi="Arial" w:cs="Arial"/>
                <w:b/>
                <w:sz w:val="20"/>
                <w:szCs w:val="20"/>
              </w:rPr>
            </w:pPr>
            <w:r w:rsidRPr="0073577F">
              <w:rPr>
                <w:rFonts w:ascii="Arial" w:hAnsi="Arial" w:cs="Arial"/>
                <w:b/>
                <w:sz w:val="20"/>
                <w:szCs w:val="20"/>
              </w:rPr>
              <w:t>Standard</w:t>
            </w:r>
          </w:p>
        </w:tc>
        <w:tc>
          <w:tcPr>
            <w:tcW w:w="4788" w:type="dxa"/>
            <w:shd w:val="clear" w:color="auto" w:fill="D9D9D9"/>
          </w:tcPr>
          <w:p w14:paraId="09163A84" w14:textId="77777777" w:rsidR="003838A9" w:rsidRPr="0073577F" w:rsidRDefault="003838A9" w:rsidP="0073577F">
            <w:pPr>
              <w:tabs>
                <w:tab w:val="left" w:pos="720"/>
              </w:tabs>
              <w:spacing w:before="120" w:after="120"/>
              <w:rPr>
                <w:rFonts w:ascii="Arial" w:hAnsi="Arial" w:cs="Arial"/>
                <w:b/>
                <w:sz w:val="20"/>
                <w:szCs w:val="20"/>
              </w:rPr>
            </w:pPr>
            <w:r w:rsidRPr="0073577F">
              <w:rPr>
                <w:rFonts w:ascii="Arial" w:hAnsi="Arial" w:cs="Arial"/>
                <w:b/>
                <w:sz w:val="20"/>
                <w:szCs w:val="20"/>
              </w:rPr>
              <w:t>Extra Requirements</w:t>
            </w:r>
          </w:p>
        </w:tc>
      </w:tr>
      <w:tr w:rsidR="00775E97" w:rsidRPr="0073577F" w14:paraId="124EBDF9" w14:textId="77777777" w:rsidTr="0073577F">
        <w:tc>
          <w:tcPr>
            <w:tcW w:w="1728" w:type="dxa"/>
          </w:tcPr>
          <w:p w14:paraId="1C96626D" w14:textId="77777777" w:rsidR="00775E97" w:rsidRPr="0073577F" w:rsidRDefault="00775E97" w:rsidP="0073577F">
            <w:pPr>
              <w:tabs>
                <w:tab w:val="left" w:pos="720"/>
              </w:tabs>
              <w:spacing w:before="120"/>
              <w:rPr>
                <w:rFonts w:ascii="Arial" w:hAnsi="Arial" w:cs="Arial"/>
                <w:sz w:val="20"/>
                <w:szCs w:val="20"/>
              </w:rPr>
            </w:pPr>
            <w:r w:rsidRPr="0073577F">
              <w:rPr>
                <w:rFonts w:ascii="Arial" w:hAnsi="Arial" w:cs="Arial"/>
                <w:sz w:val="20"/>
                <w:szCs w:val="20"/>
              </w:rPr>
              <w:t xml:space="preserve">900mm </w:t>
            </w:r>
          </w:p>
          <w:p w14:paraId="504A9FA0" w14:textId="77777777" w:rsidR="00775E97" w:rsidRPr="0073577F" w:rsidRDefault="00775E97" w:rsidP="0073577F">
            <w:pPr>
              <w:tabs>
                <w:tab w:val="left" w:pos="720"/>
              </w:tabs>
              <w:rPr>
                <w:rFonts w:ascii="Arial" w:hAnsi="Arial" w:cs="Arial"/>
                <w:sz w:val="20"/>
                <w:szCs w:val="20"/>
              </w:rPr>
            </w:pPr>
            <w:r w:rsidRPr="0073577F">
              <w:rPr>
                <w:rFonts w:ascii="Arial" w:hAnsi="Arial" w:cs="Arial"/>
                <w:sz w:val="20"/>
                <w:szCs w:val="20"/>
              </w:rPr>
              <w:t xml:space="preserve">diameter </w:t>
            </w:r>
          </w:p>
          <w:p w14:paraId="59DAA786" w14:textId="77777777" w:rsidR="00775E97" w:rsidRPr="0073577F" w:rsidRDefault="00775E97" w:rsidP="0073577F">
            <w:pPr>
              <w:tabs>
                <w:tab w:val="left" w:pos="720"/>
              </w:tabs>
              <w:rPr>
                <w:rFonts w:ascii="Arial" w:hAnsi="Arial" w:cs="Arial"/>
                <w:sz w:val="20"/>
                <w:szCs w:val="20"/>
              </w:rPr>
            </w:pPr>
          </w:p>
          <w:p w14:paraId="345996D3" w14:textId="77777777" w:rsidR="00775E97" w:rsidRPr="0073577F" w:rsidRDefault="00775E97" w:rsidP="0073577F">
            <w:pPr>
              <w:tabs>
                <w:tab w:val="left" w:pos="720"/>
              </w:tabs>
              <w:rPr>
                <w:rFonts w:ascii="Arial" w:hAnsi="Arial" w:cs="Arial"/>
                <w:sz w:val="20"/>
                <w:szCs w:val="20"/>
              </w:rPr>
            </w:pPr>
          </w:p>
          <w:p w14:paraId="6BFBD9A4" w14:textId="77777777" w:rsidR="00775E97" w:rsidRPr="0073577F" w:rsidRDefault="00775E97" w:rsidP="0073577F">
            <w:pPr>
              <w:tabs>
                <w:tab w:val="left" w:pos="720"/>
              </w:tabs>
              <w:spacing w:after="120"/>
              <w:rPr>
                <w:rFonts w:ascii="Arial" w:hAnsi="Arial" w:cs="Arial"/>
                <w:sz w:val="20"/>
                <w:szCs w:val="20"/>
              </w:rPr>
            </w:pPr>
          </w:p>
        </w:tc>
        <w:tc>
          <w:tcPr>
            <w:tcW w:w="1980" w:type="dxa"/>
          </w:tcPr>
          <w:p w14:paraId="37D9633D" w14:textId="77777777" w:rsidR="00775E97" w:rsidRPr="0073577F" w:rsidRDefault="00775E97" w:rsidP="0073577F">
            <w:pPr>
              <w:tabs>
                <w:tab w:val="left" w:pos="720"/>
              </w:tabs>
              <w:spacing w:before="120"/>
              <w:rPr>
                <w:rFonts w:ascii="Arial" w:hAnsi="Arial" w:cs="Arial"/>
                <w:sz w:val="20"/>
                <w:szCs w:val="20"/>
              </w:rPr>
            </w:pPr>
            <w:r w:rsidRPr="0073577F">
              <w:rPr>
                <w:rFonts w:ascii="Arial" w:hAnsi="Arial" w:cs="Arial"/>
                <w:sz w:val="20"/>
                <w:szCs w:val="20"/>
              </w:rPr>
              <w:t>Concrete (with Portland Cement)</w:t>
            </w:r>
          </w:p>
        </w:tc>
        <w:tc>
          <w:tcPr>
            <w:tcW w:w="2520" w:type="dxa"/>
          </w:tcPr>
          <w:p w14:paraId="29C0DBFA" w14:textId="77777777" w:rsidR="00775E97" w:rsidRPr="0073577F" w:rsidRDefault="00775E97" w:rsidP="0073577F">
            <w:pPr>
              <w:tabs>
                <w:tab w:val="left" w:pos="720"/>
              </w:tabs>
              <w:spacing w:before="120"/>
              <w:rPr>
                <w:rFonts w:ascii="Arial" w:hAnsi="Arial" w:cs="Arial"/>
                <w:sz w:val="20"/>
                <w:szCs w:val="20"/>
              </w:rPr>
            </w:pPr>
            <w:r w:rsidRPr="0073577F">
              <w:rPr>
                <w:rFonts w:ascii="Arial" w:hAnsi="Arial" w:cs="Arial"/>
                <w:sz w:val="20"/>
                <w:szCs w:val="20"/>
              </w:rPr>
              <w:t xml:space="preserve">Not exceeding 2.0m </w:t>
            </w:r>
          </w:p>
        </w:tc>
        <w:tc>
          <w:tcPr>
            <w:tcW w:w="2160" w:type="dxa"/>
          </w:tcPr>
          <w:p w14:paraId="66C3BDDD" w14:textId="77777777" w:rsidR="00775E97" w:rsidRPr="0073577F" w:rsidRDefault="00775E97" w:rsidP="0073577F">
            <w:pPr>
              <w:numPr>
                <w:ilvl w:val="1"/>
                <w:numId w:val="10"/>
              </w:numPr>
              <w:tabs>
                <w:tab w:val="clear" w:pos="1800"/>
                <w:tab w:val="num" w:pos="252"/>
              </w:tabs>
              <w:spacing w:before="120"/>
              <w:ind w:left="252" w:hanging="252"/>
              <w:rPr>
                <w:rFonts w:ascii="Arial" w:hAnsi="Arial" w:cs="Arial"/>
                <w:sz w:val="20"/>
                <w:szCs w:val="20"/>
              </w:rPr>
            </w:pPr>
            <w:r w:rsidRPr="0073577F">
              <w:rPr>
                <w:rFonts w:ascii="Arial" w:hAnsi="Arial" w:cs="Arial"/>
                <w:sz w:val="20"/>
                <w:szCs w:val="20"/>
              </w:rPr>
              <w:t xml:space="preserve">BS5911 </w:t>
            </w:r>
          </w:p>
          <w:p w14:paraId="7E57C264" w14:textId="77777777" w:rsidR="00775E97" w:rsidRPr="0073577F" w:rsidRDefault="00775E97" w:rsidP="0073577F">
            <w:pPr>
              <w:numPr>
                <w:ilvl w:val="1"/>
                <w:numId w:val="10"/>
              </w:numPr>
              <w:tabs>
                <w:tab w:val="clear" w:pos="1800"/>
                <w:tab w:val="num" w:pos="252"/>
              </w:tabs>
              <w:ind w:left="249" w:hanging="249"/>
              <w:rPr>
                <w:rFonts w:ascii="Arial" w:hAnsi="Arial" w:cs="Arial"/>
                <w:sz w:val="20"/>
                <w:szCs w:val="20"/>
              </w:rPr>
            </w:pPr>
            <w:r w:rsidRPr="0073577F">
              <w:rPr>
                <w:rFonts w:ascii="Arial" w:hAnsi="Arial" w:cs="Arial"/>
                <w:sz w:val="20"/>
                <w:szCs w:val="20"/>
              </w:rPr>
              <w:t>Cl. 507</w:t>
            </w:r>
          </w:p>
          <w:p w14:paraId="07C960E1" w14:textId="77777777" w:rsidR="00775E97" w:rsidRPr="0073577F" w:rsidRDefault="00775E97" w:rsidP="0073577F">
            <w:pPr>
              <w:tabs>
                <w:tab w:val="num" w:pos="252"/>
              </w:tabs>
              <w:spacing w:before="120"/>
              <w:ind w:left="252" w:hanging="252"/>
              <w:rPr>
                <w:rFonts w:ascii="Arial" w:hAnsi="Arial" w:cs="Arial"/>
                <w:sz w:val="20"/>
                <w:szCs w:val="20"/>
              </w:rPr>
            </w:pPr>
          </w:p>
        </w:tc>
        <w:tc>
          <w:tcPr>
            <w:tcW w:w="4788" w:type="dxa"/>
            <w:vMerge w:val="restart"/>
          </w:tcPr>
          <w:p w14:paraId="5396569A" w14:textId="77777777" w:rsidR="00775E97" w:rsidRPr="0073577F" w:rsidRDefault="00775E97" w:rsidP="0073577F">
            <w:pPr>
              <w:numPr>
                <w:ilvl w:val="1"/>
                <w:numId w:val="10"/>
              </w:numPr>
              <w:tabs>
                <w:tab w:val="clear" w:pos="1800"/>
                <w:tab w:val="num" w:pos="252"/>
              </w:tabs>
              <w:spacing w:before="120"/>
              <w:ind w:left="252" w:hanging="252"/>
              <w:jc w:val="both"/>
              <w:rPr>
                <w:rFonts w:ascii="Arial" w:hAnsi="Arial" w:cs="Arial"/>
                <w:sz w:val="20"/>
                <w:szCs w:val="20"/>
              </w:rPr>
            </w:pPr>
            <w:r w:rsidRPr="0073577F">
              <w:rPr>
                <w:rFonts w:ascii="Arial" w:hAnsi="Arial" w:cs="Arial"/>
                <w:sz w:val="20"/>
                <w:szCs w:val="20"/>
              </w:rPr>
              <w:t>Manholes are to be constructed to RCD/500/6</w:t>
            </w:r>
          </w:p>
          <w:p w14:paraId="49853AFF" w14:textId="77777777" w:rsidR="00775E97" w:rsidRPr="0073577F" w:rsidRDefault="00775E97" w:rsidP="0073577F">
            <w:pPr>
              <w:numPr>
                <w:ilvl w:val="1"/>
                <w:numId w:val="10"/>
              </w:numPr>
              <w:tabs>
                <w:tab w:val="clear" w:pos="1800"/>
                <w:tab w:val="num" w:pos="252"/>
              </w:tabs>
              <w:ind w:left="252" w:hanging="252"/>
              <w:jc w:val="both"/>
              <w:rPr>
                <w:rFonts w:ascii="Arial" w:hAnsi="Arial" w:cs="Arial"/>
                <w:sz w:val="20"/>
                <w:szCs w:val="20"/>
              </w:rPr>
            </w:pPr>
            <w:r w:rsidRPr="0073577F">
              <w:rPr>
                <w:rFonts w:ascii="Arial" w:hAnsi="Arial" w:cs="Arial"/>
                <w:sz w:val="20"/>
                <w:szCs w:val="20"/>
              </w:rPr>
              <w:t>The chamber rings shall be surrounded with C30 120 concrete of 150mm minimum thickness unless shown otherwise on the Drawings.</w:t>
            </w:r>
          </w:p>
          <w:p w14:paraId="17351571" w14:textId="77777777" w:rsidR="00775E97" w:rsidRPr="0073577F" w:rsidRDefault="00775E97" w:rsidP="0073577F">
            <w:pPr>
              <w:numPr>
                <w:ilvl w:val="1"/>
                <w:numId w:val="10"/>
              </w:numPr>
              <w:tabs>
                <w:tab w:val="clear" w:pos="1800"/>
                <w:tab w:val="num" w:pos="252"/>
              </w:tabs>
              <w:ind w:left="252" w:hanging="252"/>
              <w:jc w:val="both"/>
              <w:rPr>
                <w:rFonts w:ascii="Arial" w:hAnsi="Arial" w:cs="Arial"/>
                <w:sz w:val="20"/>
                <w:szCs w:val="20"/>
              </w:rPr>
            </w:pPr>
            <w:r w:rsidRPr="0073577F">
              <w:rPr>
                <w:rFonts w:ascii="Arial" w:hAnsi="Arial" w:cs="Arial"/>
                <w:sz w:val="20"/>
                <w:szCs w:val="20"/>
              </w:rPr>
              <w:t>The foundation of the finished formwork shall be in accordance to Cl. 507.1 and Cl. 507.2.</w:t>
            </w:r>
          </w:p>
          <w:p w14:paraId="6A844A7E" w14:textId="77777777" w:rsidR="00775E97" w:rsidRPr="0073577F" w:rsidRDefault="00775E97" w:rsidP="0073577F">
            <w:pPr>
              <w:numPr>
                <w:ilvl w:val="1"/>
                <w:numId w:val="10"/>
              </w:numPr>
              <w:tabs>
                <w:tab w:val="clear" w:pos="1800"/>
                <w:tab w:val="num" w:pos="252"/>
              </w:tabs>
              <w:ind w:left="252" w:hanging="252"/>
              <w:jc w:val="both"/>
              <w:rPr>
                <w:rFonts w:ascii="Arial" w:hAnsi="Arial" w:cs="Arial"/>
                <w:sz w:val="20"/>
                <w:szCs w:val="20"/>
              </w:rPr>
            </w:pPr>
            <w:r w:rsidRPr="0073577F">
              <w:rPr>
                <w:rFonts w:ascii="Arial" w:hAnsi="Arial" w:cs="Arial"/>
                <w:sz w:val="20"/>
                <w:szCs w:val="20"/>
              </w:rPr>
              <w:t xml:space="preserve">The manhole steps shall comply with BS1247: Part 1 or Part 2. </w:t>
            </w:r>
          </w:p>
          <w:p w14:paraId="702AB7AF" w14:textId="77777777" w:rsidR="00775E97" w:rsidRPr="0073577F" w:rsidRDefault="00775E97" w:rsidP="0073577F">
            <w:pPr>
              <w:numPr>
                <w:ilvl w:val="1"/>
                <w:numId w:val="10"/>
              </w:numPr>
              <w:tabs>
                <w:tab w:val="clear" w:pos="1800"/>
                <w:tab w:val="num" w:pos="252"/>
              </w:tabs>
              <w:ind w:left="252" w:hanging="252"/>
              <w:jc w:val="both"/>
              <w:rPr>
                <w:rFonts w:ascii="Arial" w:hAnsi="Arial" w:cs="Arial"/>
                <w:sz w:val="20"/>
                <w:szCs w:val="20"/>
              </w:rPr>
            </w:pPr>
            <w:r w:rsidRPr="0073577F">
              <w:rPr>
                <w:rFonts w:ascii="Arial" w:hAnsi="Arial" w:cs="Arial"/>
                <w:sz w:val="20"/>
                <w:szCs w:val="20"/>
              </w:rPr>
              <w:t>All manholes on pipes 600mm diameter and over shall be provided with safety chains as per RCD/500/6.</w:t>
            </w:r>
          </w:p>
          <w:p w14:paraId="31D5B4B4" w14:textId="77777777" w:rsidR="00775E97" w:rsidRPr="0073577F" w:rsidRDefault="00775E97" w:rsidP="0073577F">
            <w:pPr>
              <w:numPr>
                <w:ilvl w:val="1"/>
                <w:numId w:val="10"/>
              </w:numPr>
              <w:tabs>
                <w:tab w:val="clear" w:pos="1800"/>
                <w:tab w:val="num" w:pos="252"/>
              </w:tabs>
              <w:ind w:left="252" w:hanging="252"/>
              <w:jc w:val="both"/>
              <w:rPr>
                <w:rFonts w:ascii="Arial" w:hAnsi="Arial" w:cs="Arial"/>
                <w:sz w:val="20"/>
                <w:szCs w:val="20"/>
              </w:rPr>
            </w:pPr>
            <w:r w:rsidRPr="0073577F">
              <w:rPr>
                <w:rFonts w:ascii="Arial" w:hAnsi="Arial" w:cs="Arial"/>
                <w:sz w:val="20"/>
                <w:szCs w:val="20"/>
              </w:rPr>
              <w:t>Bases and benching shall be rendered in hydrophilic concrete 50mm thick finished smooth and shall slope towards the main channel at a slope of 1 in 10 or as per RCD/500/6.</w:t>
            </w:r>
          </w:p>
          <w:p w14:paraId="6E82283E" w14:textId="77777777" w:rsidR="00775E97" w:rsidRPr="0073577F" w:rsidRDefault="00775E97" w:rsidP="0073577F">
            <w:pPr>
              <w:numPr>
                <w:ilvl w:val="1"/>
                <w:numId w:val="10"/>
              </w:numPr>
              <w:tabs>
                <w:tab w:val="clear" w:pos="1800"/>
                <w:tab w:val="num" w:pos="252"/>
              </w:tabs>
              <w:spacing w:after="120"/>
              <w:ind w:left="249" w:hanging="249"/>
              <w:jc w:val="both"/>
              <w:rPr>
                <w:rFonts w:ascii="Arial" w:hAnsi="Arial" w:cs="Arial"/>
                <w:sz w:val="20"/>
                <w:szCs w:val="20"/>
              </w:rPr>
            </w:pPr>
            <w:r w:rsidRPr="0073577F">
              <w:rPr>
                <w:rFonts w:ascii="Arial" w:hAnsi="Arial" w:cs="Arial"/>
                <w:sz w:val="20"/>
                <w:szCs w:val="20"/>
              </w:rPr>
              <w:t xml:space="preserve">All the conditions above are subject to Engineer Approval.   </w:t>
            </w:r>
          </w:p>
        </w:tc>
      </w:tr>
      <w:tr w:rsidR="00775E97" w:rsidRPr="0073577F" w14:paraId="2A9D4C0E" w14:textId="77777777" w:rsidTr="0073577F">
        <w:tc>
          <w:tcPr>
            <w:tcW w:w="1728" w:type="dxa"/>
          </w:tcPr>
          <w:p w14:paraId="71DABF36" w14:textId="77777777" w:rsidR="00775E97" w:rsidRPr="0073577F" w:rsidRDefault="00775E97" w:rsidP="0073577F">
            <w:pPr>
              <w:tabs>
                <w:tab w:val="left" w:pos="720"/>
              </w:tabs>
              <w:spacing w:before="120"/>
              <w:rPr>
                <w:rFonts w:ascii="Arial" w:hAnsi="Arial" w:cs="Arial"/>
                <w:sz w:val="20"/>
                <w:szCs w:val="20"/>
              </w:rPr>
            </w:pPr>
            <w:r w:rsidRPr="0073577F">
              <w:rPr>
                <w:rFonts w:ascii="Arial" w:hAnsi="Arial" w:cs="Arial"/>
                <w:sz w:val="20"/>
                <w:szCs w:val="20"/>
              </w:rPr>
              <w:t xml:space="preserve">1200mm </w:t>
            </w:r>
          </w:p>
          <w:p w14:paraId="6FE67EF0" w14:textId="77777777" w:rsidR="00775E97" w:rsidRPr="0073577F" w:rsidRDefault="00775E97" w:rsidP="0073577F">
            <w:pPr>
              <w:tabs>
                <w:tab w:val="left" w:pos="720"/>
              </w:tabs>
              <w:rPr>
                <w:rFonts w:ascii="Arial" w:hAnsi="Arial" w:cs="Arial"/>
                <w:sz w:val="20"/>
                <w:szCs w:val="20"/>
              </w:rPr>
            </w:pPr>
            <w:r w:rsidRPr="0073577F">
              <w:rPr>
                <w:rFonts w:ascii="Arial" w:hAnsi="Arial" w:cs="Arial"/>
                <w:sz w:val="20"/>
                <w:szCs w:val="20"/>
              </w:rPr>
              <w:t xml:space="preserve">diameter </w:t>
            </w:r>
          </w:p>
          <w:p w14:paraId="78A0B4FF" w14:textId="77777777" w:rsidR="00775E97" w:rsidRPr="0073577F" w:rsidRDefault="00775E97" w:rsidP="0073577F">
            <w:pPr>
              <w:tabs>
                <w:tab w:val="left" w:pos="720"/>
              </w:tabs>
              <w:rPr>
                <w:rFonts w:ascii="Arial" w:hAnsi="Arial" w:cs="Arial"/>
                <w:sz w:val="20"/>
                <w:szCs w:val="20"/>
              </w:rPr>
            </w:pPr>
          </w:p>
          <w:p w14:paraId="484C858F" w14:textId="77777777" w:rsidR="00775E97" w:rsidRPr="0073577F" w:rsidRDefault="00775E97" w:rsidP="0073577F">
            <w:pPr>
              <w:tabs>
                <w:tab w:val="left" w:pos="720"/>
              </w:tabs>
              <w:rPr>
                <w:rFonts w:ascii="Arial" w:hAnsi="Arial" w:cs="Arial"/>
                <w:sz w:val="20"/>
                <w:szCs w:val="20"/>
              </w:rPr>
            </w:pPr>
          </w:p>
          <w:p w14:paraId="3AACA095" w14:textId="77777777" w:rsidR="00775E97" w:rsidRPr="0073577F" w:rsidRDefault="00775E97" w:rsidP="0073577F">
            <w:pPr>
              <w:tabs>
                <w:tab w:val="left" w:pos="720"/>
              </w:tabs>
              <w:spacing w:after="120"/>
              <w:rPr>
                <w:rFonts w:ascii="Arial" w:hAnsi="Arial" w:cs="Arial"/>
                <w:sz w:val="20"/>
                <w:szCs w:val="20"/>
              </w:rPr>
            </w:pPr>
          </w:p>
        </w:tc>
        <w:tc>
          <w:tcPr>
            <w:tcW w:w="1980" w:type="dxa"/>
          </w:tcPr>
          <w:p w14:paraId="0B99419C" w14:textId="77777777" w:rsidR="00775E97" w:rsidRPr="0073577F" w:rsidRDefault="00775E97" w:rsidP="0073577F">
            <w:pPr>
              <w:tabs>
                <w:tab w:val="left" w:pos="720"/>
              </w:tabs>
              <w:spacing w:before="120"/>
              <w:rPr>
                <w:rFonts w:ascii="Arial" w:hAnsi="Arial" w:cs="Arial"/>
                <w:sz w:val="20"/>
                <w:szCs w:val="20"/>
              </w:rPr>
            </w:pPr>
            <w:r w:rsidRPr="0073577F">
              <w:rPr>
                <w:rFonts w:ascii="Arial" w:hAnsi="Arial" w:cs="Arial"/>
                <w:sz w:val="20"/>
                <w:szCs w:val="20"/>
              </w:rPr>
              <w:t>Concrete (with Portland Cement)</w:t>
            </w:r>
          </w:p>
        </w:tc>
        <w:tc>
          <w:tcPr>
            <w:tcW w:w="2520" w:type="dxa"/>
          </w:tcPr>
          <w:p w14:paraId="1176AA1C" w14:textId="77777777" w:rsidR="00775E97" w:rsidRPr="0073577F" w:rsidRDefault="00775E97" w:rsidP="0073577F">
            <w:pPr>
              <w:tabs>
                <w:tab w:val="left" w:pos="720"/>
              </w:tabs>
              <w:spacing w:before="120"/>
              <w:rPr>
                <w:rFonts w:ascii="Arial" w:hAnsi="Arial" w:cs="Arial"/>
                <w:sz w:val="20"/>
                <w:szCs w:val="20"/>
              </w:rPr>
            </w:pPr>
            <w:r w:rsidRPr="0073577F">
              <w:rPr>
                <w:rFonts w:ascii="Arial" w:hAnsi="Arial" w:cs="Arial"/>
                <w:sz w:val="20"/>
                <w:szCs w:val="20"/>
              </w:rPr>
              <w:t xml:space="preserve">Not exceeding 2.0m </w:t>
            </w:r>
          </w:p>
        </w:tc>
        <w:tc>
          <w:tcPr>
            <w:tcW w:w="2160" w:type="dxa"/>
          </w:tcPr>
          <w:p w14:paraId="10689CA3" w14:textId="77777777" w:rsidR="00775E97" w:rsidRPr="0073577F" w:rsidRDefault="00775E97" w:rsidP="0073577F">
            <w:pPr>
              <w:numPr>
                <w:ilvl w:val="1"/>
                <w:numId w:val="10"/>
              </w:numPr>
              <w:tabs>
                <w:tab w:val="clear" w:pos="1800"/>
                <w:tab w:val="num" w:pos="252"/>
              </w:tabs>
              <w:spacing w:before="120"/>
              <w:ind w:left="252" w:hanging="252"/>
              <w:rPr>
                <w:rFonts w:ascii="Arial" w:hAnsi="Arial" w:cs="Arial"/>
                <w:sz w:val="20"/>
                <w:szCs w:val="20"/>
              </w:rPr>
            </w:pPr>
            <w:r w:rsidRPr="0073577F">
              <w:rPr>
                <w:rFonts w:ascii="Arial" w:hAnsi="Arial" w:cs="Arial"/>
                <w:sz w:val="20"/>
                <w:szCs w:val="20"/>
              </w:rPr>
              <w:t xml:space="preserve">BS5911 </w:t>
            </w:r>
          </w:p>
          <w:p w14:paraId="184DCFFD" w14:textId="77777777" w:rsidR="00775E97" w:rsidRPr="0073577F" w:rsidRDefault="00775E97" w:rsidP="0073577F">
            <w:pPr>
              <w:numPr>
                <w:ilvl w:val="1"/>
                <w:numId w:val="10"/>
              </w:numPr>
              <w:tabs>
                <w:tab w:val="clear" w:pos="1800"/>
                <w:tab w:val="num" w:pos="252"/>
              </w:tabs>
              <w:ind w:left="249" w:hanging="249"/>
              <w:rPr>
                <w:rFonts w:ascii="Arial" w:hAnsi="Arial" w:cs="Arial"/>
                <w:sz w:val="20"/>
                <w:szCs w:val="20"/>
              </w:rPr>
            </w:pPr>
            <w:r w:rsidRPr="0073577F">
              <w:rPr>
                <w:rFonts w:ascii="Arial" w:hAnsi="Arial" w:cs="Arial"/>
                <w:sz w:val="20"/>
                <w:szCs w:val="20"/>
              </w:rPr>
              <w:t>Cl. 507</w:t>
            </w:r>
          </w:p>
          <w:p w14:paraId="7C30EE47" w14:textId="77777777" w:rsidR="00775E97" w:rsidRPr="0073577F" w:rsidRDefault="00775E97" w:rsidP="00775E97">
            <w:pPr>
              <w:rPr>
                <w:rFonts w:ascii="Arial" w:hAnsi="Arial" w:cs="Arial"/>
                <w:sz w:val="20"/>
                <w:szCs w:val="20"/>
              </w:rPr>
            </w:pPr>
          </w:p>
        </w:tc>
        <w:tc>
          <w:tcPr>
            <w:tcW w:w="4788" w:type="dxa"/>
            <w:vMerge/>
          </w:tcPr>
          <w:p w14:paraId="7C322408" w14:textId="77777777" w:rsidR="00775E97" w:rsidRPr="0073577F" w:rsidRDefault="00775E97" w:rsidP="0073577F">
            <w:pPr>
              <w:spacing w:after="120"/>
              <w:rPr>
                <w:rFonts w:ascii="Arial" w:hAnsi="Arial" w:cs="Arial"/>
                <w:sz w:val="20"/>
                <w:szCs w:val="20"/>
              </w:rPr>
            </w:pPr>
          </w:p>
        </w:tc>
      </w:tr>
      <w:tr w:rsidR="00775E97" w:rsidRPr="0073577F" w14:paraId="14535F74" w14:textId="77777777" w:rsidTr="0073577F">
        <w:tc>
          <w:tcPr>
            <w:tcW w:w="1728" w:type="dxa"/>
          </w:tcPr>
          <w:p w14:paraId="6F7B8661" w14:textId="77777777" w:rsidR="00775E97" w:rsidRPr="0073577F" w:rsidRDefault="00775E97" w:rsidP="0073577F">
            <w:pPr>
              <w:tabs>
                <w:tab w:val="left" w:pos="720"/>
              </w:tabs>
              <w:spacing w:before="120"/>
              <w:rPr>
                <w:rFonts w:ascii="Arial" w:hAnsi="Arial" w:cs="Arial"/>
                <w:sz w:val="20"/>
                <w:szCs w:val="20"/>
              </w:rPr>
            </w:pPr>
            <w:r w:rsidRPr="0073577F">
              <w:rPr>
                <w:rFonts w:ascii="Arial" w:hAnsi="Arial" w:cs="Arial"/>
                <w:sz w:val="20"/>
                <w:szCs w:val="20"/>
              </w:rPr>
              <w:t xml:space="preserve">1800mm </w:t>
            </w:r>
          </w:p>
          <w:p w14:paraId="70DF3A83" w14:textId="77777777" w:rsidR="00775E97" w:rsidRPr="0073577F" w:rsidRDefault="00775E97" w:rsidP="0073577F">
            <w:pPr>
              <w:tabs>
                <w:tab w:val="left" w:pos="720"/>
              </w:tabs>
              <w:rPr>
                <w:rFonts w:ascii="Arial" w:hAnsi="Arial" w:cs="Arial"/>
                <w:sz w:val="20"/>
                <w:szCs w:val="20"/>
              </w:rPr>
            </w:pPr>
            <w:r w:rsidRPr="0073577F">
              <w:rPr>
                <w:rFonts w:ascii="Arial" w:hAnsi="Arial" w:cs="Arial"/>
                <w:sz w:val="20"/>
                <w:szCs w:val="20"/>
              </w:rPr>
              <w:t xml:space="preserve">diameter </w:t>
            </w:r>
          </w:p>
          <w:p w14:paraId="3ED4966C" w14:textId="77777777" w:rsidR="00775E97" w:rsidRPr="0073577F" w:rsidRDefault="00775E97" w:rsidP="0073577F">
            <w:pPr>
              <w:tabs>
                <w:tab w:val="left" w:pos="720"/>
              </w:tabs>
              <w:rPr>
                <w:rFonts w:ascii="Arial" w:hAnsi="Arial" w:cs="Arial"/>
                <w:sz w:val="20"/>
                <w:szCs w:val="20"/>
              </w:rPr>
            </w:pPr>
          </w:p>
          <w:p w14:paraId="7C9B772F" w14:textId="77777777" w:rsidR="00775E97" w:rsidRPr="0073577F" w:rsidRDefault="00775E97" w:rsidP="0073577F">
            <w:pPr>
              <w:tabs>
                <w:tab w:val="left" w:pos="720"/>
              </w:tabs>
              <w:rPr>
                <w:rFonts w:ascii="Arial" w:hAnsi="Arial" w:cs="Arial"/>
                <w:sz w:val="20"/>
                <w:szCs w:val="20"/>
              </w:rPr>
            </w:pPr>
          </w:p>
        </w:tc>
        <w:tc>
          <w:tcPr>
            <w:tcW w:w="1980" w:type="dxa"/>
          </w:tcPr>
          <w:p w14:paraId="733850FD" w14:textId="77777777" w:rsidR="00775E97" w:rsidRPr="0073577F" w:rsidRDefault="00775E97" w:rsidP="0073577F">
            <w:pPr>
              <w:tabs>
                <w:tab w:val="left" w:pos="720"/>
              </w:tabs>
              <w:spacing w:before="120"/>
              <w:rPr>
                <w:rFonts w:ascii="Arial" w:hAnsi="Arial" w:cs="Arial"/>
                <w:sz w:val="20"/>
                <w:szCs w:val="20"/>
              </w:rPr>
            </w:pPr>
            <w:r w:rsidRPr="0073577F">
              <w:rPr>
                <w:rFonts w:ascii="Arial" w:hAnsi="Arial" w:cs="Arial"/>
                <w:sz w:val="20"/>
                <w:szCs w:val="20"/>
              </w:rPr>
              <w:t>Concrete (with Portland Cement)</w:t>
            </w:r>
          </w:p>
        </w:tc>
        <w:tc>
          <w:tcPr>
            <w:tcW w:w="2520" w:type="dxa"/>
          </w:tcPr>
          <w:p w14:paraId="5287F11F" w14:textId="77777777" w:rsidR="00775E97" w:rsidRPr="0073577F" w:rsidRDefault="00775E97" w:rsidP="0073577F">
            <w:pPr>
              <w:tabs>
                <w:tab w:val="left" w:pos="720"/>
              </w:tabs>
              <w:spacing w:before="120"/>
              <w:rPr>
                <w:rFonts w:ascii="Arial" w:hAnsi="Arial" w:cs="Arial"/>
                <w:sz w:val="20"/>
                <w:szCs w:val="20"/>
              </w:rPr>
            </w:pPr>
            <w:r w:rsidRPr="0073577F">
              <w:rPr>
                <w:rFonts w:ascii="Arial" w:hAnsi="Arial" w:cs="Arial"/>
                <w:sz w:val="20"/>
                <w:szCs w:val="20"/>
              </w:rPr>
              <w:t xml:space="preserve">Not exceeding 2.5m </w:t>
            </w:r>
          </w:p>
        </w:tc>
        <w:tc>
          <w:tcPr>
            <w:tcW w:w="2160" w:type="dxa"/>
          </w:tcPr>
          <w:p w14:paraId="443A0BCD" w14:textId="77777777" w:rsidR="00775E97" w:rsidRPr="0073577F" w:rsidRDefault="00775E97" w:rsidP="0073577F">
            <w:pPr>
              <w:spacing w:before="120"/>
              <w:rPr>
                <w:rFonts w:ascii="Arial" w:hAnsi="Arial" w:cs="Arial"/>
                <w:sz w:val="20"/>
                <w:szCs w:val="20"/>
              </w:rPr>
            </w:pPr>
            <w:r w:rsidRPr="0073577F">
              <w:rPr>
                <w:rFonts w:ascii="Arial" w:hAnsi="Arial" w:cs="Arial"/>
                <w:sz w:val="20"/>
                <w:szCs w:val="20"/>
              </w:rPr>
              <w:t xml:space="preserve">-   BS5911 </w:t>
            </w:r>
          </w:p>
          <w:p w14:paraId="01E393A3" w14:textId="77777777" w:rsidR="00775E97" w:rsidRPr="0073577F" w:rsidRDefault="00775E97" w:rsidP="0073577F">
            <w:pPr>
              <w:numPr>
                <w:ilvl w:val="1"/>
                <w:numId w:val="10"/>
              </w:numPr>
              <w:tabs>
                <w:tab w:val="clear" w:pos="1800"/>
                <w:tab w:val="num" w:pos="252"/>
              </w:tabs>
              <w:ind w:left="249" w:hanging="249"/>
              <w:rPr>
                <w:rFonts w:ascii="Arial" w:hAnsi="Arial" w:cs="Arial"/>
                <w:sz w:val="20"/>
                <w:szCs w:val="20"/>
              </w:rPr>
            </w:pPr>
            <w:r w:rsidRPr="0073577F">
              <w:rPr>
                <w:rFonts w:ascii="Arial" w:hAnsi="Arial" w:cs="Arial"/>
                <w:sz w:val="20"/>
                <w:szCs w:val="20"/>
              </w:rPr>
              <w:t>Cl. 507</w:t>
            </w:r>
          </w:p>
          <w:p w14:paraId="12A397BA" w14:textId="77777777" w:rsidR="00775E97" w:rsidRPr="0073577F" w:rsidRDefault="00775E97" w:rsidP="0073577F">
            <w:pPr>
              <w:tabs>
                <w:tab w:val="num" w:pos="252"/>
                <w:tab w:val="left" w:pos="720"/>
              </w:tabs>
              <w:ind w:left="252" w:hanging="252"/>
              <w:rPr>
                <w:rFonts w:ascii="Arial" w:hAnsi="Arial" w:cs="Arial"/>
                <w:sz w:val="20"/>
                <w:szCs w:val="20"/>
              </w:rPr>
            </w:pPr>
          </w:p>
        </w:tc>
        <w:tc>
          <w:tcPr>
            <w:tcW w:w="4788" w:type="dxa"/>
            <w:vMerge/>
          </w:tcPr>
          <w:p w14:paraId="2900874D" w14:textId="77777777" w:rsidR="00775E97" w:rsidRPr="0073577F" w:rsidRDefault="00775E97" w:rsidP="0073577F">
            <w:pPr>
              <w:spacing w:after="120"/>
              <w:rPr>
                <w:rFonts w:ascii="Arial" w:hAnsi="Arial" w:cs="Arial"/>
                <w:sz w:val="20"/>
                <w:szCs w:val="20"/>
              </w:rPr>
            </w:pPr>
          </w:p>
        </w:tc>
      </w:tr>
    </w:tbl>
    <w:p w14:paraId="5D81ADBF" w14:textId="77777777" w:rsidR="00775E97" w:rsidRPr="00172AB5" w:rsidRDefault="00775E97" w:rsidP="007B473C">
      <w:pPr>
        <w:tabs>
          <w:tab w:val="left" w:pos="720"/>
        </w:tabs>
        <w:rPr>
          <w:rFonts w:ascii="Arial" w:hAnsi="Arial" w:cs="Arial"/>
          <w:sz w:val="20"/>
          <w:szCs w:val="20"/>
        </w:rPr>
      </w:pPr>
    </w:p>
    <w:p w14:paraId="52F35299" w14:textId="77777777" w:rsidR="001D43BA" w:rsidRPr="00172AB5" w:rsidRDefault="00775E97" w:rsidP="00D733D4">
      <w:pPr>
        <w:tabs>
          <w:tab w:val="left" w:pos="540"/>
        </w:tabs>
        <w:jc w:val="both"/>
        <w:rPr>
          <w:rFonts w:ascii="Arial" w:hAnsi="Arial" w:cs="Arial"/>
          <w:b/>
          <w:sz w:val="20"/>
          <w:szCs w:val="20"/>
        </w:rPr>
      </w:pPr>
      <w:r w:rsidRPr="00172AB5">
        <w:rPr>
          <w:rFonts w:ascii="Arial" w:hAnsi="Arial" w:cs="Arial"/>
          <w:sz w:val="20"/>
          <w:szCs w:val="20"/>
        </w:rPr>
        <w:t>9.</w:t>
      </w:r>
      <w:r w:rsidRPr="00172AB5">
        <w:rPr>
          <w:rFonts w:ascii="Arial" w:hAnsi="Arial" w:cs="Arial"/>
          <w:sz w:val="20"/>
          <w:szCs w:val="20"/>
        </w:rPr>
        <w:tab/>
      </w:r>
      <w:r w:rsidR="001D43BA" w:rsidRPr="00172AB5">
        <w:rPr>
          <w:rFonts w:ascii="Arial" w:hAnsi="Arial" w:cs="Arial"/>
          <w:b/>
          <w:sz w:val="20"/>
          <w:szCs w:val="20"/>
        </w:rPr>
        <w:t>Flow Control for Attenuation</w:t>
      </w:r>
      <w:r w:rsidR="00231F7C" w:rsidRPr="00172AB5">
        <w:rPr>
          <w:rFonts w:ascii="Arial" w:hAnsi="Arial" w:cs="Arial"/>
          <w:b/>
          <w:sz w:val="20"/>
          <w:szCs w:val="20"/>
        </w:rPr>
        <w:t xml:space="preserve"> – Not Required</w:t>
      </w:r>
    </w:p>
    <w:p w14:paraId="5BB4AC18" w14:textId="77777777" w:rsidR="001D43BA" w:rsidRPr="00172AB5" w:rsidRDefault="001D43BA" w:rsidP="00D733D4">
      <w:pPr>
        <w:tabs>
          <w:tab w:val="left" w:pos="540"/>
          <w:tab w:val="left" w:pos="900"/>
        </w:tabs>
        <w:ind w:left="900" w:hanging="360"/>
        <w:jc w:val="both"/>
        <w:rPr>
          <w:rFonts w:ascii="Arial" w:hAnsi="Arial" w:cs="Arial"/>
          <w:sz w:val="20"/>
          <w:szCs w:val="20"/>
        </w:rPr>
      </w:pPr>
      <w:r w:rsidRPr="00172AB5">
        <w:rPr>
          <w:rFonts w:ascii="Arial" w:hAnsi="Arial" w:cs="Arial"/>
          <w:sz w:val="20"/>
          <w:szCs w:val="20"/>
        </w:rPr>
        <w:t xml:space="preserve">1 </w:t>
      </w:r>
      <w:r w:rsidR="00D733D4" w:rsidRPr="00172AB5">
        <w:rPr>
          <w:rFonts w:ascii="Arial" w:hAnsi="Arial" w:cs="Arial"/>
          <w:sz w:val="20"/>
          <w:szCs w:val="20"/>
        </w:rPr>
        <w:t>-</w:t>
      </w:r>
      <w:r w:rsidR="00D733D4" w:rsidRPr="00172AB5">
        <w:rPr>
          <w:rFonts w:ascii="Arial" w:hAnsi="Arial" w:cs="Arial"/>
          <w:sz w:val="20"/>
          <w:szCs w:val="20"/>
        </w:rPr>
        <w:tab/>
      </w:r>
      <w:r w:rsidRPr="00172AB5">
        <w:rPr>
          <w:rFonts w:ascii="Arial" w:hAnsi="Arial" w:cs="Arial"/>
          <w:sz w:val="20"/>
          <w:szCs w:val="20"/>
        </w:rPr>
        <w:t xml:space="preserve">Flow Control shall be formed of hydrobrake </w:t>
      </w:r>
      <w:r w:rsidRPr="00172AB5">
        <w:rPr>
          <w:rFonts w:ascii="Arial" w:hAnsi="Arial" w:cs="Arial"/>
          <w:i/>
          <w:sz w:val="20"/>
          <w:szCs w:val="20"/>
        </w:rPr>
        <w:t>(Type 194 SH, 188 CH, 197 5xH, 120 5xH)</w:t>
      </w:r>
      <w:r w:rsidRPr="00172AB5">
        <w:rPr>
          <w:rFonts w:ascii="Arial" w:hAnsi="Arial" w:cs="Arial"/>
          <w:sz w:val="20"/>
          <w:szCs w:val="20"/>
        </w:rPr>
        <w:t xml:space="preserve"> or similar approved by Engineer. </w:t>
      </w:r>
    </w:p>
    <w:p w14:paraId="3D3AFFDE" w14:textId="77777777" w:rsidR="001D43BA" w:rsidRPr="00172AB5" w:rsidRDefault="001D43BA" w:rsidP="00D733D4">
      <w:pPr>
        <w:tabs>
          <w:tab w:val="left" w:pos="540"/>
          <w:tab w:val="left" w:pos="1080"/>
        </w:tabs>
        <w:ind w:left="900" w:hanging="360"/>
        <w:jc w:val="both"/>
        <w:rPr>
          <w:rFonts w:ascii="Arial" w:hAnsi="Arial" w:cs="Arial"/>
          <w:sz w:val="20"/>
          <w:szCs w:val="20"/>
        </w:rPr>
      </w:pPr>
      <w:r w:rsidRPr="00172AB5">
        <w:rPr>
          <w:rFonts w:ascii="Arial" w:hAnsi="Arial" w:cs="Arial"/>
          <w:sz w:val="20"/>
          <w:szCs w:val="20"/>
        </w:rPr>
        <w:t xml:space="preserve">2 </w:t>
      </w:r>
      <w:r w:rsidR="00D733D4" w:rsidRPr="00172AB5">
        <w:rPr>
          <w:rFonts w:ascii="Arial" w:hAnsi="Arial" w:cs="Arial"/>
          <w:sz w:val="20"/>
          <w:szCs w:val="20"/>
        </w:rPr>
        <w:t xml:space="preserve">- </w:t>
      </w:r>
      <w:r w:rsidR="00D733D4" w:rsidRPr="00172AB5">
        <w:rPr>
          <w:rFonts w:ascii="Arial" w:hAnsi="Arial" w:cs="Arial"/>
          <w:sz w:val="20"/>
          <w:szCs w:val="20"/>
        </w:rPr>
        <w:tab/>
      </w:r>
      <w:r w:rsidRPr="00172AB5">
        <w:rPr>
          <w:rFonts w:ascii="Arial" w:hAnsi="Arial" w:cs="Arial"/>
          <w:sz w:val="20"/>
          <w:szCs w:val="20"/>
        </w:rPr>
        <w:t>The Contractor shall install th</w:t>
      </w:r>
      <w:r w:rsidR="00D733D4" w:rsidRPr="00172AB5">
        <w:rPr>
          <w:rFonts w:ascii="Arial" w:hAnsi="Arial" w:cs="Arial"/>
          <w:sz w:val="20"/>
          <w:szCs w:val="20"/>
        </w:rPr>
        <w:t>e Flow Control</w:t>
      </w:r>
      <w:r w:rsidRPr="00172AB5">
        <w:rPr>
          <w:rFonts w:ascii="Arial" w:hAnsi="Arial" w:cs="Arial"/>
          <w:sz w:val="20"/>
          <w:szCs w:val="20"/>
        </w:rPr>
        <w:t xml:space="preserve"> in accordance with standard installation details provided by approved supplier.</w:t>
      </w:r>
    </w:p>
    <w:p w14:paraId="1B76B7C0" w14:textId="77777777" w:rsidR="00D733D4" w:rsidRPr="00172AB5" w:rsidRDefault="001D43BA" w:rsidP="00D733D4">
      <w:pPr>
        <w:tabs>
          <w:tab w:val="left" w:pos="540"/>
          <w:tab w:val="left" w:pos="900"/>
        </w:tabs>
        <w:ind w:left="900" w:hanging="360"/>
        <w:jc w:val="both"/>
        <w:rPr>
          <w:rFonts w:ascii="Arial" w:hAnsi="Arial" w:cs="Arial"/>
          <w:sz w:val="20"/>
          <w:szCs w:val="20"/>
        </w:rPr>
      </w:pPr>
      <w:r w:rsidRPr="00172AB5">
        <w:rPr>
          <w:rFonts w:ascii="Arial" w:hAnsi="Arial" w:cs="Arial"/>
          <w:sz w:val="20"/>
          <w:szCs w:val="20"/>
        </w:rPr>
        <w:t xml:space="preserve">3 </w:t>
      </w:r>
      <w:r w:rsidR="00D733D4" w:rsidRPr="00172AB5">
        <w:rPr>
          <w:rFonts w:ascii="Arial" w:hAnsi="Arial" w:cs="Arial"/>
          <w:sz w:val="20"/>
          <w:szCs w:val="20"/>
        </w:rPr>
        <w:t>-</w:t>
      </w:r>
      <w:r w:rsidRPr="00172AB5">
        <w:rPr>
          <w:rFonts w:ascii="Arial" w:hAnsi="Arial" w:cs="Arial"/>
          <w:sz w:val="20"/>
          <w:szCs w:val="20"/>
        </w:rPr>
        <w:t xml:space="preserve"> </w:t>
      </w:r>
      <w:r w:rsidRPr="00172AB5">
        <w:rPr>
          <w:rFonts w:ascii="Arial" w:hAnsi="Arial" w:cs="Arial"/>
          <w:sz w:val="20"/>
          <w:szCs w:val="20"/>
        </w:rPr>
        <w:tab/>
        <w:t>Contractor shall bear the charges if they require assistance from the supplier representative(s).</w:t>
      </w:r>
    </w:p>
    <w:p w14:paraId="3473FAE5" w14:textId="77777777" w:rsidR="00D733D4" w:rsidRPr="00172AB5" w:rsidRDefault="00D733D4" w:rsidP="00D733D4">
      <w:pPr>
        <w:jc w:val="both"/>
        <w:rPr>
          <w:rFonts w:ascii="Arial" w:hAnsi="Arial" w:cs="Arial"/>
          <w:sz w:val="20"/>
          <w:szCs w:val="20"/>
        </w:rPr>
      </w:pPr>
    </w:p>
    <w:p w14:paraId="606CFB3B" w14:textId="77777777" w:rsidR="00D733D4" w:rsidRPr="00172AB5" w:rsidRDefault="00D733D4" w:rsidP="00D733D4">
      <w:pPr>
        <w:tabs>
          <w:tab w:val="left" w:pos="0"/>
          <w:tab w:val="left" w:pos="540"/>
        </w:tabs>
        <w:jc w:val="both"/>
        <w:rPr>
          <w:rFonts w:ascii="Arial" w:hAnsi="Arial" w:cs="Arial"/>
          <w:b/>
          <w:sz w:val="20"/>
          <w:szCs w:val="20"/>
        </w:rPr>
      </w:pPr>
      <w:r w:rsidRPr="00172AB5">
        <w:rPr>
          <w:rFonts w:ascii="Arial" w:hAnsi="Arial" w:cs="Arial"/>
          <w:sz w:val="20"/>
          <w:szCs w:val="20"/>
        </w:rPr>
        <w:t>10.</w:t>
      </w:r>
      <w:r w:rsidRPr="00172AB5">
        <w:rPr>
          <w:rFonts w:ascii="Arial" w:hAnsi="Arial" w:cs="Arial"/>
          <w:sz w:val="20"/>
          <w:szCs w:val="20"/>
        </w:rPr>
        <w:tab/>
      </w:r>
      <w:r w:rsidRPr="00172AB5">
        <w:rPr>
          <w:rFonts w:ascii="Arial" w:hAnsi="Arial" w:cs="Arial"/>
          <w:b/>
          <w:sz w:val="20"/>
          <w:szCs w:val="20"/>
        </w:rPr>
        <w:t>Petrol Interceptor</w:t>
      </w:r>
      <w:r w:rsidR="00231F7C" w:rsidRPr="00172AB5">
        <w:rPr>
          <w:rFonts w:ascii="Arial" w:hAnsi="Arial" w:cs="Arial"/>
          <w:b/>
          <w:sz w:val="20"/>
          <w:szCs w:val="20"/>
        </w:rPr>
        <w:t xml:space="preserve"> – Not Required</w:t>
      </w:r>
    </w:p>
    <w:p w14:paraId="4FEEF0AE" w14:textId="77777777" w:rsidR="00D733D4" w:rsidRPr="00172AB5" w:rsidRDefault="00D733D4" w:rsidP="00D733D4">
      <w:pPr>
        <w:tabs>
          <w:tab w:val="left" w:pos="540"/>
          <w:tab w:val="left" w:pos="900"/>
        </w:tabs>
        <w:ind w:left="900" w:hanging="360"/>
        <w:jc w:val="both"/>
        <w:rPr>
          <w:rFonts w:ascii="Arial" w:hAnsi="Arial" w:cs="Arial"/>
          <w:sz w:val="20"/>
          <w:szCs w:val="20"/>
        </w:rPr>
      </w:pPr>
      <w:r w:rsidRPr="00172AB5">
        <w:rPr>
          <w:rFonts w:ascii="Arial" w:hAnsi="Arial" w:cs="Arial"/>
          <w:sz w:val="20"/>
          <w:szCs w:val="20"/>
        </w:rPr>
        <w:t>1 -</w:t>
      </w:r>
      <w:r w:rsidRPr="00172AB5">
        <w:rPr>
          <w:rFonts w:ascii="Arial" w:hAnsi="Arial" w:cs="Arial"/>
          <w:sz w:val="20"/>
          <w:szCs w:val="20"/>
        </w:rPr>
        <w:tab/>
        <w:t xml:space="preserve">Type of Petrol Interceptor shall be Klargester </w:t>
      </w:r>
      <w:r w:rsidRPr="00172AB5">
        <w:rPr>
          <w:rFonts w:ascii="Arial" w:hAnsi="Arial" w:cs="Arial"/>
          <w:i/>
          <w:sz w:val="20"/>
          <w:szCs w:val="20"/>
        </w:rPr>
        <w:t>NSBD08</w:t>
      </w:r>
      <w:r w:rsidRPr="00172AB5">
        <w:rPr>
          <w:rFonts w:ascii="Arial" w:hAnsi="Arial" w:cs="Arial"/>
          <w:sz w:val="20"/>
          <w:szCs w:val="20"/>
        </w:rPr>
        <w:t xml:space="preserve"> or equivalent approved by Engineer. </w:t>
      </w:r>
    </w:p>
    <w:p w14:paraId="1C9432C8" w14:textId="77777777" w:rsidR="00D733D4" w:rsidRPr="00DF0C61" w:rsidRDefault="00D733D4" w:rsidP="00D733D4">
      <w:pPr>
        <w:tabs>
          <w:tab w:val="left" w:pos="540"/>
          <w:tab w:val="left" w:pos="1080"/>
        </w:tabs>
        <w:ind w:left="900" w:hanging="360"/>
        <w:jc w:val="both"/>
        <w:rPr>
          <w:rFonts w:ascii="Arial" w:hAnsi="Arial" w:cs="Arial"/>
          <w:sz w:val="22"/>
          <w:szCs w:val="22"/>
        </w:rPr>
      </w:pPr>
      <w:r w:rsidRPr="00DF0C61">
        <w:rPr>
          <w:rFonts w:ascii="Arial" w:hAnsi="Arial" w:cs="Arial"/>
          <w:sz w:val="22"/>
          <w:szCs w:val="22"/>
        </w:rPr>
        <w:t xml:space="preserve">2 - </w:t>
      </w:r>
      <w:r w:rsidRPr="00DF0C61">
        <w:rPr>
          <w:rFonts w:ascii="Arial" w:hAnsi="Arial" w:cs="Arial"/>
          <w:sz w:val="22"/>
          <w:szCs w:val="22"/>
        </w:rPr>
        <w:tab/>
        <w:t>The Contractor shall install the Petrol Interceptor in accordance with standard installation details provided by approved supplier.</w:t>
      </w:r>
    </w:p>
    <w:p w14:paraId="7C6CE7E3" w14:textId="77777777" w:rsidR="00D733D4" w:rsidRPr="00DF0C61" w:rsidRDefault="00D733D4" w:rsidP="00D733D4">
      <w:pPr>
        <w:tabs>
          <w:tab w:val="left" w:pos="540"/>
          <w:tab w:val="left" w:pos="900"/>
        </w:tabs>
        <w:ind w:left="900" w:hanging="360"/>
        <w:jc w:val="both"/>
        <w:rPr>
          <w:rFonts w:ascii="Arial" w:hAnsi="Arial" w:cs="Arial"/>
          <w:sz w:val="22"/>
          <w:szCs w:val="22"/>
        </w:rPr>
      </w:pPr>
      <w:r w:rsidRPr="00DF0C61">
        <w:rPr>
          <w:rFonts w:ascii="Arial" w:hAnsi="Arial" w:cs="Arial"/>
          <w:sz w:val="22"/>
          <w:szCs w:val="22"/>
        </w:rPr>
        <w:t xml:space="preserve">3 - </w:t>
      </w:r>
      <w:r w:rsidRPr="00DF0C61">
        <w:rPr>
          <w:rFonts w:ascii="Arial" w:hAnsi="Arial" w:cs="Arial"/>
          <w:sz w:val="22"/>
          <w:szCs w:val="22"/>
        </w:rPr>
        <w:tab/>
        <w:t>Contractor shall bear the charges if they require assistance from the supplier representative(s).</w:t>
      </w:r>
    </w:p>
    <w:p w14:paraId="7908E95F" w14:textId="77777777" w:rsidR="00D733D4" w:rsidRPr="00DF0C61" w:rsidRDefault="00D733D4" w:rsidP="00D733D4">
      <w:pPr>
        <w:tabs>
          <w:tab w:val="left" w:pos="540"/>
          <w:tab w:val="left" w:pos="900"/>
        </w:tabs>
        <w:jc w:val="both"/>
        <w:rPr>
          <w:rFonts w:ascii="Arial" w:hAnsi="Arial" w:cs="Arial"/>
          <w:sz w:val="22"/>
          <w:szCs w:val="22"/>
        </w:rPr>
      </w:pPr>
    </w:p>
    <w:p w14:paraId="65EDCFBB" w14:textId="77777777" w:rsidR="00D733D4" w:rsidRPr="00DF0C61" w:rsidRDefault="00D733D4" w:rsidP="00D733D4">
      <w:pPr>
        <w:tabs>
          <w:tab w:val="left" w:pos="540"/>
          <w:tab w:val="left" w:pos="900"/>
        </w:tabs>
        <w:jc w:val="both"/>
        <w:rPr>
          <w:rFonts w:ascii="Arial" w:hAnsi="Arial" w:cs="Arial"/>
          <w:b/>
          <w:sz w:val="22"/>
          <w:szCs w:val="22"/>
        </w:rPr>
      </w:pPr>
      <w:r w:rsidRPr="00DF0C61">
        <w:rPr>
          <w:rFonts w:ascii="Arial" w:hAnsi="Arial" w:cs="Arial"/>
          <w:sz w:val="22"/>
          <w:szCs w:val="22"/>
        </w:rPr>
        <w:t xml:space="preserve">11. </w:t>
      </w:r>
      <w:r w:rsidRPr="00DF0C61">
        <w:rPr>
          <w:rFonts w:ascii="Arial" w:hAnsi="Arial" w:cs="Arial"/>
          <w:sz w:val="22"/>
          <w:szCs w:val="22"/>
        </w:rPr>
        <w:tab/>
      </w:r>
      <w:smartTag w:uri="urn:schemas-microsoft-com:office:smarttags" w:element="place">
        <w:smartTag w:uri="urn:schemas-microsoft-com:office:smarttags" w:element="PlaceName">
          <w:r w:rsidRPr="00DF0C61">
            <w:rPr>
              <w:rFonts w:ascii="Arial" w:hAnsi="Arial" w:cs="Arial"/>
              <w:b/>
              <w:sz w:val="22"/>
              <w:szCs w:val="22"/>
            </w:rPr>
            <w:t>Attenuation</w:t>
          </w:r>
        </w:smartTag>
        <w:r w:rsidRPr="00DF0C61">
          <w:rPr>
            <w:rFonts w:ascii="Arial" w:hAnsi="Arial" w:cs="Arial"/>
            <w:b/>
            <w:sz w:val="22"/>
            <w:szCs w:val="22"/>
          </w:rPr>
          <w:t xml:space="preserve"> </w:t>
        </w:r>
        <w:smartTag w:uri="urn:schemas-microsoft-com:office:smarttags" w:element="PlaceType">
          <w:r w:rsidRPr="00DF0C61">
            <w:rPr>
              <w:rFonts w:ascii="Arial" w:hAnsi="Arial" w:cs="Arial"/>
              <w:b/>
              <w:sz w:val="22"/>
              <w:szCs w:val="22"/>
            </w:rPr>
            <w:t>Basin</w:t>
          </w:r>
        </w:smartTag>
      </w:smartTag>
      <w:r w:rsidR="00231F7C" w:rsidRPr="00DF0C61">
        <w:rPr>
          <w:rFonts w:ascii="Arial" w:hAnsi="Arial" w:cs="Arial"/>
          <w:sz w:val="22"/>
          <w:szCs w:val="22"/>
        </w:rPr>
        <w:t xml:space="preserve"> </w:t>
      </w:r>
      <w:r w:rsidR="00231F7C" w:rsidRPr="00DF0C61">
        <w:rPr>
          <w:rFonts w:ascii="Arial" w:hAnsi="Arial" w:cs="Arial"/>
          <w:b/>
          <w:sz w:val="22"/>
          <w:szCs w:val="22"/>
        </w:rPr>
        <w:t>- Not Required</w:t>
      </w:r>
      <w:r w:rsidRPr="00DF0C61">
        <w:rPr>
          <w:rFonts w:ascii="Arial" w:hAnsi="Arial" w:cs="Arial"/>
          <w:b/>
          <w:sz w:val="22"/>
          <w:szCs w:val="22"/>
        </w:rPr>
        <w:t xml:space="preserve"> </w:t>
      </w:r>
    </w:p>
    <w:p w14:paraId="6F471A43" w14:textId="77777777" w:rsidR="00D733D4" w:rsidRPr="00DF0C61" w:rsidRDefault="00D733D4" w:rsidP="00D733D4">
      <w:pPr>
        <w:jc w:val="both"/>
        <w:rPr>
          <w:rFonts w:ascii="Arial" w:hAnsi="Arial" w:cs="Arial"/>
          <w:sz w:val="22"/>
          <w:szCs w:val="22"/>
        </w:rPr>
        <w:sectPr w:rsidR="00D733D4" w:rsidRPr="00DF0C61" w:rsidSect="00A21FC3">
          <w:headerReference w:type="default" r:id="rId14"/>
          <w:footerReference w:type="default" r:id="rId15"/>
          <w:pgSz w:w="15840" w:h="12240" w:orient="landscape" w:code="1"/>
          <w:pgMar w:top="1797" w:right="1440" w:bottom="1797" w:left="1440" w:header="709" w:footer="709" w:gutter="0"/>
          <w:cols w:space="708"/>
          <w:docGrid w:linePitch="360"/>
        </w:sectPr>
      </w:pPr>
    </w:p>
    <w:p w14:paraId="15C77AAC" w14:textId="77777777" w:rsidR="009B2A63" w:rsidRPr="00DF0C61" w:rsidRDefault="009B2A63" w:rsidP="009B2A63">
      <w:pPr>
        <w:jc w:val="center"/>
        <w:rPr>
          <w:rFonts w:ascii="Arial" w:hAnsi="Arial" w:cs="Arial"/>
          <w:b/>
          <w:sz w:val="22"/>
          <w:szCs w:val="22"/>
        </w:rPr>
      </w:pPr>
      <w:r w:rsidRPr="00DF0C61">
        <w:rPr>
          <w:rFonts w:ascii="Arial" w:hAnsi="Arial" w:cs="Arial"/>
          <w:b/>
          <w:sz w:val="22"/>
          <w:szCs w:val="22"/>
        </w:rPr>
        <w:lastRenderedPageBreak/>
        <w:t>APPENDIX 5</w:t>
      </w:r>
      <w:r w:rsidR="0076220E" w:rsidRPr="00DF0C61">
        <w:rPr>
          <w:rFonts w:ascii="Arial" w:hAnsi="Arial" w:cs="Arial"/>
          <w:b/>
          <w:sz w:val="22"/>
          <w:szCs w:val="22"/>
        </w:rPr>
        <w:t>/</w:t>
      </w:r>
      <w:r w:rsidRPr="00DF0C61">
        <w:rPr>
          <w:rFonts w:ascii="Arial" w:hAnsi="Arial" w:cs="Arial"/>
          <w:b/>
          <w:sz w:val="22"/>
          <w:szCs w:val="22"/>
        </w:rPr>
        <w:t>2</w:t>
      </w:r>
    </w:p>
    <w:p w14:paraId="20B9D58E" w14:textId="77777777" w:rsidR="009B2A63" w:rsidRPr="00DF0C61" w:rsidRDefault="009B2A63" w:rsidP="009B2A63">
      <w:pPr>
        <w:jc w:val="center"/>
        <w:rPr>
          <w:rFonts w:ascii="Arial" w:hAnsi="Arial" w:cs="Arial"/>
          <w:b/>
          <w:sz w:val="22"/>
          <w:szCs w:val="22"/>
        </w:rPr>
      </w:pPr>
    </w:p>
    <w:p w14:paraId="14425D7D" w14:textId="77777777" w:rsidR="009B2A63" w:rsidRPr="00DF0C61" w:rsidRDefault="009B2A63" w:rsidP="009B2A63">
      <w:pPr>
        <w:jc w:val="center"/>
        <w:rPr>
          <w:rFonts w:ascii="Arial" w:hAnsi="Arial" w:cs="Arial"/>
          <w:b/>
          <w:caps/>
          <w:sz w:val="22"/>
          <w:szCs w:val="22"/>
        </w:rPr>
      </w:pPr>
      <w:r w:rsidRPr="00DF0C61">
        <w:rPr>
          <w:rFonts w:ascii="Arial" w:hAnsi="Arial" w:cs="Arial"/>
          <w:b/>
          <w:caps/>
          <w:sz w:val="22"/>
          <w:szCs w:val="22"/>
        </w:rPr>
        <w:t>service duct requirments</w:t>
      </w:r>
    </w:p>
    <w:p w14:paraId="51094107" w14:textId="77777777" w:rsidR="009B2A63" w:rsidRPr="00DF0C61" w:rsidRDefault="009B2A63" w:rsidP="009B2A63">
      <w:pPr>
        <w:rPr>
          <w:rFonts w:ascii="Arial" w:hAnsi="Arial" w:cs="Arial"/>
          <w:sz w:val="22"/>
          <w:szCs w:val="22"/>
        </w:rPr>
      </w:pPr>
    </w:p>
    <w:p w14:paraId="6B10815B" w14:textId="77777777" w:rsidR="009B2A63" w:rsidRPr="00DF0C61" w:rsidRDefault="009B2A63" w:rsidP="009B2A63">
      <w:pPr>
        <w:rPr>
          <w:rFonts w:ascii="Arial" w:hAnsi="Arial" w:cs="Arial"/>
          <w:sz w:val="22"/>
          <w:szCs w:val="22"/>
        </w:rPr>
      </w:pPr>
    </w:p>
    <w:p w14:paraId="733F7BC3" w14:textId="77777777" w:rsidR="00FE0DA8" w:rsidRPr="00DF0C61" w:rsidRDefault="00FE0DA8" w:rsidP="00CB548B">
      <w:pPr>
        <w:numPr>
          <w:ilvl w:val="0"/>
          <w:numId w:val="11"/>
        </w:numPr>
        <w:ind w:hanging="720"/>
        <w:rPr>
          <w:rFonts w:ascii="Arial" w:hAnsi="Arial" w:cs="Arial"/>
          <w:sz w:val="22"/>
          <w:szCs w:val="22"/>
        </w:rPr>
      </w:pPr>
      <w:r w:rsidRPr="00DF0C61">
        <w:rPr>
          <w:rFonts w:ascii="Arial" w:hAnsi="Arial" w:cs="Arial"/>
          <w:sz w:val="22"/>
          <w:szCs w:val="22"/>
        </w:rPr>
        <w:t xml:space="preserve">Trench construction for ducts is shown on the Contract Drawings. </w:t>
      </w:r>
    </w:p>
    <w:p w14:paraId="657BE3D8" w14:textId="77777777" w:rsidR="00FE0DA8" w:rsidRPr="00DF0C61" w:rsidRDefault="00FE0DA8" w:rsidP="00FE0DA8">
      <w:pPr>
        <w:rPr>
          <w:rFonts w:ascii="Arial" w:hAnsi="Arial" w:cs="Arial"/>
          <w:sz w:val="22"/>
          <w:szCs w:val="22"/>
        </w:rPr>
      </w:pPr>
      <w:r w:rsidRPr="00DF0C61">
        <w:rPr>
          <w:rFonts w:ascii="Arial" w:hAnsi="Arial" w:cs="Arial"/>
          <w:sz w:val="22"/>
          <w:szCs w:val="22"/>
        </w:rPr>
        <w:t xml:space="preserve"> </w:t>
      </w:r>
    </w:p>
    <w:p w14:paraId="5CE0C6FC" w14:textId="77777777" w:rsidR="00FE0DA8" w:rsidRPr="00DF0C61" w:rsidRDefault="00FE0DA8" w:rsidP="00CB548B">
      <w:pPr>
        <w:numPr>
          <w:ilvl w:val="0"/>
          <w:numId w:val="11"/>
        </w:numPr>
        <w:ind w:hanging="720"/>
        <w:rPr>
          <w:rFonts w:ascii="Arial" w:hAnsi="Arial" w:cs="Arial"/>
          <w:sz w:val="22"/>
          <w:szCs w:val="22"/>
        </w:rPr>
      </w:pPr>
      <w:r w:rsidRPr="00DF0C61">
        <w:rPr>
          <w:rFonts w:ascii="Arial" w:hAnsi="Arial" w:cs="Arial"/>
          <w:sz w:val="22"/>
          <w:szCs w:val="22"/>
        </w:rPr>
        <w:t>Ducts for cabling to lighting columns shall be uPVC, 5mm wall thickness, and orange in colour with an internal diameter of 100mm, marked clearly indicating Street Lighting.</w:t>
      </w:r>
    </w:p>
    <w:p w14:paraId="363E9281" w14:textId="77777777" w:rsidR="00FE0DA8" w:rsidRPr="00DF0C61" w:rsidRDefault="00FE0DA8" w:rsidP="00FE0DA8">
      <w:pPr>
        <w:rPr>
          <w:rFonts w:ascii="Arial" w:hAnsi="Arial" w:cs="Arial"/>
          <w:sz w:val="22"/>
          <w:szCs w:val="22"/>
        </w:rPr>
      </w:pPr>
    </w:p>
    <w:p w14:paraId="19873A5A" w14:textId="77777777" w:rsidR="00FE0DA8" w:rsidRPr="00DF0C61" w:rsidRDefault="00FE0DA8" w:rsidP="00CB548B">
      <w:pPr>
        <w:numPr>
          <w:ilvl w:val="0"/>
          <w:numId w:val="11"/>
        </w:numPr>
        <w:ind w:hanging="720"/>
        <w:rPr>
          <w:rFonts w:ascii="Arial" w:hAnsi="Arial" w:cs="Arial"/>
          <w:sz w:val="22"/>
          <w:szCs w:val="22"/>
        </w:rPr>
      </w:pPr>
      <w:r w:rsidRPr="00DF0C61">
        <w:rPr>
          <w:rFonts w:ascii="Arial" w:hAnsi="Arial" w:cs="Arial"/>
          <w:sz w:val="22"/>
          <w:szCs w:val="22"/>
        </w:rPr>
        <w:t xml:space="preserve">The Contractor shall provide “As Built” Drawings suitably marked up to show the exact location of all ducts. </w:t>
      </w:r>
    </w:p>
    <w:p w14:paraId="73D66037" w14:textId="77777777" w:rsidR="00FE0DA8" w:rsidRPr="00DF0C61" w:rsidRDefault="00FE0DA8" w:rsidP="00FE0DA8">
      <w:pPr>
        <w:rPr>
          <w:rFonts w:ascii="Arial" w:hAnsi="Arial" w:cs="Arial"/>
          <w:sz w:val="22"/>
          <w:szCs w:val="22"/>
        </w:rPr>
      </w:pPr>
    </w:p>
    <w:p w14:paraId="02360FCD" w14:textId="77777777" w:rsidR="00FE0DA8" w:rsidRPr="00DF0C61" w:rsidRDefault="00FE0DA8" w:rsidP="00CB548B">
      <w:pPr>
        <w:numPr>
          <w:ilvl w:val="0"/>
          <w:numId w:val="11"/>
        </w:numPr>
        <w:ind w:hanging="720"/>
        <w:rPr>
          <w:rFonts w:ascii="Arial" w:hAnsi="Arial" w:cs="Arial"/>
          <w:sz w:val="22"/>
          <w:szCs w:val="22"/>
        </w:rPr>
      </w:pPr>
      <w:r w:rsidRPr="00DF0C61">
        <w:rPr>
          <w:rFonts w:ascii="Arial" w:hAnsi="Arial" w:cs="Arial"/>
          <w:sz w:val="22"/>
          <w:szCs w:val="22"/>
        </w:rPr>
        <w:t>Details of duct construction [503.5]</w:t>
      </w:r>
    </w:p>
    <w:p w14:paraId="6F08DBA6" w14:textId="77777777" w:rsidR="00FE0DA8" w:rsidRPr="00DF0C61" w:rsidRDefault="00FE0DA8" w:rsidP="00FE0DA8">
      <w:pPr>
        <w:rPr>
          <w:rFonts w:ascii="Arial" w:hAnsi="Arial" w:cs="Arial"/>
          <w:sz w:val="22"/>
          <w:szCs w:val="22"/>
        </w:rPr>
      </w:pPr>
    </w:p>
    <w:p w14:paraId="41DF67A4" w14:textId="77777777" w:rsidR="00FE0DA8" w:rsidRPr="00DF0C61" w:rsidRDefault="00FE0DA8" w:rsidP="00CB548B">
      <w:pPr>
        <w:numPr>
          <w:ilvl w:val="0"/>
          <w:numId w:val="11"/>
        </w:numPr>
        <w:ind w:hanging="720"/>
        <w:rPr>
          <w:rFonts w:ascii="Arial" w:hAnsi="Arial" w:cs="Arial"/>
          <w:sz w:val="22"/>
          <w:szCs w:val="22"/>
        </w:rPr>
      </w:pPr>
      <w:r w:rsidRPr="00DF0C61">
        <w:rPr>
          <w:rFonts w:ascii="Arial" w:hAnsi="Arial" w:cs="Arial"/>
          <w:sz w:val="22"/>
          <w:szCs w:val="22"/>
        </w:rPr>
        <w:t>A schedule of service duct requirements</w:t>
      </w:r>
    </w:p>
    <w:p w14:paraId="3297E48F" w14:textId="77777777" w:rsidR="00FE0DA8" w:rsidRPr="00DF0C61" w:rsidRDefault="00FE0DA8" w:rsidP="00FE0DA8">
      <w:pPr>
        <w:rPr>
          <w:rFonts w:ascii="Arial" w:hAnsi="Arial" w:cs="Arial"/>
          <w:sz w:val="22"/>
          <w:szCs w:val="22"/>
        </w:rPr>
      </w:pPr>
    </w:p>
    <w:p w14:paraId="0827FD99" w14:textId="77777777" w:rsidR="00FE0DA8" w:rsidRPr="00DF0C61" w:rsidRDefault="00FE0DA8" w:rsidP="00CB548B">
      <w:pPr>
        <w:numPr>
          <w:ilvl w:val="0"/>
          <w:numId w:val="11"/>
        </w:numPr>
        <w:ind w:hanging="720"/>
        <w:rPr>
          <w:rFonts w:ascii="Arial" w:hAnsi="Arial" w:cs="Arial"/>
          <w:sz w:val="22"/>
          <w:szCs w:val="22"/>
        </w:rPr>
      </w:pPr>
      <w:r w:rsidRPr="00DF0C61">
        <w:rPr>
          <w:rFonts w:ascii="Arial" w:hAnsi="Arial" w:cs="Arial"/>
          <w:sz w:val="22"/>
          <w:szCs w:val="22"/>
        </w:rPr>
        <w:t>Details of permanent marker blocks and location posts required for service ducts [505.5]</w:t>
      </w:r>
    </w:p>
    <w:p w14:paraId="01387A2D" w14:textId="77777777" w:rsidR="00FE0DA8" w:rsidRPr="00DF0C61" w:rsidRDefault="00FE0DA8" w:rsidP="00FE0DA8">
      <w:pPr>
        <w:pStyle w:val="BodyTextIndent3"/>
        <w:tabs>
          <w:tab w:val="clear" w:pos="0"/>
        </w:tabs>
        <w:ind w:firstLine="0"/>
        <w:rPr>
          <w:rFonts w:cs="Arial"/>
          <w:sz w:val="22"/>
          <w:szCs w:val="22"/>
        </w:rPr>
      </w:pPr>
    </w:p>
    <w:p w14:paraId="6EB3CE89" w14:textId="77777777" w:rsidR="00732B7D" w:rsidRPr="00DF0C61" w:rsidRDefault="00732B7D" w:rsidP="00732B7D">
      <w:pPr>
        <w:pStyle w:val="BodyTextIndent3"/>
        <w:tabs>
          <w:tab w:val="clear" w:pos="0"/>
        </w:tabs>
        <w:ind w:firstLine="0"/>
        <w:rPr>
          <w:rFonts w:cs="Arial"/>
          <w:sz w:val="22"/>
          <w:szCs w:val="22"/>
        </w:rPr>
      </w:pPr>
    </w:p>
    <w:p w14:paraId="030754D6" w14:textId="77777777" w:rsidR="00732B7D" w:rsidRPr="00DF0C61" w:rsidRDefault="00732B7D" w:rsidP="00732B7D">
      <w:pPr>
        <w:pStyle w:val="BodyTextIndent3"/>
        <w:tabs>
          <w:tab w:val="clear" w:pos="0"/>
        </w:tabs>
        <w:ind w:firstLine="0"/>
        <w:rPr>
          <w:rFonts w:cs="Arial"/>
          <w:i/>
          <w:sz w:val="22"/>
          <w:szCs w:val="22"/>
        </w:rPr>
      </w:pPr>
    </w:p>
    <w:p w14:paraId="4B4E4685" w14:textId="77777777" w:rsidR="00732B7D" w:rsidRPr="00DF0C61" w:rsidRDefault="00732B7D" w:rsidP="00732B7D">
      <w:pPr>
        <w:pStyle w:val="BodyTextIndent3"/>
        <w:tabs>
          <w:tab w:val="clear" w:pos="0"/>
        </w:tabs>
        <w:ind w:firstLine="0"/>
        <w:rPr>
          <w:rFonts w:cs="Arial"/>
          <w:sz w:val="22"/>
          <w:szCs w:val="22"/>
        </w:rPr>
      </w:pPr>
    </w:p>
    <w:p w14:paraId="14F43FAD" w14:textId="77777777" w:rsidR="00732B7D" w:rsidRPr="00DF0C61" w:rsidRDefault="00732B7D" w:rsidP="00101712">
      <w:pPr>
        <w:jc w:val="both"/>
        <w:rPr>
          <w:rFonts w:ascii="Arial" w:hAnsi="Arial" w:cs="Arial"/>
          <w:sz w:val="22"/>
          <w:szCs w:val="22"/>
        </w:rPr>
      </w:pPr>
    </w:p>
    <w:p w14:paraId="793B94C7" w14:textId="77777777" w:rsidR="000B10EF" w:rsidRPr="00DF0C61" w:rsidRDefault="000B10EF" w:rsidP="004B3F9B">
      <w:pPr>
        <w:pStyle w:val="BodyTextIndent3"/>
        <w:tabs>
          <w:tab w:val="clear" w:pos="0"/>
          <w:tab w:val="left" w:pos="720"/>
        </w:tabs>
        <w:ind w:firstLine="0"/>
        <w:jc w:val="center"/>
        <w:rPr>
          <w:rFonts w:cs="Arial"/>
          <w:b/>
          <w:sz w:val="22"/>
          <w:szCs w:val="22"/>
        </w:rPr>
      </w:pPr>
      <w:r w:rsidRPr="00DF0C61">
        <w:rPr>
          <w:rFonts w:cs="Arial"/>
          <w:sz w:val="22"/>
          <w:szCs w:val="22"/>
        </w:rPr>
        <w:br w:type="page"/>
      </w:r>
      <w:r w:rsidR="0076220E" w:rsidRPr="00DF0C61">
        <w:rPr>
          <w:rFonts w:cs="Arial"/>
          <w:b/>
          <w:sz w:val="22"/>
          <w:szCs w:val="22"/>
        </w:rPr>
        <w:lastRenderedPageBreak/>
        <w:t>APPENDIX 5/</w:t>
      </w:r>
      <w:r w:rsidRPr="00DF0C61">
        <w:rPr>
          <w:rFonts w:cs="Arial"/>
          <w:b/>
          <w:sz w:val="22"/>
          <w:szCs w:val="22"/>
        </w:rPr>
        <w:t>6</w:t>
      </w:r>
    </w:p>
    <w:p w14:paraId="7DC79AB0" w14:textId="77777777" w:rsidR="000B10EF" w:rsidRPr="00DF0C61" w:rsidRDefault="000B10EF" w:rsidP="000B10EF">
      <w:pPr>
        <w:jc w:val="center"/>
        <w:rPr>
          <w:rFonts w:ascii="Arial" w:hAnsi="Arial" w:cs="Arial"/>
          <w:b/>
          <w:sz w:val="22"/>
          <w:szCs w:val="22"/>
        </w:rPr>
      </w:pPr>
    </w:p>
    <w:p w14:paraId="6D8650A4" w14:textId="77777777" w:rsidR="000B10EF" w:rsidRPr="00DF0C61" w:rsidRDefault="000B10EF" w:rsidP="000B10EF">
      <w:pPr>
        <w:jc w:val="center"/>
        <w:rPr>
          <w:rFonts w:ascii="Arial" w:hAnsi="Arial" w:cs="Arial"/>
          <w:b/>
          <w:caps/>
          <w:sz w:val="22"/>
          <w:szCs w:val="22"/>
        </w:rPr>
      </w:pPr>
      <w:r w:rsidRPr="00DF0C61">
        <w:rPr>
          <w:rFonts w:ascii="Arial" w:hAnsi="Arial" w:cs="Arial"/>
          <w:b/>
          <w:caps/>
          <w:sz w:val="22"/>
          <w:szCs w:val="22"/>
        </w:rPr>
        <w:t>drainage and service ducts – nra road construction details</w:t>
      </w:r>
    </w:p>
    <w:p w14:paraId="54D08369" w14:textId="77777777" w:rsidR="000B10EF" w:rsidRPr="00DF0C61" w:rsidRDefault="000B10EF" w:rsidP="000B10EF">
      <w:pPr>
        <w:jc w:val="both"/>
        <w:rPr>
          <w:rFonts w:ascii="Arial" w:hAnsi="Arial" w:cs="Arial"/>
          <w:sz w:val="22"/>
          <w:szCs w:val="22"/>
        </w:rPr>
      </w:pPr>
    </w:p>
    <w:p w14:paraId="5E4E3945" w14:textId="77777777" w:rsidR="000B10EF" w:rsidRPr="00DF0C61" w:rsidRDefault="000B10EF" w:rsidP="000B10EF">
      <w:pPr>
        <w:jc w:val="both"/>
        <w:rPr>
          <w:rFonts w:ascii="Arial" w:hAnsi="Arial" w:cs="Arial"/>
          <w:sz w:val="22"/>
          <w:szCs w:val="22"/>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628"/>
        <w:gridCol w:w="6228"/>
      </w:tblGrid>
      <w:tr w:rsidR="000B10EF" w:rsidRPr="0073577F" w14:paraId="0ECD44D2" w14:textId="77777777" w:rsidTr="0073577F">
        <w:tc>
          <w:tcPr>
            <w:tcW w:w="2628" w:type="dxa"/>
            <w:shd w:val="clear" w:color="auto" w:fill="D9D9D9"/>
          </w:tcPr>
          <w:p w14:paraId="79F7FC02" w14:textId="77777777" w:rsidR="000B10EF" w:rsidRPr="0073577F" w:rsidRDefault="000B10EF" w:rsidP="0073577F">
            <w:pPr>
              <w:spacing w:before="120"/>
              <w:jc w:val="center"/>
              <w:rPr>
                <w:rFonts w:ascii="Arial" w:hAnsi="Arial" w:cs="Arial"/>
                <w:b/>
                <w:sz w:val="22"/>
                <w:szCs w:val="22"/>
              </w:rPr>
            </w:pPr>
            <w:r w:rsidRPr="0073577F">
              <w:rPr>
                <w:rFonts w:ascii="Arial" w:hAnsi="Arial" w:cs="Arial"/>
                <w:b/>
                <w:sz w:val="22"/>
                <w:szCs w:val="22"/>
              </w:rPr>
              <w:t xml:space="preserve">Clause No. </w:t>
            </w:r>
          </w:p>
        </w:tc>
        <w:tc>
          <w:tcPr>
            <w:tcW w:w="6228" w:type="dxa"/>
            <w:shd w:val="clear" w:color="auto" w:fill="D9D9D9"/>
          </w:tcPr>
          <w:p w14:paraId="398BC0CD" w14:textId="77777777" w:rsidR="000B10EF" w:rsidRPr="0073577F" w:rsidRDefault="000B10EF" w:rsidP="0073577F">
            <w:pPr>
              <w:spacing w:before="120"/>
              <w:jc w:val="center"/>
              <w:rPr>
                <w:rFonts w:ascii="Arial" w:hAnsi="Arial" w:cs="Arial"/>
                <w:b/>
                <w:sz w:val="22"/>
                <w:szCs w:val="22"/>
              </w:rPr>
            </w:pPr>
            <w:r w:rsidRPr="0073577F">
              <w:rPr>
                <w:rFonts w:ascii="Arial" w:hAnsi="Arial" w:cs="Arial"/>
                <w:b/>
                <w:sz w:val="22"/>
                <w:szCs w:val="22"/>
              </w:rPr>
              <w:t xml:space="preserve">Road Construction Detail Drawing No. </w:t>
            </w:r>
          </w:p>
          <w:p w14:paraId="41705DDA" w14:textId="77777777" w:rsidR="000B10EF" w:rsidRPr="0073577F" w:rsidRDefault="000B10EF" w:rsidP="0073577F">
            <w:pPr>
              <w:spacing w:before="120"/>
              <w:jc w:val="center"/>
              <w:rPr>
                <w:rFonts w:ascii="Arial" w:hAnsi="Arial" w:cs="Arial"/>
                <w:sz w:val="22"/>
                <w:szCs w:val="22"/>
              </w:rPr>
            </w:pPr>
          </w:p>
        </w:tc>
      </w:tr>
      <w:tr w:rsidR="000B10EF" w:rsidRPr="0073577F" w14:paraId="2CE740FD" w14:textId="77777777" w:rsidTr="0073577F">
        <w:tc>
          <w:tcPr>
            <w:tcW w:w="2628" w:type="dxa"/>
          </w:tcPr>
          <w:p w14:paraId="73D5F0D8" w14:textId="77777777" w:rsidR="000B10EF" w:rsidRPr="0073577F" w:rsidRDefault="000B10EF" w:rsidP="0073577F">
            <w:pPr>
              <w:spacing w:before="120" w:after="120"/>
              <w:jc w:val="center"/>
              <w:rPr>
                <w:rFonts w:ascii="Arial" w:hAnsi="Arial" w:cs="Arial"/>
                <w:sz w:val="22"/>
                <w:szCs w:val="22"/>
              </w:rPr>
            </w:pPr>
            <w:r w:rsidRPr="0073577F">
              <w:rPr>
                <w:rFonts w:ascii="Arial" w:hAnsi="Arial" w:cs="Arial"/>
                <w:sz w:val="22"/>
                <w:szCs w:val="22"/>
              </w:rPr>
              <w:t>501.8</w:t>
            </w:r>
          </w:p>
        </w:tc>
        <w:tc>
          <w:tcPr>
            <w:tcW w:w="6228" w:type="dxa"/>
          </w:tcPr>
          <w:p w14:paraId="71859663" w14:textId="77777777" w:rsidR="000B10EF" w:rsidRPr="0073577F" w:rsidRDefault="000B10EF" w:rsidP="0073577F">
            <w:pPr>
              <w:spacing w:before="120" w:after="120"/>
              <w:jc w:val="both"/>
              <w:rPr>
                <w:rFonts w:ascii="Arial" w:hAnsi="Arial" w:cs="Arial"/>
                <w:sz w:val="22"/>
                <w:szCs w:val="22"/>
              </w:rPr>
            </w:pPr>
            <w:r w:rsidRPr="0073577F">
              <w:rPr>
                <w:rFonts w:ascii="Arial" w:hAnsi="Arial" w:cs="Arial"/>
                <w:sz w:val="22"/>
                <w:szCs w:val="22"/>
              </w:rPr>
              <w:t>RCD/500/50</w:t>
            </w:r>
          </w:p>
        </w:tc>
      </w:tr>
      <w:tr w:rsidR="000B10EF" w:rsidRPr="0073577F" w14:paraId="75DAAE6B" w14:textId="77777777" w:rsidTr="0073577F">
        <w:tc>
          <w:tcPr>
            <w:tcW w:w="2628" w:type="dxa"/>
          </w:tcPr>
          <w:p w14:paraId="3EB4E87A" w14:textId="77777777" w:rsidR="000B10EF" w:rsidRPr="0073577F" w:rsidRDefault="000B10EF" w:rsidP="0073577F">
            <w:pPr>
              <w:spacing w:before="120" w:after="120"/>
              <w:jc w:val="center"/>
              <w:rPr>
                <w:rFonts w:ascii="Arial" w:hAnsi="Arial" w:cs="Arial"/>
                <w:sz w:val="22"/>
                <w:szCs w:val="22"/>
              </w:rPr>
            </w:pPr>
            <w:r w:rsidRPr="0073577F">
              <w:rPr>
                <w:rFonts w:ascii="Arial" w:hAnsi="Arial" w:cs="Arial"/>
                <w:sz w:val="22"/>
                <w:szCs w:val="22"/>
              </w:rPr>
              <w:t>503.3 (i) &amp; (iii)</w:t>
            </w:r>
          </w:p>
        </w:tc>
        <w:tc>
          <w:tcPr>
            <w:tcW w:w="6228" w:type="dxa"/>
          </w:tcPr>
          <w:p w14:paraId="3D475D7F" w14:textId="77777777" w:rsidR="000B10EF" w:rsidRPr="0073577F" w:rsidRDefault="000B10EF" w:rsidP="0073577F">
            <w:pPr>
              <w:spacing w:before="120" w:after="120"/>
              <w:jc w:val="both"/>
              <w:rPr>
                <w:rFonts w:ascii="Arial" w:hAnsi="Arial" w:cs="Arial"/>
                <w:sz w:val="22"/>
                <w:szCs w:val="22"/>
              </w:rPr>
            </w:pPr>
            <w:r w:rsidRPr="0073577F">
              <w:rPr>
                <w:rFonts w:ascii="Arial" w:hAnsi="Arial" w:cs="Arial"/>
                <w:sz w:val="22"/>
                <w:szCs w:val="22"/>
              </w:rPr>
              <w:t>RCD/500/02</w:t>
            </w:r>
          </w:p>
        </w:tc>
      </w:tr>
      <w:tr w:rsidR="000B10EF" w:rsidRPr="0073577F" w14:paraId="34CA4BD0" w14:textId="77777777" w:rsidTr="0073577F">
        <w:tc>
          <w:tcPr>
            <w:tcW w:w="2628" w:type="dxa"/>
          </w:tcPr>
          <w:p w14:paraId="6162448B" w14:textId="77777777" w:rsidR="000B10EF" w:rsidRPr="0073577F" w:rsidRDefault="000B10EF" w:rsidP="0073577F">
            <w:pPr>
              <w:spacing w:before="120" w:after="120"/>
              <w:jc w:val="center"/>
              <w:rPr>
                <w:rFonts w:ascii="Arial" w:hAnsi="Arial" w:cs="Arial"/>
                <w:sz w:val="22"/>
                <w:szCs w:val="22"/>
              </w:rPr>
            </w:pPr>
            <w:r w:rsidRPr="0073577F">
              <w:rPr>
                <w:rFonts w:ascii="Arial" w:hAnsi="Arial" w:cs="Arial"/>
                <w:sz w:val="22"/>
                <w:szCs w:val="22"/>
              </w:rPr>
              <w:t>508.1</w:t>
            </w:r>
          </w:p>
        </w:tc>
        <w:tc>
          <w:tcPr>
            <w:tcW w:w="6228" w:type="dxa"/>
          </w:tcPr>
          <w:p w14:paraId="11EC6423" w14:textId="77777777" w:rsidR="000B10EF" w:rsidRPr="0073577F" w:rsidRDefault="000B10EF" w:rsidP="0073577F">
            <w:pPr>
              <w:spacing w:before="120" w:after="120"/>
              <w:jc w:val="both"/>
              <w:rPr>
                <w:rFonts w:ascii="Arial" w:hAnsi="Arial" w:cs="Arial"/>
                <w:sz w:val="22"/>
                <w:szCs w:val="22"/>
              </w:rPr>
            </w:pPr>
            <w:r w:rsidRPr="0073577F">
              <w:rPr>
                <w:rFonts w:ascii="Arial" w:hAnsi="Arial" w:cs="Arial"/>
                <w:sz w:val="22"/>
                <w:szCs w:val="22"/>
              </w:rPr>
              <w:t>RCD/500/14, RCD/500/15 and RCD/500/16</w:t>
            </w:r>
          </w:p>
        </w:tc>
      </w:tr>
      <w:tr w:rsidR="009C7B60" w:rsidRPr="0073577F" w14:paraId="02B561C5" w14:textId="77777777" w:rsidTr="0073577F">
        <w:trPr>
          <w:trHeight w:val="248"/>
        </w:trPr>
        <w:tc>
          <w:tcPr>
            <w:tcW w:w="2628" w:type="dxa"/>
          </w:tcPr>
          <w:p w14:paraId="4FCB2DC6" w14:textId="77777777" w:rsidR="009C7B60" w:rsidRPr="0073577F" w:rsidRDefault="009C7B60" w:rsidP="0073577F">
            <w:pPr>
              <w:spacing w:before="120" w:after="120"/>
              <w:jc w:val="center"/>
              <w:rPr>
                <w:rFonts w:ascii="Arial" w:hAnsi="Arial" w:cs="Arial"/>
                <w:sz w:val="22"/>
                <w:szCs w:val="22"/>
              </w:rPr>
            </w:pPr>
            <w:r w:rsidRPr="0073577F">
              <w:rPr>
                <w:rFonts w:ascii="Arial" w:hAnsi="Arial" w:cs="Arial"/>
                <w:sz w:val="22"/>
                <w:szCs w:val="22"/>
              </w:rPr>
              <w:t>509.9</w:t>
            </w:r>
          </w:p>
        </w:tc>
        <w:tc>
          <w:tcPr>
            <w:tcW w:w="6228" w:type="dxa"/>
          </w:tcPr>
          <w:p w14:paraId="40A7DC26" w14:textId="77777777" w:rsidR="009C7B60" w:rsidRPr="0073577F" w:rsidRDefault="009C7B60" w:rsidP="0073577F">
            <w:pPr>
              <w:spacing w:before="120" w:after="120"/>
              <w:jc w:val="both"/>
              <w:rPr>
                <w:rFonts w:ascii="Arial" w:hAnsi="Arial" w:cs="Arial"/>
                <w:sz w:val="22"/>
                <w:szCs w:val="22"/>
              </w:rPr>
            </w:pPr>
            <w:r w:rsidRPr="0073577F">
              <w:rPr>
                <w:rFonts w:ascii="Arial" w:hAnsi="Arial" w:cs="Arial"/>
                <w:sz w:val="22"/>
                <w:szCs w:val="22"/>
              </w:rPr>
              <w:t>RCD/500/51 and RCD/500/52</w:t>
            </w:r>
          </w:p>
        </w:tc>
      </w:tr>
      <w:tr w:rsidR="009C7B60" w:rsidRPr="0073577F" w14:paraId="3F25159C" w14:textId="77777777" w:rsidTr="0073577F">
        <w:trPr>
          <w:trHeight w:val="247"/>
        </w:trPr>
        <w:tc>
          <w:tcPr>
            <w:tcW w:w="2628" w:type="dxa"/>
          </w:tcPr>
          <w:p w14:paraId="03746C61" w14:textId="77777777" w:rsidR="009C7B60" w:rsidRPr="0073577F" w:rsidRDefault="009C7B60" w:rsidP="0073577F">
            <w:pPr>
              <w:spacing w:before="120" w:after="120"/>
              <w:jc w:val="center"/>
              <w:rPr>
                <w:rFonts w:ascii="Arial" w:hAnsi="Arial" w:cs="Arial"/>
                <w:sz w:val="22"/>
                <w:szCs w:val="22"/>
              </w:rPr>
            </w:pPr>
            <w:r w:rsidRPr="0073577F">
              <w:rPr>
                <w:rFonts w:ascii="Arial" w:hAnsi="Arial" w:cs="Arial"/>
                <w:sz w:val="22"/>
                <w:szCs w:val="22"/>
              </w:rPr>
              <w:t>517.4</w:t>
            </w:r>
          </w:p>
        </w:tc>
        <w:tc>
          <w:tcPr>
            <w:tcW w:w="6228" w:type="dxa"/>
          </w:tcPr>
          <w:p w14:paraId="246E865B" w14:textId="77777777" w:rsidR="009C7B60" w:rsidRPr="0073577F" w:rsidRDefault="009C7B60" w:rsidP="0073577F">
            <w:pPr>
              <w:spacing w:before="120" w:after="120"/>
              <w:jc w:val="both"/>
              <w:rPr>
                <w:rFonts w:ascii="Arial" w:hAnsi="Arial" w:cs="Arial"/>
                <w:sz w:val="22"/>
                <w:szCs w:val="22"/>
              </w:rPr>
            </w:pPr>
            <w:r w:rsidRPr="0073577F">
              <w:rPr>
                <w:rFonts w:ascii="Arial" w:hAnsi="Arial" w:cs="Arial"/>
                <w:sz w:val="22"/>
                <w:szCs w:val="22"/>
              </w:rPr>
              <w:t>RCD/500/01</w:t>
            </w:r>
          </w:p>
        </w:tc>
      </w:tr>
    </w:tbl>
    <w:p w14:paraId="0CBAD3FC" w14:textId="77777777" w:rsidR="000B10EF" w:rsidRPr="00DF0C61" w:rsidRDefault="000B10EF" w:rsidP="000B10EF">
      <w:pPr>
        <w:jc w:val="both"/>
        <w:rPr>
          <w:rFonts w:ascii="Arial" w:hAnsi="Arial" w:cs="Arial"/>
          <w:sz w:val="22"/>
          <w:szCs w:val="22"/>
        </w:rPr>
      </w:pPr>
    </w:p>
    <w:p w14:paraId="76631F4B" w14:textId="77777777" w:rsidR="000B10EF" w:rsidRPr="00DF0C61" w:rsidRDefault="000B10EF" w:rsidP="000B10EF">
      <w:pPr>
        <w:jc w:val="both"/>
        <w:rPr>
          <w:rFonts w:ascii="Arial" w:hAnsi="Arial" w:cs="Arial"/>
          <w:sz w:val="22"/>
          <w:szCs w:val="22"/>
        </w:rPr>
      </w:pPr>
    </w:p>
    <w:p w14:paraId="53B47BA7" w14:textId="77777777" w:rsidR="0026312C" w:rsidRPr="00DF0C61" w:rsidRDefault="0071517F" w:rsidP="004B3F9B">
      <w:pPr>
        <w:pStyle w:val="BodyTextIndent"/>
        <w:rPr>
          <w:rFonts w:ascii="Arial" w:hAnsi="Arial" w:cs="Arial"/>
          <w:sz w:val="22"/>
          <w:szCs w:val="22"/>
        </w:rPr>
      </w:pPr>
      <w:r w:rsidRPr="00DF0C61">
        <w:rPr>
          <w:rFonts w:ascii="Arial" w:hAnsi="Arial" w:cs="Arial"/>
          <w:sz w:val="22"/>
          <w:szCs w:val="22"/>
        </w:rPr>
        <w:br w:type="page"/>
      </w:r>
    </w:p>
    <w:p w14:paraId="4DF895CD" w14:textId="77777777" w:rsidR="00B93D4C" w:rsidRPr="002D0AB6" w:rsidRDefault="00B93D4C" w:rsidP="00B93D4C">
      <w:pPr>
        <w:jc w:val="center"/>
        <w:rPr>
          <w:rFonts w:ascii="Arial" w:hAnsi="Arial" w:cs="Arial"/>
          <w:b/>
          <w:sz w:val="22"/>
          <w:szCs w:val="22"/>
        </w:rPr>
      </w:pPr>
      <w:r w:rsidRPr="002D0AB6">
        <w:rPr>
          <w:rFonts w:ascii="Arial" w:hAnsi="Arial" w:cs="Arial"/>
          <w:b/>
          <w:sz w:val="22"/>
          <w:szCs w:val="22"/>
        </w:rPr>
        <w:lastRenderedPageBreak/>
        <w:t>APPENDIX 7 / 1</w:t>
      </w:r>
    </w:p>
    <w:p w14:paraId="5497B509" w14:textId="77777777" w:rsidR="00B93D4C" w:rsidRPr="002D0AB6" w:rsidRDefault="00B93D4C" w:rsidP="00B93D4C">
      <w:pPr>
        <w:jc w:val="center"/>
        <w:rPr>
          <w:rFonts w:ascii="Arial" w:hAnsi="Arial" w:cs="Arial"/>
          <w:b/>
          <w:sz w:val="22"/>
          <w:szCs w:val="22"/>
        </w:rPr>
      </w:pPr>
    </w:p>
    <w:p w14:paraId="5B08F2C2" w14:textId="77777777" w:rsidR="00B93D4C" w:rsidRPr="002D0AB6" w:rsidRDefault="00B93D4C" w:rsidP="00B93D4C">
      <w:pPr>
        <w:jc w:val="center"/>
        <w:rPr>
          <w:rFonts w:ascii="Arial" w:hAnsi="Arial" w:cs="Arial"/>
          <w:b/>
          <w:caps/>
          <w:sz w:val="22"/>
          <w:szCs w:val="22"/>
        </w:rPr>
      </w:pPr>
      <w:r w:rsidRPr="002D0AB6">
        <w:rPr>
          <w:rFonts w:ascii="Arial" w:hAnsi="Arial" w:cs="Arial"/>
          <w:b/>
          <w:caps/>
          <w:sz w:val="22"/>
          <w:szCs w:val="22"/>
        </w:rPr>
        <w:t>Pedmitted Pavement Options</w:t>
      </w:r>
    </w:p>
    <w:p w14:paraId="0155EA2D" w14:textId="77777777" w:rsidR="00B93D4C" w:rsidRPr="002D0AB6" w:rsidRDefault="00B93D4C" w:rsidP="00B93D4C">
      <w:pPr>
        <w:rPr>
          <w:rFonts w:ascii="Arial" w:hAnsi="Arial" w:cs="Arial"/>
          <w:sz w:val="22"/>
          <w:szCs w:val="22"/>
        </w:rPr>
      </w:pPr>
    </w:p>
    <w:p w14:paraId="580570D3" w14:textId="77777777" w:rsidR="00B93D4C" w:rsidRPr="002D0AB6" w:rsidRDefault="00B93D4C" w:rsidP="00B93D4C">
      <w:pPr>
        <w:jc w:val="both"/>
        <w:rPr>
          <w:rFonts w:ascii="Arial" w:hAnsi="Arial" w:cs="Arial"/>
          <w:sz w:val="22"/>
          <w:szCs w:val="22"/>
        </w:rPr>
      </w:pPr>
    </w:p>
    <w:p w14:paraId="63C63C7F" w14:textId="77777777" w:rsidR="00B93D4C" w:rsidRPr="002D0AB6" w:rsidRDefault="009C7B60" w:rsidP="00B93D4C">
      <w:pPr>
        <w:jc w:val="both"/>
        <w:rPr>
          <w:rFonts w:ascii="Arial" w:hAnsi="Arial" w:cs="Arial"/>
          <w:b/>
          <w:sz w:val="22"/>
          <w:szCs w:val="22"/>
        </w:rPr>
      </w:pPr>
      <w:r w:rsidRPr="002D0AB6">
        <w:rPr>
          <w:rFonts w:ascii="Arial" w:hAnsi="Arial" w:cs="Arial"/>
          <w:b/>
          <w:sz w:val="22"/>
          <w:szCs w:val="22"/>
        </w:rPr>
        <w:t xml:space="preserve">Sheet 1 – </w:t>
      </w:r>
      <w:r w:rsidR="00B93D4C" w:rsidRPr="002D0AB6">
        <w:rPr>
          <w:rFonts w:ascii="Arial" w:hAnsi="Arial" w:cs="Arial"/>
          <w:b/>
          <w:sz w:val="22"/>
          <w:szCs w:val="22"/>
        </w:rPr>
        <w:t xml:space="preserve">Flexible </w:t>
      </w:r>
      <w:r w:rsidR="00131F62" w:rsidRPr="002D0AB6">
        <w:rPr>
          <w:rFonts w:ascii="Arial" w:hAnsi="Arial" w:cs="Arial"/>
          <w:b/>
          <w:sz w:val="22"/>
          <w:szCs w:val="22"/>
        </w:rPr>
        <w:t xml:space="preserve">or </w:t>
      </w:r>
      <w:r w:rsidRPr="002D0AB6">
        <w:rPr>
          <w:rFonts w:ascii="Arial" w:hAnsi="Arial" w:cs="Arial"/>
          <w:b/>
          <w:sz w:val="22"/>
          <w:szCs w:val="22"/>
        </w:rPr>
        <w:t xml:space="preserve">Flexible Composite </w:t>
      </w:r>
      <w:r w:rsidR="00B93D4C" w:rsidRPr="002D0AB6">
        <w:rPr>
          <w:rFonts w:ascii="Arial" w:hAnsi="Arial" w:cs="Arial"/>
          <w:b/>
          <w:sz w:val="22"/>
          <w:szCs w:val="22"/>
        </w:rPr>
        <w:t xml:space="preserve"> </w:t>
      </w:r>
    </w:p>
    <w:p w14:paraId="470BC461" w14:textId="77777777" w:rsidR="00B93D4C" w:rsidRPr="002D0AB6" w:rsidRDefault="00B93D4C" w:rsidP="00CB548B">
      <w:pPr>
        <w:numPr>
          <w:ilvl w:val="0"/>
          <w:numId w:val="13"/>
        </w:numPr>
        <w:ind w:hanging="720"/>
        <w:jc w:val="both"/>
        <w:rPr>
          <w:rFonts w:ascii="Arial" w:hAnsi="Arial" w:cs="Arial"/>
          <w:sz w:val="22"/>
          <w:szCs w:val="22"/>
        </w:rPr>
      </w:pPr>
      <w:r w:rsidRPr="002D0AB6">
        <w:rPr>
          <w:rFonts w:ascii="Arial" w:hAnsi="Arial" w:cs="Arial"/>
          <w:sz w:val="22"/>
          <w:szCs w:val="22"/>
        </w:rPr>
        <w:t xml:space="preserve">Location – </w:t>
      </w:r>
      <w:r w:rsidR="004B3F9B" w:rsidRPr="002D0AB6">
        <w:rPr>
          <w:rFonts w:ascii="Arial" w:hAnsi="Arial" w:cs="Arial"/>
          <w:sz w:val="22"/>
          <w:szCs w:val="22"/>
        </w:rPr>
        <w:t>all locations</w:t>
      </w:r>
      <w:r w:rsidR="00FE0DA8" w:rsidRPr="002D0AB6">
        <w:rPr>
          <w:rFonts w:ascii="Arial" w:hAnsi="Arial" w:cs="Arial"/>
          <w:sz w:val="22"/>
          <w:szCs w:val="22"/>
        </w:rPr>
        <w:t>, as appropriate</w:t>
      </w:r>
    </w:p>
    <w:p w14:paraId="29799AD3" w14:textId="77777777" w:rsidR="00B93D4C" w:rsidRPr="002D0AB6" w:rsidRDefault="002B043D" w:rsidP="00CB548B">
      <w:pPr>
        <w:numPr>
          <w:ilvl w:val="0"/>
          <w:numId w:val="13"/>
        </w:numPr>
        <w:ind w:hanging="720"/>
        <w:jc w:val="both"/>
        <w:rPr>
          <w:rFonts w:ascii="Arial" w:hAnsi="Arial" w:cs="Arial"/>
          <w:sz w:val="22"/>
          <w:szCs w:val="22"/>
        </w:rPr>
      </w:pPr>
      <w:r w:rsidRPr="002D0AB6">
        <w:rPr>
          <w:rFonts w:ascii="Arial" w:hAnsi="Arial" w:cs="Arial"/>
          <w:sz w:val="22"/>
          <w:szCs w:val="22"/>
        </w:rPr>
        <w:t>Grid for checking surface levels of pavement courses: as per 702.4</w:t>
      </w:r>
    </w:p>
    <w:p w14:paraId="39356579" w14:textId="77777777" w:rsidR="00B93D4C" w:rsidRPr="002D0AB6" w:rsidRDefault="002B043D" w:rsidP="00CB548B">
      <w:pPr>
        <w:numPr>
          <w:ilvl w:val="0"/>
          <w:numId w:val="13"/>
        </w:numPr>
        <w:ind w:hanging="720"/>
        <w:jc w:val="both"/>
        <w:rPr>
          <w:rFonts w:ascii="Arial" w:hAnsi="Arial" w:cs="Arial"/>
          <w:sz w:val="22"/>
          <w:szCs w:val="22"/>
        </w:rPr>
      </w:pPr>
      <w:r w:rsidRPr="002D0AB6">
        <w:rPr>
          <w:rFonts w:ascii="Arial" w:hAnsi="Arial" w:cs="Arial"/>
          <w:sz w:val="22"/>
          <w:szCs w:val="22"/>
        </w:rPr>
        <w:t>Surface Regularity: to Clause 702.7</w:t>
      </w:r>
    </w:p>
    <w:p w14:paraId="50829E1C" w14:textId="77777777" w:rsidR="00B93D4C" w:rsidRPr="002D0AB6" w:rsidRDefault="00B93D4C" w:rsidP="00CB548B">
      <w:pPr>
        <w:numPr>
          <w:ilvl w:val="0"/>
          <w:numId w:val="13"/>
        </w:numPr>
        <w:ind w:hanging="720"/>
        <w:jc w:val="both"/>
        <w:rPr>
          <w:rFonts w:ascii="Arial" w:hAnsi="Arial" w:cs="Arial"/>
          <w:sz w:val="22"/>
          <w:szCs w:val="22"/>
        </w:rPr>
      </w:pPr>
      <w:r w:rsidRPr="002D0AB6">
        <w:rPr>
          <w:rFonts w:ascii="Arial" w:hAnsi="Arial" w:cs="Arial"/>
          <w:sz w:val="22"/>
          <w:szCs w:val="22"/>
        </w:rPr>
        <w:t>Requirements for determination of compaction level – as per sub-clause 901.19 and 927.1</w:t>
      </w:r>
    </w:p>
    <w:p w14:paraId="3DF87921" w14:textId="77777777" w:rsidR="00B93D4C" w:rsidRPr="002D0AB6" w:rsidRDefault="00B93D4C" w:rsidP="00CB548B">
      <w:pPr>
        <w:numPr>
          <w:ilvl w:val="0"/>
          <w:numId w:val="13"/>
        </w:numPr>
        <w:ind w:hanging="720"/>
        <w:jc w:val="both"/>
        <w:rPr>
          <w:rFonts w:ascii="Arial" w:hAnsi="Arial" w:cs="Arial"/>
          <w:sz w:val="22"/>
          <w:szCs w:val="22"/>
        </w:rPr>
      </w:pPr>
      <w:r w:rsidRPr="002D0AB6">
        <w:rPr>
          <w:rFonts w:ascii="Arial" w:hAnsi="Arial" w:cs="Arial"/>
          <w:sz w:val="22"/>
          <w:szCs w:val="22"/>
        </w:rPr>
        <w:t>Coated Chippings (different requirements of Clause 910.5, 911.8 and 915)</w:t>
      </w:r>
    </w:p>
    <w:p w14:paraId="004BC27B" w14:textId="77777777" w:rsidR="00B93D4C" w:rsidRPr="002D0AB6" w:rsidRDefault="00B93D4C" w:rsidP="00D516B3">
      <w:pPr>
        <w:ind w:firstLine="720"/>
        <w:jc w:val="both"/>
        <w:rPr>
          <w:rFonts w:ascii="Arial" w:hAnsi="Arial" w:cs="Arial"/>
          <w:sz w:val="22"/>
          <w:szCs w:val="22"/>
        </w:rPr>
      </w:pPr>
      <w:r w:rsidRPr="002D0AB6">
        <w:rPr>
          <w:rFonts w:ascii="Arial" w:hAnsi="Arial" w:cs="Arial"/>
          <w:sz w:val="22"/>
          <w:szCs w:val="22"/>
        </w:rPr>
        <w:t>Nominal Size</w:t>
      </w:r>
      <w:r w:rsidRPr="002D0AB6">
        <w:rPr>
          <w:rFonts w:ascii="Arial" w:hAnsi="Arial" w:cs="Arial"/>
          <w:sz w:val="22"/>
          <w:szCs w:val="22"/>
        </w:rPr>
        <w:tab/>
      </w:r>
      <w:r w:rsidRPr="002D0AB6">
        <w:rPr>
          <w:rFonts w:ascii="Arial" w:hAnsi="Arial" w:cs="Arial"/>
          <w:sz w:val="22"/>
          <w:szCs w:val="22"/>
        </w:rPr>
        <w:tab/>
      </w:r>
      <w:r w:rsidR="00D516B3" w:rsidRPr="002D0AB6">
        <w:rPr>
          <w:rFonts w:ascii="Arial" w:hAnsi="Arial" w:cs="Arial"/>
          <w:sz w:val="22"/>
          <w:szCs w:val="22"/>
        </w:rPr>
        <w:tab/>
      </w:r>
      <w:r w:rsidRPr="002D0AB6">
        <w:rPr>
          <w:rFonts w:ascii="Arial" w:hAnsi="Arial" w:cs="Arial"/>
          <w:sz w:val="22"/>
          <w:szCs w:val="22"/>
        </w:rPr>
        <w:t>20mm</w:t>
      </w:r>
      <w:r w:rsidR="00D516B3" w:rsidRPr="002D0AB6">
        <w:rPr>
          <w:rFonts w:ascii="Arial" w:hAnsi="Arial" w:cs="Arial"/>
          <w:sz w:val="22"/>
          <w:szCs w:val="22"/>
        </w:rPr>
        <w:t xml:space="preserve"> (HRA) &amp; 14mm (SMA)</w:t>
      </w:r>
    </w:p>
    <w:p w14:paraId="757093D7" w14:textId="77777777" w:rsidR="00B93D4C" w:rsidRPr="002D0AB6" w:rsidRDefault="00B93D4C" w:rsidP="00D516B3">
      <w:pPr>
        <w:ind w:firstLine="720"/>
        <w:jc w:val="both"/>
        <w:rPr>
          <w:rFonts w:ascii="Arial" w:hAnsi="Arial" w:cs="Arial"/>
          <w:sz w:val="22"/>
          <w:szCs w:val="22"/>
        </w:rPr>
      </w:pPr>
      <w:r w:rsidRPr="002D0AB6">
        <w:rPr>
          <w:rFonts w:ascii="Arial" w:hAnsi="Arial" w:cs="Arial"/>
          <w:sz w:val="22"/>
          <w:szCs w:val="22"/>
        </w:rPr>
        <w:t>Minimum PSV</w:t>
      </w:r>
      <w:r w:rsidRPr="002D0AB6">
        <w:rPr>
          <w:rFonts w:ascii="Arial" w:hAnsi="Arial" w:cs="Arial"/>
          <w:sz w:val="22"/>
          <w:szCs w:val="22"/>
        </w:rPr>
        <w:tab/>
      </w:r>
      <w:r w:rsidRPr="002D0AB6">
        <w:rPr>
          <w:rFonts w:ascii="Arial" w:hAnsi="Arial" w:cs="Arial"/>
          <w:sz w:val="22"/>
          <w:szCs w:val="22"/>
        </w:rPr>
        <w:tab/>
      </w:r>
      <w:r w:rsidRPr="002D0AB6">
        <w:rPr>
          <w:rFonts w:ascii="Arial" w:hAnsi="Arial" w:cs="Arial"/>
          <w:sz w:val="22"/>
          <w:szCs w:val="22"/>
        </w:rPr>
        <w:tab/>
        <w:t>65</w:t>
      </w:r>
    </w:p>
    <w:p w14:paraId="7AE490EB" w14:textId="77777777" w:rsidR="00B93D4C" w:rsidRPr="002D0AB6" w:rsidRDefault="00B93D4C" w:rsidP="00D516B3">
      <w:pPr>
        <w:ind w:firstLine="720"/>
        <w:jc w:val="both"/>
        <w:rPr>
          <w:rFonts w:ascii="Arial" w:hAnsi="Arial" w:cs="Arial"/>
          <w:sz w:val="22"/>
          <w:szCs w:val="22"/>
        </w:rPr>
      </w:pPr>
      <w:r w:rsidRPr="002D0AB6">
        <w:rPr>
          <w:rFonts w:ascii="Arial" w:hAnsi="Arial" w:cs="Arial"/>
          <w:sz w:val="22"/>
          <w:szCs w:val="22"/>
        </w:rPr>
        <w:t>Maximum AAV</w:t>
      </w:r>
      <w:r w:rsidRPr="002D0AB6">
        <w:rPr>
          <w:rFonts w:ascii="Arial" w:hAnsi="Arial" w:cs="Arial"/>
          <w:sz w:val="22"/>
          <w:szCs w:val="22"/>
        </w:rPr>
        <w:tab/>
      </w:r>
      <w:r w:rsidRPr="002D0AB6">
        <w:rPr>
          <w:rFonts w:ascii="Arial" w:hAnsi="Arial" w:cs="Arial"/>
          <w:sz w:val="22"/>
          <w:szCs w:val="22"/>
        </w:rPr>
        <w:tab/>
        <w:t>10</w:t>
      </w:r>
    </w:p>
    <w:p w14:paraId="2D9892AA" w14:textId="77777777" w:rsidR="00B93D4C" w:rsidRPr="002D0AB6" w:rsidRDefault="00B93D4C" w:rsidP="00D516B3">
      <w:pPr>
        <w:ind w:firstLine="720"/>
        <w:jc w:val="both"/>
        <w:rPr>
          <w:rFonts w:ascii="Arial" w:hAnsi="Arial" w:cs="Arial"/>
          <w:sz w:val="22"/>
          <w:szCs w:val="22"/>
        </w:rPr>
      </w:pPr>
      <w:r w:rsidRPr="002D0AB6">
        <w:rPr>
          <w:rFonts w:ascii="Arial" w:hAnsi="Arial" w:cs="Arial"/>
          <w:sz w:val="22"/>
          <w:szCs w:val="22"/>
        </w:rPr>
        <w:t>Maximum Flakiness Index</w:t>
      </w:r>
      <w:r w:rsidRPr="002D0AB6">
        <w:rPr>
          <w:rFonts w:ascii="Arial" w:hAnsi="Arial" w:cs="Arial"/>
          <w:sz w:val="22"/>
          <w:szCs w:val="22"/>
        </w:rPr>
        <w:tab/>
        <w:t>20</w:t>
      </w:r>
    </w:p>
    <w:p w14:paraId="513F5102" w14:textId="77777777" w:rsidR="00B93D4C" w:rsidRPr="002D0AB6" w:rsidRDefault="00B93D4C" w:rsidP="00CB548B">
      <w:pPr>
        <w:numPr>
          <w:ilvl w:val="0"/>
          <w:numId w:val="13"/>
        </w:numPr>
        <w:ind w:hanging="720"/>
        <w:jc w:val="both"/>
        <w:rPr>
          <w:rFonts w:ascii="Arial" w:hAnsi="Arial" w:cs="Arial"/>
          <w:sz w:val="22"/>
          <w:szCs w:val="22"/>
        </w:rPr>
      </w:pPr>
      <w:r w:rsidRPr="002D0AB6">
        <w:rPr>
          <w:rFonts w:ascii="Arial" w:hAnsi="Arial" w:cs="Arial"/>
          <w:sz w:val="22"/>
          <w:szCs w:val="22"/>
        </w:rPr>
        <w:t>Requirements for hardness, durability and cleanliness of aggregates – as per sub-clause 901.2</w:t>
      </w:r>
    </w:p>
    <w:p w14:paraId="05139DFC" w14:textId="77777777" w:rsidR="00B93D4C" w:rsidRPr="002D0AB6" w:rsidRDefault="00B93D4C" w:rsidP="00CB548B">
      <w:pPr>
        <w:numPr>
          <w:ilvl w:val="0"/>
          <w:numId w:val="13"/>
        </w:numPr>
        <w:ind w:hanging="720"/>
        <w:jc w:val="both"/>
        <w:rPr>
          <w:rFonts w:ascii="Arial" w:hAnsi="Arial" w:cs="Arial"/>
          <w:sz w:val="22"/>
          <w:szCs w:val="22"/>
        </w:rPr>
      </w:pPr>
      <w:r w:rsidRPr="002D0AB6">
        <w:rPr>
          <w:rFonts w:ascii="Arial" w:hAnsi="Arial" w:cs="Arial"/>
          <w:sz w:val="22"/>
          <w:szCs w:val="22"/>
        </w:rPr>
        <w:t xml:space="preserve">Requirements for Regulating Course: Clause 907 </w:t>
      </w:r>
    </w:p>
    <w:p w14:paraId="5CA0815F" w14:textId="77777777" w:rsidR="00B93D4C" w:rsidRPr="002D0AB6" w:rsidRDefault="00B93D4C" w:rsidP="00B93D4C">
      <w:pPr>
        <w:jc w:val="both"/>
        <w:rPr>
          <w:rFonts w:ascii="Arial" w:hAnsi="Arial" w:cs="Arial"/>
          <w:sz w:val="22"/>
          <w:szCs w:val="22"/>
        </w:rPr>
      </w:pPr>
    </w:p>
    <w:tbl>
      <w:tblPr>
        <w:tblW w:w="9036"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1222"/>
        <w:gridCol w:w="938"/>
        <w:gridCol w:w="1080"/>
        <w:gridCol w:w="1260"/>
        <w:gridCol w:w="1440"/>
        <w:gridCol w:w="3096"/>
      </w:tblGrid>
      <w:tr w:rsidR="0098467E" w:rsidRPr="0073577F" w14:paraId="1AE02F4D" w14:textId="77777777" w:rsidTr="0073577F">
        <w:tc>
          <w:tcPr>
            <w:tcW w:w="1222" w:type="dxa"/>
            <w:shd w:val="clear" w:color="auto" w:fill="D9D9D9"/>
          </w:tcPr>
          <w:p w14:paraId="148FF587" w14:textId="77777777" w:rsidR="00B93D4C" w:rsidRPr="0073577F" w:rsidRDefault="00B93D4C" w:rsidP="0073577F">
            <w:pPr>
              <w:spacing w:before="120" w:after="120"/>
              <w:jc w:val="center"/>
              <w:rPr>
                <w:rFonts w:ascii="Arial" w:hAnsi="Arial" w:cs="Arial"/>
                <w:b/>
                <w:sz w:val="22"/>
                <w:szCs w:val="22"/>
              </w:rPr>
            </w:pPr>
          </w:p>
        </w:tc>
        <w:tc>
          <w:tcPr>
            <w:tcW w:w="938" w:type="dxa"/>
            <w:shd w:val="clear" w:color="auto" w:fill="D9D9D9"/>
          </w:tcPr>
          <w:p w14:paraId="71CAF19D" w14:textId="77777777" w:rsidR="00B93D4C" w:rsidRPr="0073577F" w:rsidRDefault="00B93D4C" w:rsidP="0073577F">
            <w:pPr>
              <w:spacing w:before="120" w:after="120"/>
              <w:jc w:val="center"/>
              <w:rPr>
                <w:rFonts w:ascii="Arial" w:hAnsi="Arial" w:cs="Arial"/>
                <w:b/>
                <w:sz w:val="22"/>
                <w:szCs w:val="22"/>
              </w:rPr>
            </w:pPr>
            <w:r w:rsidRPr="0073577F">
              <w:rPr>
                <w:rFonts w:ascii="Arial" w:hAnsi="Arial" w:cs="Arial"/>
                <w:b/>
                <w:sz w:val="22"/>
                <w:szCs w:val="22"/>
              </w:rPr>
              <w:t>Clause</w:t>
            </w:r>
          </w:p>
        </w:tc>
        <w:tc>
          <w:tcPr>
            <w:tcW w:w="1080" w:type="dxa"/>
            <w:shd w:val="clear" w:color="auto" w:fill="D9D9D9"/>
          </w:tcPr>
          <w:p w14:paraId="11A40F5F" w14:textId="77777777" w:rsidR="00B93D4C" w:rsidRPr="0073577F" w:rsidRDefault="00B93D4C" w:rsidP="0073577F">
            <w:pPr>
              <w:spacing w:before="120" w:after="120"/>
              <w:jc w:val="center"/>
              <w:rPr>
                <w:rFonts w:ascii="Arial" w:hAnsi="Arial" w:cs="Arial"/>
                <w:b/>
                <w:sz w:val="22"/>
                <w:szCs w:val="22"/>
              </w:rPr>
            </w:pPr>
            <w:r w:rsidRPr="0073577F">
              <w:rPr>
                <w:rFonts w:ascii="Arial" w:hAnsi="Arial" w:cs="Arial"/>
                <w:b/>
                <w:sz w:val="22"/>
                <w:szCs w:val="22"/>
              </w:rPr>
              <w:t>Material</w:t>
            </w:r>
          </w:p>
        </w:tc>
        <w:tc>
          <w:tcPr>
            <w:tcW w:w="1260" w:type="dxa"/>
            <w:shd w:val="clear" w:color="auto" w:fill="D9D9D9"/>
          </w:tcPr>
          <w:p w14:paraId="5DEE6263" w14:textId="77777777" w:rsidR="00B93D4C" w:rsidRPr="0073577F" w:rsidRDefault="00B93D4C" w:rsidP="0073577F">
            <w:pPr>
              <w:spacing w:before="120" w:after="120"/>
              <w:jc w:val="center"/>
              <w:rPr>
                <w:rFonts w:ascii="Arial" w:hAnsi="Arial" w:cs="Arial"/>
                <w:b/>
                <w:sz w:val="22"/>
                <w:szCs w:val="22"/>
              </w:rPr>
            </w:pPr>
            <w:r w:rsidRPr="0073577F">
              <w:rPr>
                <w:rFonts w:ascii="Arial" w:hAnsi="Arial" w:cs="Arial"/>
                <w:b/>
                <w:sz w:val="22"/>
                <w:szCs w:val="22"/>
              </w:rPr>
              <w:t>Grade of Binder</w:t>
            </w:r>
          </w:p>
        </w:tc>
        <w:tc>
          <w:tcPr>
            <w:tcW w:w="1440" w:type="dxa"/>
            <w:shd w:val="clear" w:color="auto" w:fill="D9D9D9"/>
          </w:tcPr>
          <w:p w14:paraId="1D41569E" w14:textId="77777777" w:rsidR="00B93D4C" w:rsidRPr="0073577F" w:rsidRDefault="00B93D4C" w:rsidP="0073577F">
            <w:pPr>
              <w:spacing w:before="120" w:after="120"/>
              <w:jc w:val="center"/>
              <w:rPr>
                <w:rFonts w:ascii="Arial" w:hAnsi="Arial" w:cs="Arial"/>
                <w:b/>
                <w:sz w:val="22"/>
                <w:szCs w:val="22"/>
              </w:rPr>
            </w:pPr>
            <w:r w:rsidRPr="0073577F">
              <w:rPr>
                <w:rFonts w:ascii="Arial" w:hAnsi="Arial" w:cs="Arial"/>
                <w:b/>
                <w:sz w:val="22"/>
                <w:szCs w:val="22"/>
              </w:rPr>
              <w:t>Thickness (mm)</w:t>
            </w:r>
          </w:p>
        </w:tc>
        <w:tc>
          <w:tcPr>
            <w:tcW w:w="3096" w:type="dxa"/>
            <w:shd w:val="clear" w:color="auto" w:fill="D9D9D9"/>
          </w:tcPr>
          <w:p w14:paraId="6EA4BF64" w14:textId="77777777" w:rsidR="0098467E" w:rsidRPr="0073577F" w:rsidRDefault="00B93D4C" w:rsidP="0073577F">
            <w:pPr>
              <w:spacing w:before="120" w:after="120"/>
              <w:jc w:val="center"/>
              <w:rPr>
                <w:rFonts w:ascii="Arial" w:hAnsi="Arial" w:cs="Arial"/>
                <w:b/>
                <w:sz w:val="22"/>
                <w:szCs w:val="22"/>
              </w:rPr>
            </w:pPr>
            <w:r w:rsidRPr="0073577F">
              <w:rPr>
                <w:rFonts w:ascii="Arial" w:hAnsi="Arial" w:cs="Arial"/>
                <w:b/>
                <w:sz w:val="22"/>
                <w:szCs w:val="22"/>
              </w:rPr>
              <w:t xml:space="preserve">Special </w:t>
            </w:r>
          </w:p>
          <w:p w14:paraId="414F50EB" w14:textId="77777777" w:rsidR="00B93D4C" w:rsidRPr="0073577F" w:rsidRDefault="00B93D4C" w:rsidP="0073577F">
            <w:pPr>
              <w:spacing w:before="120" w:after="120"/>
              <w:jc w:val="center"/>
              <w:rPr>
                <w:rFonts w:ascii="Arial" w:hAnsi="Arial" w:cs="Arial"/>
                <w:b/>
                <w:sz w:val="22"/>
                <w:szCs w:val="22"/>
              </w:rPr>
            </w:pPr>
            <w:r w:rsidRPr="0073577F">
              <w:rPr>
                <w:rFonts w:ascii="Arial" w:hAnsi="Arial" w:cs="Arial"/>
                <w:b/>
                <w:sz w:val="22"/>
                <w:szCs w:val="22"/>
              </w:rPr>
              <w:t>Requirements</w:t>
            </w:r>
          </w:p>
        </w:tc>
      </w:tr>
      <w:tr w:rsidR="0098467E" w:rsidRPr="0073577F" w14:paraId="34F691D0" w14:textId="77777777" w:rsidTr="0073577F">
        <w:tc>
          <w:tcPr>
            <w:tcW w:w="1222" w:type="dxa"/>
          </w:tcPr>
          <w:p w14:paraId="25834DFA" w14:textId="77777777" w:rsidR="00B93D4C" w:rsidRPr="0073577F" w:rsidRDefault="0098467E" w:rsidP="0073577F">
            <w:pPr>
              <w:spacing w:before="120" w:after="120"/>
              <w:rPr>
                <w:rFonts w:ascii="Arial" w:hAnsi="Arial" w:cs="Arial"/>
                <w:sz w:val="22"/>
                <w:szCs w:val="22"/>
              </w:rPr>
            </w:pPr>
            <w:r w:rsidRPr="0073577F">
              <w:rPr>
                <w:rFonts w:ascii="Arial" w:hAnsi="Arial" w:cs="Arial"/>
                <w:sz w:val="22"/>
                <w:szCs w:val="22"/>
              </w:rPr>
              <w:t>Surface Course</w:t>
            </w:r>
          </w:p>
        </w:tc>
        <w:tc>
          <w:tcPr>
            <w:tcW w:w="938" w:type="dxa"/>
          </w:tcPr>
          <w:p w14:paraId="395341B8" w14:textId="77777777" w:rsidR="00B93D4C" w:rsidRPr="0073577F" w:rsidRDefault="0098467E" w:rsidP="0073577F">
            <w:pPr>
              <w:spacing w:before="120" w:after="120"/>
              <w:jc w:val="center"/>
              <w:rPr>
                <w:rFonts w:ascii="Arial" w:hAnsi="Arial" w:cs="Arial"/>
                <w:sz w:val="22"/>
                <w:szCs w:val="22"/>
              </w:rPr>
            </w:pPr>
            <w:r w:rsidRPr="0073577F">
              <w:rPr>
                <w:rFonts w:ascii="Arial" w:hAnsi="Arial" w:cs="Arial"/>
                <w:sz w:val="22"/>
                <w:szCs w:val="22"/>
              </w:rPr>
              <w:t>910</w:t>
            </w:r>
          </w:p>
        </w:tc>
        <w:tc>
          <w:tcPr>
            <w:tcW w:w="1080" w:type="dxa"/>
          </w:tcPr>
          <w:p w14:paraId="4A0CF7C6" w14:textId="77777777" w:rsidR="00B93D4C" w:rsidRPr="0073577F" w:rsidRDefault="0098467E" w:rsidP="0073577F">
            <w:pPr>
              <w:spacing w:before="120" w:after="120"/>
              <w:jc w:val="center"/>
              <w:rPr>
                <w:rFonts w:ascii="Arial" w:hAnsi="Arial" w:cs="Arial"/>
                <w:sz w:val="22"/>
                <w:szCs w:val="22"/>
              </w:rPr>
            </w:pPr>
            <w:r w:rsidRPr="0073577F">
              <w:rPr>
                <w:rFonts w:ascii="Arial" w:hAnsi="Arial" w:cs="Arial"/>
                <w:sz w:val="22"/>
                <w:szCs w:val="22"/>
              </w:rPr>
              <w:t>Hot Rolled Asphalt (Recipe Mix)</w:t>
            </w:r>
          </w:p>
        </w:tc>
        <w:tc>
          <w:tcPr>
            <w:tcW w:w="1260" w:type="dxa"/>
          </w:tcPr>
          <w:p w14:paraId="6E8A4F27" w14:textId="77777777" w:rsidR="0098467E" w:rsidRPr="0073577F" w:rsidRDefault="0098467E" w:rsidP="0073577F">
            <w:pPr>
              <w:spacing w:before="120"/>
              <w:jc w:val="center"/>
              <w:rPr>
                <w:rFonts w:ascii="Arial" w:hAnsi="Arial" w:cs="Arial"/>
                <w:sz w:val="22"/>
                <w:szCs w:val="22"/>
              </w:rPr>
            </w:pPr>
            <w:r w:rsidRPr="0073577F">
              <w:rPr>
                <w:rFonts w:ascii="Arial" w:hAnsi="Arial" w:cs="Arial"/>
                <w:sz w:val="22"/>
                <w:szCs w:val="22"/>
              </w:rPr>
              <w:t xml:space="preserve">50 Pen </w:t>
            </w:r>
          </w:p>
          <w:p w14:paraId="4B0B7E68" w14:textId="77777777" w:rsidR="00B93D4C" w:rsidRPr="0073577F" w:rsidRDefault="0098467E" w:rsidP="0073577F">
            <w:pPr>
              <w:spacing w:after="120"/>
              <w:jc w:val="center"/>
              <w:rPr>
                <w:rFonts w:ascii="Arial" w:hAnsi="Arial" w:cs="Arial"/>
                <w:sz w:val="22"/>
                <w:szCs w:val="22"/>
              </w:rPr>
            </w:pPr>
            <w:r w:rsidRPr="0073577F">
              <w:rPr>
                <w:rFonts w:ascii="Arial" w:hAnsi="Arial" w:cs="Arial"/>
                <w:sz w:val="22"/>
                <w:szCs w:val="22"/>
              </w:rPr>
              <w:t>Per Clause 910.2</w:t>
            </w:r>
          </w:p>
        </w:tc>
        <w:tc>
          <w:tcPr>
            <w:tcW w:w="1440" w:type="dxa"/>
          </w:tcPr>
          <w:p w14:paraId="12FD43B6" w14:textId="77777777" w:rsidR="00B93D4C" w:rsidRPr="0073577F" w:rsidRDefault="0098467E" w:rsidP="0073577F">
            <w:pPr>
              <w:spacing w:before="120" w:after="120"/>
              <w:jc w:val="center"/>
              <w:rPr>
                <w:rFonts w:ascii="Arial" w:hAnsi="Arial" w:cs="Arial"/>
                <w:sz w:val="22"/>
                <w:szCs w:val="22"/>
              </w:rPr>
            </w:pPr>
            <w:r w:rsidRPr="0073577F">
              <w:rPr>
                <w:rFonts w:ascii="Arial" w:hAnsi="Arial" w:cs="Arial"/>
                <w:sz w:val="22"/>
                <w:szCs w:val="22"/>
              </w:rPr>
              <w:t>45</w:t>
            </w:r>
          </w:p>
        </w:tc>
        <w:tc>
          <w:tcPr>
            <w:tcW w:w="3096" w:type="dxa"/>
          </w:tcPr>
          <w:p w14:paraId="191B4E1F" w14:textId="77777777" w:rsidR="00B93D4C" w:rsidRPr="0073577F" w:rsidRDefault="0098467E" w:rsidP="0073577F">
            <w:pPr>
              <w:spacing w:before="120"/>
              <w:jc w:val="both"/>
              <w:rPr>
                <w:rFonts w:ascii="Arial" w:hAnsi="Arial" w:cs="Arial"/>
                <w:sz w:val="22"/>
                <w:szCs w:val="22"/>
              </w:rPr>
            </w:pPr>
            <w:r w:rsidRPr="0073577F">
              <w:rPr>
                <w:rFonts w:ascii="Arial" w:hAnsi="Arial" w:cs="Arial"/>
                <w:sz w:val="22"/>
                <w:szCs w:val="22"/>
              </w:rPr>
              <w:t>BS594: Part 1</w:t>
            </w:r>
          </w:p>
          <w:p w14:paraId="4790CD29" w14:textId="77777777" w:rsidR="0098467E" w:rsidRPr="0073577F" w:rsidRDefault="0098467E" w:rsidP="0073577F">
            <w:pPr>
              <w:jc w:val="both"/>
              <w:rPr>
                <w:rFonts w:ascii="Arial" w:hAnsi="Arial" w:cs="Arial"/>
                <w:sz w:val="22"/>
                <w:szCs w:val="22"/>
              </w:rPr>
            </w:pPr>
            <w:r w:rsidRPr="0073577F">
              <w:rPr>
                <w:rFonts w:ascii="Arial" w:hAnsi="Arial" w:cs="Arial"/>
                <w:sz w:val="22"/>
                <w:szCs w:val="22"/>
              </w:rPr>
              <w:t>Table Nos.: 6</w:t>
            </w:r>
          </w:p>
          <w:p w14:paraId="191B65D4" w14:textId="77777777" w:rsidR="0098467E" w:rsidRPr="0073577F" w:rsidRDefault="0098467E" w:rsidP="0073577F">
            <w:pPr>
              <w:jc w:val="both"/>
              <w:rPr>
                <w:rFonts w:ascii="Arial" w:hAnsi="Arial" w:cs="Arial"/>
                <w:sz w:val="22"/>
                <w:szCs w:val="22"/>
              </w:rPr>
            </w:pPr>
            <w:r w:rsidRPr="0073577F">
              <w:rPr>
                <w:rFonts w:ascii="Arial" w:hAnsi="Arial" w:cs="Arial"/>
                <w:sz w:val="22"/>
                <w:szCs w:val="22"/>
              </w:rPr>
              <w:t>Column Nos.: 6/4</w:t>
            </w:r>
          </w:p>
          <w:p w14:paraId="4B1E37E1" w14:textId="77777777" w:rsidR="0098467E" w:rsidRPr="0073577F" w:rsidRDefault="0098467E" w:rsidP="0073577F">
            <w:pPr>
              <w:jc w:val="both"/>
              <w:rPr>
                <w:rFonts w:ascii="Arial" w:hAnsi="Arial" w:cs="Arial"/>
                <w:sz w:val="22"/>
                <w:szCs w:val="22"/>
              </w:rPr>
            </w:pPr>
            <w:smartTag w:uri="urn:schemas-microsoft-com:office:smarttags" w:element="place">
              <w:smartTag w:uri="urn:schemas-microsoft-com:office:smarttags" w:element="PlaceName">
                <w:r w:rsidRPr="0073577F">
                  <w:rPr>
                    <w:rFonts w:ascii="Arial" w:hAnsi="Arial" w:cs="Arial"/>
                    <w:sz w:val="22"/>
                    <w:szCs w:val="22"/>
                  </w:rPr>
                  <w:t>Marshall</w:t>
                </w:r>
              </w:smartTag>
              <w:r w:rsidRPr="0073577F">
                <w:rPr>
                  <w:rFonts w:ascii="Arial" w:hAnsi="Arial" w:cs="Arial"/>
                  <w:sz w:val="22"/>
                  <w:szCs w:val="22"/>
                </w:rPr>
                <w:t xml:space="preserve"> </w:t>
              </w:r>
              <w:smartTag w:uri="urn:schemas-microsoft-com:office:smarttags" w:element="PlaceName">
                <w:r w:rsidRPr="0073577F">
                  <w:rPr>
                    <w:rFonts w:ascii="Arial" w:hAnsi="Arial" w:cs="Arial"/>
                    <w:sz w:val="22"/>
                    <w:szCs w:val="22"/>
                  </w:rPr>
                  <w:t>Stability</w:t>
                </w:r>
              </w:smartTag>
              <w:r w:rsidRPr="0073577F">
                <w:rPr>
                  <w:rFonts w:ascii="Arial" w:hAnsi="Arial" w:cs="Arial"/>
                  <w:sz w:val="22"/>
                  <w:szCs w:val="22"/>
                </w:rPr>
                <w:t xml:space="preserve"> </w:t>
              </w:r>
              <w:smartTag w:uri="urn:schemas-microsoft-com:office:smarttags" w:element="PlaceType">
                <w:r w:rsidRPr="0073577F">
                  <w:rPr>
                    <w:rFonts w:ascii="Arial" w:hAnsi="Arial" w:cs="Arial"/>
                    <w:sz w:val="22"/>
                    <w:szCs w:val="22"/>
                  </w:rPr>
                  <w:t>Range</w:t>
                </w:r>
              </w:smartTag>
            </w:smartTag>
            <w:r w:rsidRPr="0073577F">
              <w:rPr>
                <w:rFonts w:ascii="Arial" w:hAnsi="Arial" w:cs="Arial"/>
                <w:sz w:val="22"/>
                <w:szCs w:val="22"/>
              </w:rPr>
              <w:t>: 4-8 kN</w:t>
            </w:r>
          </w:p>
          <w:p w14:paraId="61527F9D" w14:textId="77777777" w:rsidR="0098467E" w:rsidRPr="0073577F" w:rsidRDefault="0098467E" w:rsidP="0073577F">
            <w:pPr>
              <w:spacing w:after="120"/>
              <w:jc w:val="both"/>
              <w:rPr>
                <w:rFonts w:ascii="Arial" w:hAnsi="Arial" w:cs="Arial"/>
                <w:sz w:val="22"/>
                <w:szCs w:val="22"/>
              </w:rPr>
            </w:pPr>
            <w:r w:rsidRPr="0073577F">
              <w:rPr>
                <w:rFonts w:ascii="Arial" w:hAnsi="Arial" w:cs="Arial"/>
                <w:sz w:val="22"/>
                <w:szCs w:val="22"/>
              </w:rPr>
              <w:t>Marshall Flow: 5mm</w:t>
            </w:r>
          </w:p>
        </w:tc>
      </w:tr>
      <w:tr w:rsidR="00D516B3" w:rsidRPr="0073577F" w14:paraId="484B59C7" w14:textId="77777777" w:rsidTr="0073577F">
        <w:tc>
          <w:tcPr>
            <w:tcW w:w="1222" w:type="dxa"/>
          </w:tcPr>
          <w:p w14:paraId="7244A1FD" w14:textId="77777777" w:rsidR="00D516B3" w:rsidRPr="0073577F" w:rsidRDefault="00D516B3" w:rsidP="0073577F">
            <w:pPr>
              <w:spacing w:before="120" w:after="120"/>
              <w:rPr>
                <w:rFonts w:ascii="Arial" w:hAnsi="Arial" w:cs="Arial"/>
                <w:sz w:val="22"/>
                <w:szCs w:val="22"/>
              </w:rPr>
            </w:pPr>
            <w:r w:rsidRPr="0073577F">
              <w:rPr>
                <w:rFonts w:ascii="Arial" w:hAnsi="Arial" w:cs="Arial"/>
                <w:sz w:val="22"/>
                <w:szCs w:val="22"/>
              </w:rPr>
              <w:t>Surface Course</w:t>
            </w:r>
          </w:p>
        </w:tc>
        <w:tc>
          <w:tcPr>
            <w:tcW w:w="938" w:type="dxa"/>
          </w:tcPr>
          <w:p w14:paraId="4E076769" w14:textId="77777777" w:rsidR="00D516B3" w:rsidRPr="0073577F" w:rsidRDefault="00042CB6" w:rsidP="0073577F">
            <w:pPr>
              <w:spacing w:before="120" w:after="120"/>
              <w:rPr>
                <w:rFonts w:ascii="Arial" w:hAnsi="Arial" w:cs="Arial"/>
                <w:sz w:val="22"/>
                <w:szCs w:val="22"/>
              </w:rPr>
            </w:pPr>
            <w:r w:rsidRPr="0073577F">
              <w:rPr>
                <w:rFonts w:ascii="Arial" w:hAnsi="Arial" w:cs="Arial"/>
                <w:sz w:val="22"/>
                <w:szCs w:val="22"/>
              </w:rPr>
              <w:t>TBC</w:t>
            </w:r>
          </w:p>
        </w:tc>
        <w:tc>
          <w:tcPr>
            <w:tcW w:w="1080" w:type="dxa"/>
          </w:tcPr>
          <w:p w14:paraId="0D1714C5" w14:textId="77777777" w:rsidR="00D516B3" w:rsidRPr="0073577F" w:rsidRDefault="00D516B3" w:rsidP="0073577F">
            <w:pPr>
              <w:spacing w:before="120" w:after="120"/>
              <w:jc w:val="center"/>
              <w:rPr>
                <w:rFonts w:ascii="Arial" w:hAnsi="Arial" w:cs="Arial"/>
                <w:sz w:val="22"/>
                <w:szCs w:val="22"/>
              </w:rPr>
            </w:pPr>
            <w:r w:rsidRPr="0073577F">
              <w:rPr>
                <w:rFonts w:ascii="Arial" w:hAnsi="Arial" w:cs="Arial"/>
                <w:sz w:val="22"/>
                <w:szCs w:val="22"/>
                <w:vertAlign w:val="superscript"/>
              </w:rPr>
              <w:t>*</w:t>
            </w:r>
            <w:r w:rsidRPr="0073577F">
              <w:rPr>
                <w:rFonts w:ascii="Arial" w:hAnsi="Arial" w:cs="Arial"/>
                <w:sz w:val="22"/>
                <w:szCs w:val="22"/>
              </w:rPr>
              <w:t xml:space="preserve">Stone Mastic Asphalt </w:t>
            </w:r>
          </w:p>
        </w:tc>
        <w:tc>
          <w:tcPr>
            <w:tcW w:w="1260" w:type="dxa"/>
          </w:tcPr>
          <w:p w14:paraId="49847314" w14:textId="77777777" w:rsidR="00D516B3" w:rsidRPr="0073577F" w:rsidRDefault="00D516B3" w:rsidP="0073577F">
            <w:pPr>
              <w:spacing w:before="120"/>
              <w:jc w:val="center"/>
              <w:rPr>
                <w:rFonts w:ascii="Arial" w:hAnsi="Arial" w:cs="Arial"/>
                <w:sz w:val="22"/>
                <w:szCs w:val="22"/>
              </w:rPr>
            </w:pPr>
            <w:r w:rsidRPr="0073577F">
              <w:rPr>
                <w:rFonts w:ascii="Arial" w:hAnsi="Arial" w:cs="Arial"/>
                <w:sz w:val="22"/>
                <w:szCs w:val="22"/>
              </w:rPr>
              <w:t xml:space="preserve">40/60 Pen </w:t>
            </w:r>
          </w:p>
          <w:p w14:paraId="793F91DD" w14:textId="77777777" w:rsidR="00D516B3" w:rsidRPr="0073577F" w:rsidRDefault="00D516B3" w:rsidP="0073577F">
            <w:pPr>
              <w:spacing w:after="120"/>
              <w:jc w:val="center"/>
              <w:rPr>
                <w:rFonts w:ascii="Arial" w:hAnsi="Arial" w:cs="Arial"/>
                <w:sz w:val="22"/>
                <w:szCs w:val="22"/>
              </w:rPr>
            </w:pPr>
            <w:r w:rsidRPr="0073577F">
              <w:rPr>
                <w:rFonts w:ascii="Arial" w:hAnsi="Arial" w:cs="Arial"/>
                <w:sz w:val="22"/>
                <w:szCs w:val="22"/>
              </w:rPr>
              <w:t>with fibres or polymer modified bitumen</w:t>
            </w:r>
          </w:p>
        </w:tc>
        <w:tc>
          <w:tcPr>
            <w:tcW w:w="1440" w:type="dxa"/>
          </w:tcPr>
          <w:p w14:paraId="16CBD60E" w14:textId="77777777" w:rsidR="00D516B3" w:rsidRPr="0073577F" w:rsidRDefault="00D516B3" w:rsidP="0073577F">
            <w:pPr>
              <w:spacing w:before="120" w:after="120"/>
              <w:jc w:val="center"/>
              <w:rPr>
                <w:rFonts w:ascii="Arial" w:hAnsi="Arial" w:cs="Arial"/>
                <w:sz w:val="22"/>
                <w:szCs w:val="22"/>
              </w:rPr>
            </w:pPr>
            <w:r w:rsidRPr="0073577F">
              <w:rPr>
                <w:rFonts w:ascii="Arial" w:hAnsi="Arial" w:cs="Arial"/>
                <w:sz w:val="22"/>
                <w:szCs w:val="22"/>
              </w:rPr>
              <w:t>45</w:t>
            </w:r>
          </w:p>
        </w:tc>
        <w:tc>
          <w:tcPr>
            <w:tcW w:w="3096" w:type="dxa"/>
          </w:tcPr>
          <w:p w14:paraId="24DF99D9" w14:textId="77777777" w:rsidR="0040255A" w:rsidRPr="0073577F" w:rsidRDefault="00D516B3" w:rsidP="0073577F">
            <w:pPr>
              <w:spacing w:after="120"/>
              <w:jc w:val="both"/>
              <w:rPr>
                <w:rFonts w:ascii="Arial" w:hAnsi="Arial" w:cs="Arial"/>
                <w:sz w:val="22"/>
                <w:szCs w:val="22"/>
              </w:rPr>
            </w:pPr>
            <w:r w:rsidRPr="0073577F">
              <w:rPr>
                <w:rFonts w:ascii="Arial" w:hAnsi="Arial" w:cs="Arial"/>
                <w:sz w:val="22"/>
                <w:szCs w:val="22"/>
              </w:rPr>
              <w:t xml:space="preserve">14mm </w:t>
            </w:r>
          </w:p>
          <w:p w14:paraId="311DED9A" w14:textId="77777777" w:rsidR="00D516B3" w:rsidRPr="0073577F" w:rsidRDefault="00D516B3" w:rsidP="0073577F">
            <w:pPr>
              <w:spacing w:after="120"/>
              <w:jc w:val="both"/>
              <w:rPr>
                <w:rFonts w:ascii="Arial" w:hAnsi="Arial" w:cs="Arial"/>
                <w:sz w:val="22"/>
                <w:szCs w:val="22"/>
              </w:rPr>
            </w:pPr>
            <w:r w:rsidRPr="0073577F">
              <w:rPr>
                <w:rFonts w:ascii="Arial" w:hAnsi="Arial" w:cs="Arial"/>
                <w:sz w:val="22"/>
                <w:szCs w:val="22"/>
              </w:rPr>
              <w:t>High PSV</w:t>
            </w:r>
          </w:p>
          <w:p w14:paraId="643109A1" w14:textId="77777777" w:rsidR="00D516B3" w:rsidRPr="0073577F" w:rsidRDefault="00D516B3" w:rsidP="0073577F">
            <w:pPr>
              <w:spacing w:after="120"/>
              <w:jc w:val="both"/>
              <w:rPr>
                <w:rFonts w:ascii="Arial" w:hAnsi="Arial" w:cs="Arial"/>
                <w:sz w:val="22"/>
                <w:szCs w:val="22"/>
              </w:rPr>
            </w:pPr>
            <w:r w:rsidRPr="0073577F">
              <w:rPr>
                <w:rFonts w:ascii="Arial" w:hAnsi="Arial" w:cs="Arial"/>
                <w:sz w:val="22"/>
                <w:szCs w:val="22"/>
              </w:rPr>
              <w:t>Binder content 5.7%+/- 0.3%</w:t>
            </w:r>
          </w:p>
        </w:tc>
      </w:tr>
      <w:tr w:rsidR="0040255A" w:rsidRPr="0073577F" w14:paraId="1291255A" w14:textId="77777777" w:rsidTr="0073577F">
        <w:tc>
          <w:tcPr>
            <w:tcW w:w="1222" w:type="dxa"/>
          </w:tcPr>
          <w:p w14:paraId="0DBFFD8A" w14:textId="77777777" w:rsidR="0040255A" w:rsidRPr="0073577F" w:rsidRDefault="0040255A" w:rsidP="0073577F">
            <w:pPr>
              <w:spacing w:before="120" w:after="120"/>
              <w:rPr>
                <w:rFonts w:ascii="Arial" w:hAnsi="Arial" w:cs="Arial"/>
                <w:sz w:val="22"/>
                <w:szCs w:val="22"/>
              </w:rPr>
            </w:pPr>
            <w:r w:rsidRPr="0073577F">
              <w:rPr>
                <w:rFonts w:ascii="Arial" w:hAnsi="Arial" w:cs="Arial"/>
                <w:sz w:val="22"/>
                <w:szCs w:val="22"/>
              </w:rPr>
              <w:t>Surface Course</w:t>
            </w:r>
          </w:p>
        </w:tc>
        <w:tc>
          <w:tcPr>
            <w:tcW w:w="938" w:type="dxa"/>
          </w:tcPr>
          <w:p w14:paraId="196E4D3C" w14:textId="77777777" w:rsidR="0040255A" w:rsidRPr="0073577F" w:rsidRDefault="0040255A" w:rsidP="0073577F">
            <w:pPr>
              <w:spacing w:before="120" w:after="120"/>
              <w:rPr>
                <w:rFonts w:ascii="Arial" w:hAnsi="Arial" w:cs="Arial"/>
                <w:sz w:val="22"/>
                <w:szCs w:val="22"/>
              </w:rPr>
            </w:pPr>
            <w:r w:rsidRPr="0073577F">
              <w:rPr>
                <w:rFonts w:ascii="Arial" w:hAnsi="Arial" w:cs="Arial"/>
                <w:sz w:val="22"/>
                <w:szCs w:val="22"/>
              </w:rPr>
              <w:t>912</w:t>
            </w:r>
          </w:p>
        </w:tc>
        <w:tc>
          <w:tcPr>
            <w:tcW w:w="1080" w:type="dxa"/>
          </w:tcPr>
          <w:p w14:paraId="3795AFD1" w14:textId="77777777" w:rsidR="0040255A" w:rsidRPr="0073577F" w:rsidRDefault="0040255A" w:rsidP="0073577F">
            <w:pPr>
              <w:spacing w:before="120" w:after="120"/>
              <w:jc w:val="center"/>
              <w:rPr>
                <w:rFonts w:ascii="Arial" w:hAnsi="Arial" w:cs="Arial"/>
                <w:sz w:val="22"/>
                <w:szCs w:val="22"/>
              </w:rPr>
            </w:pPr>
            <w:r w:rsidRPr="0073577F">
              <w:rPr>
                <w:rFonts w:ascii="Arial" w:hAnsi="Arial" w:cs="Arial"/>
                <w:sz w:val="22"/>
                <w:szCs w:val="22"/>
              </w:rPr>
              <w:t xml:space="preserve">DBM </w:t>
            </w:r>
          </w:p>
        </w:tc>
        <w:tc>
          <w:tcPr>
            <w:tcW w:w="1260" w:type="dxa"/>
          </w:tcPr>
          <w:p w14:paraId="0486C789" w14:textId="77777777" w:rsidR="0040255A" w:rsidRPr="0073577F" w:rsidRDefault="0040255A" w:rsidP="0073577F">
            <w:pPr>
              <w:spacing w:before="120"/>
              <w:jc w:val="center"/>
              <w:rPr>
                <w:rFonts w:ascii="Arial" w:hAnsi="Arial" w:cs="Arial"/>
                <w:sz w:val="22"/>
                <w:szCs w:val="22"/>
              </w:rPr>
            </w:pPr>
            <w:r w:rsidRPr="0073577F">
              <w:rPr>
                <w:rFonts w:ascii="Arial" w:hAnsi="Arial" w:cs="Arial"/>
                <w:sz w:val="22"/>
                <w:szCs w:val="22"/>
              </w:rPr>
              <w:t xml:space="preserve">100 Pen </w:t>
            </w:r>
          </w:p>
          <w:p w14:paraId="41A187BE" w14:textId="77777777" w:rsidR="0040255A" w:rsidRPr="0073577F" w:rsidRDefault="0040255A" w:rsidP="0073577F">
            <w:pPr>
              <w:spacing w:after="120"/>
              <w:jc w:val="center"/>
              <w:rPr>
                <w:rFonts w:ascii="Arial" w:hAnsi="Arial" w:cs="Arial"/>
                <w:sz w:val="22"/>
                <w:szCs w:val="22"/>
              </w:rPr>
            </w:pPr>
            <w:r w:rsidRPr="0073577F">
              <w:rPr>
                <w:rFonts w:ascii="Arial" w:hAnsi="Arial" w:cs="Arial"/>
                <w:sz w:val="22"/>
                <w:szCs w:val="22"/>
              </w:rPr>
              <w:t xml:space="preserve">Or 200 Pen as per Clause 912 </w:t>
            </w:r>
          </w:p>
        </w:tc>
        <w:tc>
          <w:tcPr>
            <w:tcW w:w="1440" w:type="dxa"/>
          </w:tcPr>
          <w:p w14:paraId="6CE16DF8" w14:textId="77777777" w:rsidR="0040255A" w:rsidRPr="0073577F" w:rsidRDefault="0040255A" w:rsidP="0073577F">
            <w:pPr>
              <w:spacing w:before="120" w:after="120"/>
              <w:jc w:val="center"/>
              <w:rPr>
                <w:rFonts w:ascii="Arial" w:hAnsi="Arial" w:cs="Arial"/>
                <w:sz w:val="22"/>
                <w:szCs w:val="22"/>
              </w:rPr>
            </w:pPr>
            <w:r w:rsidRPr="0073577F">
              <w:rPr>
                <w:rFonts w:ascii="Arial" w:hAnsi="Arial" w:cs="Arial"/>
                <w:sz w:val="22"/>
                <w:szCs w:val="22"/>
              </w:rPr>
              <w:t>45</w:t>
            </w:r>
          </w:p>
        </w:tc>
        <w:tc>
          <w:tcPr>
            <w:tcW w:w="3096" w:type="dxa"/>
          </w:tcPr>
          <w:p w14:paraId="1F44BD27" w14:textId="77777777" w:rsidR="0040255A" w:rsidRPr="0073577F" w:rsidRDefault="0040255A" w:rsidP="0073577F">
            <w:pPr>
              <w:spacing w:after="120"/>
              <w:jc w:val="both"/>
              <w:rPr>
                <w:rFonts w:ascii="Arial" w:hAnsi="Arial" w:cs="Arial"/>
                <w:sz w:val="22"/>
                <w:szCs w:val="22"/>
              </w:rPr>
            </w:pPr>
          </w:p>
          <w:p w14:paraId="2B1956F6" w14:textId="77777777" w:rsidR="0040255A" w:rsidRPr="0073577F" w:rsidRDefault="0040255A" w:rsidP="0073577F">
            <w:pPr>
              <w:spacing w:after="120"/>
              <w:jc w:val="both"/>
              <w:rPr>
                <w:rFonts w:ascii="Arial" w:hAnsi="Arial" w:cs="Arial"/>
                <w:sz w:val="22"/>
                <w:szCs w:val="22"/>
              </w:rPr>
            </w:pPr>
            <w:r w:rsidRPr="0073577F">
              <w:rPr>
                <w:rFonts w:ascii="Arial" w:hAnsi="Arial" w:cs="Arial"/>
                <w:sz w:val="22"/>
                <w:szCs w:val="22"/>
              </w:rPr>
              <w:t>PSV not less than 45</w:t>
            </w:r>
          </w:p>
          <w:p w14:paraId="0629F463" w14:textId="77777777" w:rsidR="0040255A" w:rsidRPr="0073577F" w:rsidRDefault="0040255A" w:rsidP="0073577F">
            <w:pPr>
              <w:spacing w:after="120"/>
              <w:jc w:val="both"/>
              <w:rPr>
                <w:rFonts w:ascii="Arial" w:hAnsi="Arial" w:cs="Arial"/>
                <w:sz w:val="22"/>
                <w:szCs w:val="22"/>
              </w:rPr>
            </w:pPr>
          </w:p>
        </w:tc>
      </w:tr>
      <w:tr w:rsidR="0040255A" w:rsidRPr="0073577F" w14:paraId="51140E87" w14:textId="77777777" w:rsidTr="0073577F">
        <w:tc>
          <w:tcPr>
            <w:tcW w:w="1222" w:type="dxa"/>
          </w:tcPr>
          <w:p w14:paraId="6552A7B0" w14:textId="77777777" w:rsidR="0040255A" w:rsidRPr="0073577F" w:rsidRDefault="0040255A" w:rsidP="0073577F">
            <w:pPr>
              <w:spacing w:before="120" w:after="120"/>
              <w:rPr>
                <w:rFonts w:ascii="Arial" w:hAnsi="Arial" w:cs="Arial"/>
                <w:sz w:val="22"/>
                <w:szCs w:val="22"/>
              </w:rPr>
            </w:pPr>
            <w:r w:rsidRPr="0073577F">
              <w:rPr>
                <w:rFonts w:ascii="Arial" w:hAnsi="Arial" w:cs="Arial"/>
                <w:sz w:val="22"/>
                <w:szCs w:val="22"/>
              </w:rPr>
              <w:t>Binder Course</w:t>
            </w:r>
          </w:p>
        </w:tc>
        <w:tc>
          <w:tcPr>
            <w:tcW w:w="938" w:type="dxa"/>
          </w:tcPr>
          <w:p w14:paraId="2EF7FB68" w14:textId="77777777" w:rsidR="0040255A" w:rsidRPr="0073577F" w:rsidRDefault="0040255A" w:rsidP="0073577F">
            <w:pPr>
              <w:spacing w:before="120" w:after="120"/>
              <w:jc w:val="center"/>
              <w:rPr>
                <w:rFonts w:ascii="Arial" w:hAnsi="Arial" w:cs="Arial"/>
                <w:sz w:val="22"/>
                <w:szCs w:val="22"/>
              </w:rPr>
            </w:pPr>
            <w:r w:rsidRPr="0073577F">
              <w:rPr>
                <w:rFonts w:ascii="Arial" w:hAnsi="Arial" w:cs="Arial"/>
                <w:sz w:val="22"/>
                <w:szCs w:val="22"/>
              </w:rPr>
              <w:t>906</w:t>
            </w:r>
          </w:p>
        </w:tc>
        <w:tc>
          <w:tcPr>
            <w:tcW w:w="1080" w:type="dxa"/>
          </w:tcPr>
          <w:p w14:paraId="7A7490E8" w14:textId="77777777" w:rsidR="0040255A" w:rsidRPr="0073577F" w:rsidRDefault="0040255A" w:rsidP="0073577F">
            <w:pPr>
              <w:spacing w:before="120" w:after="120"/>
              <w:jc w:val="center"/>
              <w:rPr>
                <w:rFonts w:ascii="Arial" w:hAnsi="Arial" w:cs="Arial"/>
                <w:sz w:val="22"/>
                <w:szCs w:val="22"/>
              </w:rPr>
            </w:pPr>
            <w:r w:rsidRPr="0073577F">
              <w:rPr>
                <w:rFonts w:ascii="Arial" w:hAnsi="Arial" w:cs="Arial"/>
                <w:sz w:val="22"/>
                <w:szCs w:val="22"/>
              </w:rPr>
              <w:t>DBM</w:t>
            </w:r>
          </w:p>
        </w:tc>
        <w:tc>
          <w:tcPr>
            <w:tcW w:w="1260" w:type="dxa"/>
          </w:tcPr>
          <w:p w14:paraId="64E80319" w14:textId="77777777" w:rsidR="0040255A" w:rsidRPr="0073577F" w:rsidRDefault="0040255A" w:rsidP="0073577F">
            <w:pPr>
              <w:spacing w:before="120" w:after="120"/>
              <w:jc w:val="center"/>
              <w:rPr>
                <w:rFonts w:ascii="Arial" w:hAnsi="Arial" w:cs="Arial"/>
                <w:sz w:val="22"/>
                <w:szCs w:val="22"/>
              </w:rPr>
            </w:pPr>
            <w:r w:rsidRPr="0073577F">
              <w:rPr>
                <w:rFonts w:ascii="Arial" w:hAnsi="Arial" w:cs="Arial"/>
                <w:sz w:val="22"/>
                <w:szCs w:val="22"/>
              </w:rPr>
              <w:t>100 PEN</w:t>
            </w:r>
          </w:p>
        </w:tc>
        <w:tc>
          <w:tcPr>
            <w:tcW w:w="1440" w:type="dxa"/>
          </w:tcPr>
          <w:p w14:paraId="33CBC8CC" w14:textId="77777777" w:rsidR="0040255A" w:rsidRPr="0073577F" w:rsidRDefault="0040255A" w:rsidP="0073577F">
            <w:pPr>
              <w:spacing w:before="120" w:after="120"/>
              <w:jc w:val="center"/>
              <w:rPr>
                <w:rFonts w:ascii="Arial" w:hAnsi="Arial" w:cs="Arial"/>
                <w:sz w:val="22"/>
                <w:szCs w:val="22"/>
              </w:rPr>
            </w:pPr>
            <w:r w:rsidRPr="0073577F">
              <w:rPr>
                <w:rFonts w:ascii="Arial" w:hAnsi="Arial" w:cs="Arial"/>
                <w:sz w:val="22"/>
                <w:szCs w:val="22"/>
              </w:rPr>
              <w:t>55</w:t>
            </w:r>
          </w:p>
        </w:tc>
        <w:tc>
          <w:tcPr>
            <w:tcW w:w="3096" w:type="dxa"/>
          </w:tcPr>
          <w:p w14:paraId="2BE31779" w14:textId="77777777" w:rsidR="0040255A" w:rsidRPr="0073577F" w:rsidRDefault="0040255A" w:rsidP="0073577F">
            <w:pPr>
              <w:spacing w:before="120"/>
              <w:jc w:val="both"/>
              <w:rPr>
                <w:rFonts w:ascii="Arial" w:hAnsi="Arial" w:cs="Arial"/>
                <w:sz w:val="22"/>
                <w:szCs w:val="22"/>
              </w:rPr>
            </w:pPr>
            <w:r w:rsidRPr="0073577F">
              <w:rPr>
                <w:rFonts w:ascii="Arial" w:hAnsi="Arial" w:cs="Arial"/>
                <w:sz w:val="22"/>
                <w:szCs w:val="22"/>
              </w:rPr>
              <w:t>BS4987, Group 2</w:t>
            </w:r>
          </w:p>
          <w:p w14:paraId="42083CDF" w14:textId="77777777" w:rsidR="0040255A" w:rsidRPr="0073577F" w:rsidRDefault="0040255A" w:rsidP="0073577F">
            <w:pPr>
              <w:spacing w:after="120"/>
              <w:jc w:val="both"/>
              <w:rPr>
                <w:rFonts w:ascii="Arial" w:hAnsi="Arial" w:cs="Arial"/>
                <w:sz w:val="22"/>
                <w:szCs w:val="22"/>
              </w:rPr>
            </w:pPr>
            <w:r w:rsidRPr="0073577F">
              <w:rPr>
                <w:rFonts w:ascii="Arial" w:hAnsi="Arial" w:cs="Arial"/>
                <w:sz w:val="22"/>
                <w:szCs w:val="22"/>
              </w:rPr>
              <w:t>(20mm Nominal Size)</w:t>
            </w:r>
          </w:p>
        </w:tc>
      </w:tr>
      <w:tr w:rsidR="0040255A" w:rsidRPr="0073577F" w14:paraId="286B79DF" w14:textId="77777777" w:rsidTr="0073577F">
        <w:tc>
          <w:tcPr>
            <w:tcW w:w="1222" w:type="dxa"/>
          </w:tcPr>
          <w:p w14:paraId="097E30E1" w14:textId="77777777" w:rsidR="0040255A" w:rsidRPr="0073577F" w:rsidRDefault="0040255A" w:rsidP="0073577F">
            <w:pPr>
              <w:spacing w:before="120" w:after="120"/>
              <w:rPr>
                <w:rFonts w:ascii="Arial" w:hAnsi="Arial" w:cs="Arial"/>
                <w:sz w:val="22"/>
                <w:szCs w:val="22"/>
              </w:rPr>
            </w:pPr>
            <w:r w:rsidRPr="0073577F">
              <w:rPr>
                <w:rFonts w:ascii="Arial" w:hAnsi="Arial" w:cs="Arial"/>
                <w:sz w:val="22"/>
                <w:szCs w:val="22"/>
              </w:rPr>
              <w:t>Base</w:t>
            </w:r>
          </w:p>
        </w:tc>
        <w:tc>
          <w:tcPr>
            <w:tcW w:w="938" w:type="dxa"/>
          </w:tcPr>
          <w:p w14:paraId="4925E76D" w14:textId="77777777" w:rsidR="0040255A" w:rsidRPr="0073577F" w:rsidRDefault="0040255A" w:rsidP="0073577F">
            <w:pPr>
              <w:spacing w:before="120" w:after="120"/>
              <w:jc w:val="center"/>
              <w:rPr>
                <w:rFonts w:ascii="Arial" w:hAnsi="Arial" w:cs="Arial"/>
                <w:sz w:val="22"/>
                <w:szCs w:val="22"/>
              </w:rPr>
            </w:pPr>
            <w:r w:rsidRPr="0073577F">
              <w:rPr>
                <w:rFonts w:ascii="Arial" w:hAnsi="Arial" w:cs="Arial"/>
                <w:sz w:val="22"/>
                <w:szCs w:val="22"/>
              </w:rPr>
              <w:t>903</w:t>
            </w:r>
          </w:p>
        </w:tc>
        <w:tc>
          <w:tcPr>
            <w:tcW w:w="1080" w:type="dxa"/>
          </w:tcPr>
          <w:p w14:paraId="4E2C2992" w14:textId="77777777" w:rsidR="0040255A" w:rsidRPr="0073577F" w:rsidRDefault="0040255A" w:rsidP="0073577F">
            <w:pPr>
              <w:spacing w:before="120" w:after="120"/>
              <w:jc w:val="center"/>
              <w:rPr>
                <w:rFonts w:ascii="Arial" w:hAnsi="Arial" w:cs="Arial"/>
                <w:sz w:val="22"/>
                <w:szCs w:val="22"/>
              </w:rPr>
            </w:pPr>
            <w:r w:rsidRPr="0073577F">
              <w:rPr>
                <w:rFonts w:ascii="Arial" w:hAnsi="Arial" w:cs="Arial"/>
                <w:sz w:val="22"/>
                <w:szCs w:val="22"/>
              </w:rPr>
              <w:t>DBM</w:t>
            </w:r>
          </w:p>
        </w:tc>
        <w:tc>
          <w:tcPr>
            <w:tcW w:w="1260" w:type="dxa"/>
          </w:tcPr>
          <w:p w14:paraId="0F43B23D" w14:textId="77777777" w:rsidR="0040255A" w:rsidRPr="0073577F" w:rsidRDefault="0040255A" w:rsidP="0073577F">
            <w:pPr>
              <w:spacing w:before="120" w:after="120"/>
              <w:jc w:val="center"/>
              <w:rPr>
                <w:rFonts w:ascii="Arial" w:hAnsi="Arial" w:cs="Arial"/>
                <w:sz w:val="22"/>
                <w:szCs w:val="22"/>
              </w:rPr>
            </w:pPr>
            <w:r w:rsidRPr="0073577F">
              <w:rPr>
                <w:rFonts w:ascii="Arial" w:hAnsi="Arial" w:cs="Arial"/>
                <w:sz w:val="22"/>
                <w:szCs w:val="22"/>
              </w:rPr>
              <w:t>100 PEN</w:t>
            </w:r>
          </w:p>
        </w:tc>
        <w:tc>
          <w:tcPr>
            <w:tcW w:w="1440" w:type="dxa"/>
          </w:tcPr>
          <w:p w14:paraId="33198CBA" w14:textId="77777777" w:rsidR="0040255A" w:rsidRPr="0073577F" w:rsidRDefault="0040255A" w:rsidP="0073577F">
            <w:pPr>
              <w:spacing w:before="120" w:after="120"/>
              <w:jc w:val="center"/>
              <w:rPr>
                <w:rFonts w:ascii="Arial" w:hAnsi="Arial" w:cs="Arial"/>
                <w:sz w:val="22"/>
                <w:szCs w:val="22"/>
              </w:rPr>
            </w:pPr>
            <w:r w:rsidRPr="0073577F">
              <w:rPr>
                <w:rFonts w:ascii="Arial" w:hAnsi="Arial" w:cs="Arial"/>
                <w:sz w:val="22"/>
                <w:szCs w:val="22"/>
              </w:rPr>
              <w:t>150</w:t>
            </w:r>
          </w:p>
        </w:tc>
        <w:tc>
          <w:tcPr>
            <w:tcW w:w="3096" w:type="dxa"/>
          </w:tcPr>
          <w:p w14:paraId="763888BE" w14:textId="77777777" w:rsidR="0040255A" w:rsidRPr="0073577F" w:rsidRDefault="0040255A" w:rsidP="0073577F">
            <w:pPr>
              <w:spacing w:before="120"/>
              <w:jc w:val="both"/>
              <w:rPr>
                <w:rFonts w:ascii="Arial" w:hAnsi="Arial" w:cs="Arial"/>
                <w:sz w:val="22"/>
                <w:szCs w:val="22"/>
              </w:rPr>
            </w:pPr>
            <w:r w:rsidRPr="0073577F">
              <w:rPr>
                <w:rFonts w:ascii="Arial" w:hAnsi="Arial" w:cs="Arial"/>
                <w:sz w:val="22"/>
                <w:szCs w:val="22"/>
              </w:rPr>
              <w:t>BS4987, Group 1</w:t>
            </w:r>
          </w:p>
          <w:p w14:paraId="71E2E4AB" w14:textId="77777777" w:rsidR="0040255A" w:rsidRPr="0073577F" w:rsidRDefault="0040255A" w:rsidP="0073577F">
            <w:pPr>
              <w:spacing w:after="120"/>
              <w:jc w:val="both"/>
              <w:rPr>
                <w:rFonts w:ascii="Arial" w:hAnsi="Arial" w:cs="Arial"/>
                <w:sz w:val="22"/>
                <w:szCs w:val="22"/>
              </w:rPr>
            </w:pPr>
            <w:r w:rsidRPr="0073577F">
              <w:rPr>
                <w:rFonts w:ascii="Arial" w:hAnsi="Arial" w:cs="Arial"/>
                <w:sz w:val="22"/>
                <w:szCs w:val="22"/>
              </w:rPr>
              <w:t>(28mm Nominal Size)</w:t>
            </w:r>
          </w:p>
        </w:tc>
      </w:tr>
      <w:tr w:rsidR="0040255A" w:rsidRPr="0073577F" w14:paraId="75C311AD" w14:textId="77777777" w:rsidTr="0073577F">
        <w:tc>
          <w:tcPr>
            <w:tcW w:w="1222" w:type="dxa"/>
          </w:tcPr>
          <w:p w14:paraId="3E2F1C54" w14:textId="77777777" w:rsidR="0040255A" w:rsidRPr="0073577F" w:rsidRDefault="0040255A" w:rsidP="0073577F">
            <w:pPr>
              <w:spacing w:before="120" w:after="120"/>
              <w:rPr>
                <w:rFonts w:ascii="Arial" w:hAnsi="Arial" w:cs="Arial"/>
                <w:sz w:val="22"/>
                <w:szCs w:val="22"/>
              </w:rPr>
            </w:pPr>
            <w:r w:rsidRPr="0073577F">
              <w:rPr>
                <w:rFonts w:ascii="Arial" w:hAnsi="Arial" w:cs="Arial"/>
                <w:sz w:val="22"/>
                <w:szCs w:val="22"/>
              </w:rPr>
              <w:lastRenderedPageBreak/>
              <w:t>Sub-base</w:t>
            </w:r>
          </w:p>
        </w:tc>
        <w:tc>
          <w:tcPr>
            <w:tcW w:w="938" w:type="dxa"/>
          </w:tcPr>
          <w:p w14:paraId="305EA4D3" w14:textId="77777777" w:rsidR="0040255A" w:rsidRPr="0073577F" w:rsidRDefault="0040255A" w:rsidP="0073577F">
            <w:pPr>
              <w:spacing w:before="120" w:after="120"/>
              <w:jc w:val="center"/>
              <w:rPr>
                <w:rFonts w:ascii="Arial" w:hAnsi="Arial" w:cs="Arial"/>
                <w:sz w:val="22"/>
                <w:szCs w:val="22"/>
              </w:rPr>
            </w:pPr>
            <w:r w:rsidRPr="0073577F">
              <w:rPr>
                <w:rFonts w:ascii="Arial" w:hAnsi="Arial" w:cs="Arial"/>
                <w:sz w:val="22"/>
                <w:szCs w:val="22"/>
              </w:rPr>
              <w:t>804</w:t>
            </w:r>
          </w:p>
        </w:tc>
        <w:tc>
          <w:tcPr>
            <w:tcW w:w="1080" w:type="dxa"/>
          </w:tcPr>
          <w:p w14:paraId="39E5F21E" w14:textId="77777777" w:rsidR="0040255A" w:rsidRPr="0073577F" w:rsidRDefault="0040255A" w:rsidP="0073577F">
            <w:pPr>
              <w:spacing w:before="120" w:after="120"/>
              <w:jc w:val="center"/>
              <w:rPr>
                <w:rFonts w:ascii="Arial" w:hAnsi="Arial" w:cs="Arial"/>
                <w:sz w:val="22"/>
                <w:szCs w:val="22"/>
              </w:rPr>
            </w:pPr>
            <w:r w:rsidRPr="0073577F">
              <w:rPr>
                <w:rFonts w:ascii="Arial" w:hAnsi="Arial" w:cs="Arial"/>
                <w:sz w:val="22"/>
                <w:szCs w:val="22"/>
              </w:rPr>
              <w:t>Type B</w:t>
            </w:r>
          </w:p>
        </w:tc>
        <w:tc>
          <w:tcPr>
            <w:tcW w:w="1260" w:type="dxa"/>
          </w:tcPr>
          <w:p w14:paraId="45863CF8" w14:textId="77777777" w:rsidR="0040255A" w:rsidRPr="0073577F" w:rsidRDefault="0040255A" w:rsidP="0073577F">
            <w:pPr>
              <w:spacing w:before="120" w:after="120"/>
              <w:jc w:val="center"/>
              <w:rPr>
                <w:rFonts w:ascii="Arial" w:hAnsi="Arial" w:cs="Arial"/>
                <w:sz w:val="22"/>
                <w:szCs w:val="22"/>
              </w:rPr>
            </w:pPr>
          </w:p>
        </w:tc>
        <w:tc>
          <w:tcPr>
            <w:tcW w:w="1440" w:type="dxa"/>
          </w:tcPr>
          <w:p w14:paraId="49DDC84A" w14:textId="77777777" w:rsidR="0040255A" w:rsidRPr="0073577F" w:rsidRDefault="0040255A" w:rsidP="0073577F">
            <w:pPr>
              <w:spacing w:before="120" w:after="120"/>
              <w:jc w:val="center"/>
              <w:rPr>
                <w:rFonts w:ascii="Arial" w:hAnsi="Arial" w:cs="Arial"/>
                <w:sz w:val="22"/>
                <w:szCs w:val="22"/>
              </w:rPr>
            </w:pPr>
            <w:r w:rsidRPr="0073577F">
              <w:rPr>
                <w:rFonts w:ascii="Arial" w:hAnsi="Arial" w:cs="Arial"/>
                <w:sz w:val="22"/>
                <w:szCs w:val="22"/>
              </w:rPr>
              <w:t>150</w:t>
            </w:r>
          </w:p>
        </w:tc>
        <w:tc>
          <w:tcPr>
            <w:tcW w:w="3096" w:type="dxa"/>
          </w:tcPr>
          <w:p w14:paraId="5C59A2B0" w14:textId="77777777" w:rsidR="0040255A" w:rsidRPr="0073577F" w:rsidRDefault="0040255A" w:rsidP="0073577F">
            <w:pPr>
              <w:spacing w:before="120" w:after="120"/>
              <w:jc w:val="both"/>
              <w:rPr>
                <w:rFonts w:ascii="Arial" w:hAnsi="Arial" w:cs="Arial"/>
                <w:sz w:val="22"/>
                <w:szCs w:val="22"/>
              </w:rPr>
            </w:pPr>
          </w:p>
        </w:tc>
      </w:tr>
      <w:tr w:rsidR="0040255A" w:rsidRPr="0073577F" w14:paraId="53A0D1B2" w14:textId="77777777" w:rsidTr="0073577F">
        <w:tc>
          <w:tcPr>
            <w:tcW w:w="1222" w:type="dxa"/>
          </w:tcPr>
          <w:p w14:paraId="578A0E96" w14:textId="77777777" w:rsidR="0040255A" w:rsidRPr="0073577F" w:rsidRDefault="0040255A" w:rsidP="0073577F">
            <w:pPr>
              <w:spacing w:before="120" w:after="120"/>
              <w:rPr>
                <w:rFonts w:ascii="Arial" w:hAnsi="Arial" w:cs="Arial"/>
                <w:sz w:val="22"/>
                <w:szCs w:val="22"/>
              </w:rPr>
            </w:pPr>
          </w:p>
        </w:tc>
        <w:tc>
          <w:tcPr>
            <w:tcW w:w="938" w:type="dxa"/>
          </w:tcPr>
          <w:p w14:paraId="665E6A54" w14:textId="77777777" w:rsidR="0040255A" w:rsidRPr="0073577F" w:rsidRDefault="0040255A" w:rsidP="0073577F">
            <w:pPr>
              <w:spacing w:before="120" w:after="120"/>
              <w:jc w:val="center"/>
              <w:rPr>
                <w:rFonts w:ascii="Arial" w:hAnsi="Arial" w:cs="Arial"/>
                <w:sz w:val="22"/>
                <w:szCs w:val="22"/>
              </w:rPr>
            </w:pPr>
          </w:p>
        </w:tc>
        <w:tc>
          <w:tcPr>
            <w:tcW w:w="1080" w:type="dxa"/>
          </w:tcPr>
          <w:p w14:paraId="4F22108D" w14:textId="77777777" w:rsidR="0040255A" w:rsidRPr="0073577F" w:rsidRDefault="0040255A" w:rsidP="0073577F">
            <w:pPr>
              <w:spacing w:before="120" w:after="120"/>
              <w:jc w:val="center"/>
              <w:rPr>
                <w:rFonts w:ascii="Arial" w:hAnsi="Arial" w:cs="Arial"/>
                <w:sz w:val="22"/>
                <w:szCs w:val="22"/>
              </w:rPr>
            </w:pPr>
          </w:p>
        </w:tc>
        <w:tc>
          <w:tcPr>
            <w:tcW w:w="1260" w:type="dxa"/>
          </w:tcPr>
          <w:p w14:paraId="68E1CA9C" w14:textId="77777777" w:rsidR="0040255A" w:rsidRPr="0073577F" w:rsidRDefault="0040255A" w:rsidP="0073577F">
            <w:pPr>
              <w:spacing w:before="120" w:after="120"/>
              <w:jc w:val="center"/>
              <w:rPr>
                <w:rFonts w:ascii="Arial" w:hAnsi="Arial" w:cs="Arial"/>
                <w:sz w:val="22"/>
                <w:szCs w:val="22"/>
              </w:rPr>
            </w:pPr>
          </w:p>
        </w:tc>
        <w:tc>
          <w:tcPr>
            <w:tcW w:w="1440" w:type="dxa"/>
          </w:tcPr>
          <w:p w14:paraId="3926B743" w14:textId="77777777" w:rsidR="0040255A" w:rsidRPr="0073577F" w:rsidRDefault="0040255A" w:rsidP="0073577F">
            <w:pPr>
              <w:spacing w:before="120" w:after="120"/>
              <w:jc w:val="center"/>
              <w:rPr>
                <w:rFonts w:ascii="Arial" w:hAnsi="Arial" w:cs="Arial"/>
                <w:sz w:val="22"/>
                <w:szCs w:val="22"/>
              </w:rPr>
            </w:pPr>
          </w:p>
        </w:tc>
        <w:tc>
          <w:tcPr>
            <w:tcW w:w="3096" w:type="dxa"/>
          </w:tcPr>
          <w:p w14:paraId="1D515118" w14:textId="77777777" w:rsidR="0040255A" w:rsidRPr="0073577F" w:rsidRDefault="0040255A" w:rsidP="0073577F">
            <w:pPr>
              <w:spacing w:before="120" w:after="120"/>
              <w:jc w:val="both"/>
              <w:rPr>
                <w:rFonts w:ascii="Arial" w:hAnsi="Arial" w:cs="Arial"/>
                <w:sz w:val="22"/>
                <w:szCs w:val="22"/>
              </w:rPr>
            </w:pPr>
          </w:p>
        </w:tc>
      </w:tr>
    </w:tbl>
    <w:p w14:paraId="5B997A8C" w14:textId="77777777" w:rsidR="00D516B3" w:rsidRPr="002D0AB6" w:rsidRDefault="00D516B3" w:rsidP="00B93D4C">
      <w:pPr>
        <w:jc w:val="both"/>
        <w:rPr>
          <w:rFonts w:ascii="Arial" w:hAnsi="Arial" w:cs="Arial"/>
          <w:sz w:val="22"/>
          <w:szCs w:val="22"/>
          <w:vertAlign w:val="superscript"/>
        </w:rPr>
      </w:pPr>
    </w:p>
    <w:p w14:paraId="29FF2161" w14:textId="77777777" w:rsidR="00D516B3" w:rsidRPr="002D0AB6" w:rsidRDefault="00D516B3" w:rsidP="009477E8">
      <w:pPr>
        <w:spacing w:line="480" w:lineRule="auto"/>
        <w:jc w:val="both"/>
        <w:rPr>
          <w:rFonts w:ascii="Arial" w:hAnsi="Arial" w:cs="Arial"/>
          <w:sz w:val="22"/>
          <w:szCs w:val="22"/>
          <w:vertAlign w:val="superscript"/>
        </w:rPr>
      </w:pPr>
      <w:r w:rsidRPr="002D0AB6">
        <w:rPr>
          <w:rFonts w:ascii="Arial" w:hAnsi="Arial" w:cs="Arial"/>
          <w:sz w:val="22"/>
          <w:szCs w:val="22"/>
          <w:vertAlign w:val="superscript"/>
        </w:rPr>
        <w:t xml:space="preserve">* </w:t>
      </w:r>
      <w:r w:rsidRPr="002D0AB6">
        <w:rPr>
          <w:rFonts w:ascii="Arial" w:hAnsi="Arial" w:cs="Arial"/>
          <w:sz w:val="22"/>
          <w:szCs w:val="22"/>
        </w:rPr>
        <w:t>Reference “</w:t>
      </w:r>
      <w:r w:rsidR="009477E8" w:rsidRPr="002D0AB6">
        <w:rPr>
          <w:rFonts w:ascii="Arial" w:hAnsi="Arial" w:cs="Arial"/>
          <w:sz w:val="22"/>
          <w:szCs w:val="22"/>
        </w:rPr>
        <w:t>Stone Mastic Asphalt” p</w:t>
      </w:r>
      <w:r w:rsidRPr="002D0AB6">
        <w:rPr>
          <w:rFonts w:ascii="Arial" w:hAnsi="Arial" w:cs="Arial"/>
          <w:sz w:val="22"/>
          <w:szCs w:val="22"/>
        </w:rPr>
        <w:t xml:space="preserve">ublished by Roadstone. </w:t>
      </w:r>
      <w:r w:rsidRPr="002D0AB6">
        <w:rPr>
          <w:rFonts w:ascii="Arial" w:hAnsi="Arial" w:cs="Arial"/>
          <w:sz w:val="22"/>
          <w:szCs w:val="22"/>
          <w:vertAlign w:val="superscript"/>
        </w:rPr>
        <w:t xml:space="preserve"> </w:t>
      </w:r>
    </w:p>
    <w:p w14:paraId="3BB05BE2" w14:textId="77777777" w:rsidR="00B93D4C" w:rsidRPr="002D0AB6" w:rsidRDefault="00D516B3" w:rsidP="00B93D4C">
      <w:pPr>
        <w:jc w:val="both"/>
        <w:rPr>
          <w:rFonts w:ascii="Arial" w:hAnsi="Arial" w:cs="Arial"/>
          <w:sz w:val="22"/>
          <w:szCs w:val="22"/>
        </w:rPr>
      </w:pPr>
      <w:r w:rsidRPr="002D0AB6">
        <w:rPr>
          <w:rFonts w:ascii="Arial" w:hAnsi="Arial" w:cs="Arial"/>
          <w:sz w:val="22"/>
          <w:szCs w:val="22"/>
          <w:vertAlign w:val="superscript"/>
        </w:rPr>
        <w:t xml:space="preserve"> </w:t>
      </w:r>
    </w:p>
    <w:p w14:paraId="77C1B82D" w14:textId="77777777" w:rsidR="00B93D4C" w:rsidRPr="002D0AB6" w:rsidRDefault="00B93D4C" w:rsidP="00CB548B">
      <w:pPr>
        <w:numPr>
          <w:ilvl w:val="0"/>
          <w:numId w:val="13"/>
        </w:numPr>
        <w:ind w:hanging="720"/>
        <w:jc w:val="both"/>
        <w:rPr>
          <w:rFonts w:ascii="Arial" w:hAnsi="Arial" w:cs="Arial"/>
          <w:sz w:val="22"/>
          <w:szCs w:val="22"/>
        </w:rPr>
      </w:pPr>
      <w:r w:rsidRPr="002D0AB6">
        <w:rPr>
          <w:rFonts w:ascii="Arial" w:hAnsi="Arial" w:cs="Arial"/>
          <w:sz w:val="22"/>
          <w:szCs w:val="22"/>
        </w:rPr>
        <w:t xml:space="preserve">Coloured macadam to be red in colour. </w:t>
      </w:r>
    </w:p>
    <w:p w14:paraId="5DC396B3" w14:textId="77777777" w:rsidR="00FE0DA8" w:rsidRPr="002D0AB6" w:rsidRDefault="00FE0DA8" w:rsidP="009C7B60">
      <w:pPr>
        <w:pStyle w:val="BodyTextIndent"/>
        <w:ind w:left="0"/>
        <w:rPr>
          <w:rFonts w:ascii="Arial" w:hAnsi="Arial" w:cs="Arial"/>
          <w:sz w:val="22"/>
          <w:szCs w:val="22"/>
        </w:rPr>
      </w:pPr>
    </w:p>
    <w:p w14:paraId="337930B6" w14:textId="77777777" w:rsidR="009C7B60" w:rsidRPr="002D0AB6" w:rsidRDefault="009C7B60" w:rsidP="009C7B60">
      <w:pPr>
        <w:pStyle w:val="BodyTextIndent"/>
        <w:ind w:left="0"/>
        <w:rPr>
          <w:rFonts w:ascii="Arial" w:hAnsi="Arial" w:cs="Arial"/>
          <w:b/>
          <w:bCs/>
          <w:sz w:val="22"/>
          <w:szCs w:val="22"/>
        </w:rPr>
      </w:pPr>
      <w:r w:rsidRPr="002D0AB6">
        <w:rPr>
          <w:rFonts w:ascii="Arial" w:hAnsi="Arial" w:cs="Arial"/>
          <w:b/>
          <w:bCs/>
          <w:sz w:val="22"/>
          <w:szCs w:val="22"/>
        </w:rPr>
        <w:t xml:space="preserve">Sheet 2 – </w:t>
      </w:r>
      <w:r w:rsidR="00173253" w:rsidRPr="002D0AB6">
        <w:rPr>
          <w:rFonts w:ascii="Arial" w:hAnsi="Arial" w:cs="Arial"/>
          <w:b/>
          <w:bCs/>
          <w:sz w:val="22"/>
          <w:szCs w:val="22"/>
        </w:rPr>
        <w:t>Rigid</w:t>
      </w:r>
      <w:r w:rsidRPr="002D0AB6">
        <w:rPr>
          <w:rFonts w:ascii="Arial" w:hAnsi="Arial" w:cs="Arial"/>
          <w:b/>
          <w:bCs/>
          <w:sz w:val="22"/>
          <w:szCs w:val="22"/>
        </w:rPr>
        <w:t xml:space="preserve"> Construction</w:t>
      </w: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432"/>
        <w:gridCol w:w="4424"/>
      </w:tblGrid>
      <w:tr w:rsidR="009C7B60" w:rsidRPr="002D0AB6" w14:paraId="3F42F1C1" w14:textId="77777777">
        <w:tc>
          <w:tcPr>
            <w:tcW w:w="4432" w:type="dxa"/>
            <w:shd w:val="clear" w:color="auto" w:fill="D9D9D9"/>
          </w:tcPr>
          <w:p w14:paraId="4B4E8E3C" w14:textId="77777777" w:rsidR="009C7B60" w:rsidRPr="002D0AB6" w:rsidRDefault="009C7B60" w:rsidP="00D1221E">
            <w:pPr>
              <w:pStyle w:val="BodyTextIndent"/>
              <w:tabs>
                <w:tab w:val="left" w:pos="360"/>
              </w:tabs>
              <w:spacing w:before="120"/>
              <w:ind w:left="0"/>
              <w:rPr>
                <w:rFonts w:ascii="Arial" w:hAnsi="Arial" w:cs="Arial"/>
                <w:b/>
                <w:bCs/>
                <w:sz w:val="22"/>
                <w:szCs w:val="22"/>
              </w:rPr>
            </w:pPr>
            <w:r w:rsidRPr="002D0AB6">
              <w:rPr>
                <w:rFonts w:ascii="Arial" w:hAnsi="Arial" w:cs="Arial"/>
                <w:b/>
                <w:bCs/>
                <w:sz w:val="22"/>
                <w:szCs w:val="22"/>
              </w:rPr>
              <w:t>1</w:t>
            </w:r>
            <w:r w:rsidR="00D1221E" w:rsidRPr="002D0AB6">
              <w:rPr>
                <w:rFonts w:ascii="Arial" w:hAnsi="Arial" w:cs="Arial"/>
                <w:b/>
                <w:bCs/>
                <w:sz w:val="22"/>
                <w:szCs w:val="22"/>
              </w:rPr>
              <w:t>.</w:t>
            </w:r>
            <w:r w:rsidRPr="002D0AB6">
              <w:rPr>
                <w:rFonts w:ascii="Arial" w:hAnsi="Arial" w:cs="Arial"/>
                <w:b/>
                <w:bCs/>
                <w:sz w:val="22"/>
                <w:szCs w:val="22"/>
              </w:rPr>
              <w:t xml:space="preserve"> </w:t>
            </w:r>
            <w:r w:rsidR="00D1221E" w:rsidRPr="002D0AB6">
              <w:rPr>
                <w:rFonts w:ascii="Arial" w:hAnsi="Arial" w:cs="Arial"/>
                <w:b/>
                <w:bCs/>
                <w:sz w:val="22"/>
                <w:szCs w:val="22"/>
              </w:rPr>
              <w:t xml:space="preserve">  </w:t>
            </w:r>
            <w:r w:rsidRPr="002D0AB6">
              <w:rPr>
                <w:rFonts w:ascii="Arial" w:hAnsi="Arial" w:cs="Arial"/>
                <w:b/>
                <w:bCs/>
                <w:sz w:val="22"/>
                <w:szCs w:val="22"/>
              </w:rPr>
              <w:t>Location</w:t>
            </w:r>
          </w:p>
        </w:tc>
        <w:tc>
          <w:tcPr>
            <w:tcW w:w="4424" w:type="dxa"/>
          </w:tcPr>
          <w:p w14:paraId="1FB35EA7" w14:textId="77777777" w:rsidR="009C7B60" w:rsidRPr="002D0AB6" w:rsidRDefault="009C7B60" w:rsidP="00D1221E">
            <w:pPr>
              <w:pStyle w:val="BodyTextIndent"/>
              <w:spacing w:before="120"/>
              <w:ind w:left="0"/>
              <w:rPr>
                <w:rFonts w:ascii="Arial" w:hAnsi="Arial" w:cs="Arial"/>
                <w:b/>
                <w:bCs/>
                <w:sz w:val="22"/>
                <w:szCs w:val="22"/>
              </w:rPr>
            </w:pPr>
          </w:p>
        </w:tc>
      </w:tr>
      <w:tr w:rsidR="009C7B60" w:rsidRPr="002D0AB6" w14:paraId="532523F9" w14:textId="77777777">
        <w:tc>
          <w:tcPr>
            <w:tcW w:w="4432" w:type="dxa"/>
          </w:tcPr>
          <w:p w14:paraId="06413EBA" w14:textId="77777777" w:rsidR="009C7B60" w:rsidRPr="002D0AB6" w:rsidRDefault="009C7B60" w:rsidP="00D1221E">
            <w:pPr>
              <w:pStyle w:val="BodyTextIndent"/>
              <w:spacing w:before="120"/>
              <w:ind w:left="0"/>
              <w:rPr>
                <w:rFonts w:ascii="Arial" w:hAnsi="Arial" w:cs="Arial"/>
                <w:b/>
                <w:bCs/>
                <w:sz w:val="22"/>
                <w:szCs w:val="22"/>
              </w:rPr>
            </w:pPr>
          </w:p>
        </w:tc>
        <w:tc>
          <w:tcPr>
            <w:tcW w:w="4424" w:type="dxa"/>
          </w:tcPr>
          <w:p w14:paraId="10100F3C" w14:textId="77777777" w:rsidR="009C7B60" w:rsidRPr="002D0AB6" w:rsidRDefault="009C7B60" w:rsidP="00D1221E">
            <w:pPr>
              <w:pStyle w:val="BodyTextIndent"/>
              <w:spacing w:before="120"/>
              <w:ind w:left="0"/>
              <w:rPr>
                <w:rFonts w:ascii="Arial" w:hAnsi="Arial" w:cs="Arial"/>
                <w:b/>
                <w:bCs/>
                <w:sz w:val="22"/>
                <w:szCs w:val="22"/>
              </w:rPr>
            </w:pPr>
          </w:p>
        </w:tc>
      </w:tr>
      <w:tr w:rsidR="009C7B60" w:rsidRPr="002D0AB6" w14:paraId="1ABE6029" w14:textId="77777777">
        <w:tc>
          <w:tcPr>
            <w:tcW w:w="4432" w:type="dxa"/>
            <w:shd w:val="clear" w:color="auto" w:fill="D9D9D9"/>
          </w:tcPr>
          <w:p w14:paraId="52E1E39E" w14:textId="77777777" w:rsidR="009C7B60" w:rsidRPr="002D0AB6" w:rsidRDefault="009C7B60" w:rsidP="00D1221E">
            <w:pPr>
              <w:pStyle w:val="BodyTextIndent"/>
              <w:tabs>
                <w:tab w:val="left" w:pos="360"/>
              </w:tabs>
              <w:spacing w:before="120"/>
              <w:ind w:left="360" w:hanging="360"/>
              <w:rPr>
                <w:rFonts w:ascii="Arial" w:hAnsi="Arial" w:cs="Arial"/>
                <w:b/>
                <w:bCs/>
                <w:sz w:val="22"/>
                <w:szCs w:val="22"/>
              </w:rPr>
            </w:pPr>
            <w:r w:rsidRPr="002D0AB6">
              <w:rPr>
                <w:rFonts w:ascii="Arial" w:hAnsi="Arial" w:cs="Arial"/>
                <w:b/>
                <w:bCs/>
                <w:sz w:val="22"/>
                <w:szCs w:val="22"/>
              </w:rPr>
              <w:t>2</w:t>
            </w:r>
            <w:r w:rsidR="00D1221E" w:rsidRPr="002D0AB6">
              <w:rPr>
                <w:rFonts w:ascii="Arial" w:hAnsi="Arial" w:cs="Arial"/>
                <w:b/>
                <w:bCs/>
                <w:sz w:val="22"/>
                <w:szCs w:val="22"/>
              </w:rPr>
              <w:t>.</w:t>
            </w:r>
            <w:r w:rsidRPr="002D0AB6">
              <w:rPr>
                <w:rFonts w:ascii="Arial" w:hAnsi="Arial" w:cs="Arial"/>
                <w:b/>
                <w:bCs/>
                <w:sz w:val="22"/>
                <w:szCs w:val="22"/>
              </w:rPr>
              <w:t xml:space="preserve"> </w:t>
            </w:r>
            <w:r w:rsidR="00D1221E" w:rsidRPr="002D0AB6">
              <w:rPr>
                <w:rFonts w:ascii="Arial" w:hAnsi="Arial" w:cs="Arial"/>
                <w:b/>
                <w:bCs/>
                <w:sz w:val="22"/>
                <w:szCs w:val="22"/>
              </w:rPr>
              <w:t xml:space="preserve">  </w:t>
            </w:r>
            <w:r w:rsidRPr="002D0AB6">
              <w:rPr>
                <w:rFonts w:ascii="Arial" w:hAnsi="Arial" w:cs="Arial"/>
                <w:b/>
                <w:bCs/>
                <w:sz w:val="22"/>
                <w:szCs w:val="22"/>
              </w:rPr>
              <w:t>Grid for Checking surface levels of pavement courses, if different from the requirements of sub-Clause 702.4</w:t>
            </w:r>
          </w:p>
        </w:tc>
        <w:tc>
          <w:tcPr>
            <w:tcW w:w="4424" w:type="dxa"/>
          </w:tcPr>
          <w:p w14:paraId="3EE60E46" w14:textId="77777777" w:rsidR="009C7B60" w:rsidRPr="002D0AB6" w:rsidRDefault="009C7B60" w:rsidP="00D1221E">
            <w:pPr>
              <w:pStyle w:val="BodyTextIndent"/>
              <w:spacing w:before="120"/>
              <w:ind w:left="0"/>
              <w:rPr>
                <w:rFonts w:ascii="Arial" w:hAnsi="Arial" w:cs="Arial"/>
                <w:b/>
                <w:bCs/>
                <w:sz w:val="22"/>
                <w:szCs w:val="22"/>
              </w:rPr>
            </w:pPr>
          </w:p>
        </w:tc>
      </w:tr>
      <w:tr w:rsidR="009C7B60" w:rsidRPr="002D0AB6" w14:paraId="4EEF0D74" w14:textId="77777777">
        <w:tc>
          <w:tcPr>
            <w:tcW w:w="4432" w:type="dxa"/>
          </w:tcPr>
          <w:p w14:paraId="147BB860" w14:textId="77777777" w:rsidR="009C7B60" w:rsidRPr="002D0AB6" w:rsidRDefault="009C7B60" w:rsidP="00D1221E">
            <w:pPr>
              <w:pStyle w:val="BodyTextIndent"/>
              <w:spacing w:before="120"/>
              <w:ind w:left="0"/>
              <w:rPr>
                <w:rFonts w:ascii="Arial" w:hAnsi="Arial" w:cs="Arial"/>
                <w:b/>
                <w:bCs/>
                <w:sz w:val="22"/>
                <w:szCs w:val="22"/>
              </w:rPr>
            </w:pPr>
          </w:p>
        </w:tc>
        <w:tc>
          <w:tcPr>
            <w:tcW w:w="4424" w:type="dxa"/>
            <w:shd w:val="clear" w:color="auto" w:fill="D9D9D9"/>
          </w:tcPr>
          <w:p w14:paraId="695CE62E" w14:textId="77777777" w:rsidR="009C7B60" w:rsidRPr="002D0AB6" w:rsidRDefault="009C7B60" w:rsidP="00D1221E">
            <w:pPr>
              <w:pStyle w:val="BodyTextIndent"/>
              <w:spacing w:before="120"/>
              <w:ind w:left="0"/>
              <w:rPr>
                <w:rFonts w:ascii="Arial" w:hAnsi="Arial" w:cs="Arial"/>
                <w:b/>
                <w:bCs/>
                <w:sz w:val="22"/>
                <w:szCs w:val="22"/>
              </w:rPr>
            </w:pPr>
            <w:r w:rsidRPr="002D0AB6">
              <w:rPr>
                <w:rFonts w:ascii="Arial" w:hAnsi="Arial" w:cs="Arial"/>
                <w:b/>
                <w:bCs/>
                <w:sz w:val="22"/>
                <w:szCs w:val="22"/>
              </w:rPr>
              <w:t>Longitudinal Dimension</w:t>
            </w:r>
          </w:p>
          <w:p w14:paraId="2BF77277" w14:textId="77777777" w:rsidR="009C7B60" w:rsidRPr="002D0AB6" w:rsidRDefault="009C7B60" w:rsidP="00D1221E">
            <w:pPr>
              <w:pStyle w:val="BodyTextIndent"/>
              <w:spacing w:before="120"/>
              <w:ind w:left="0"/>
              <w:rPr>
                <w:rFonts w:ascii="Arial" w:hAnsi="Arial" w:cs="Arial"/>
                <w:b/>
                <w:bCs/>
                <w:sz w:val="22"/>
                <w:szCs w:val="22"/>
              </w:rPr>
            </w:pPr>
          </w:p>
        </w:tc>
      </w:tr>
      <w:tr w:rsidR="009C7B60" w:rsidRPr="002D0AB6" w14:paraId="1C7B9E34" w14:textId="77777777">
        <w:tc>
          <w:tcPr>
            <w:tcW w:w="4432" w:type="dxa"/>
          </w:tcPr>
          <w:p w14:paraId="43E40D42" w14:textId="77777777" w:rsidR="009C7B60" w:rsidRPr="002D0AB6" w:rsidRDefault="009C7B60" w:rsidP="00D1221E">
            <w:pPr>
              <w:pStyle w:val="BodyTextIndent"/>
              <w:spacing w:before="120"/>
              <w:ind w:left="0"/>
              <w:rPr>
                <w:rFonts w:ascii="Arial" w:hAnsi="Arial" w:cs="Arial"/>
                <w:b/>
                <w:bCs/>
                <w:sz w:val="22"/>
                <w:szCs w:val="22"/>
              </w:rPr>
            </w:pPr>
          </w:p>
        </w:tc>
        <w:tc>
          <w:tcPr>
            <w:tcW w:w="4424" w:type="dxa"/>
            <w:shd w:val="clear" w:color="auto" w:fill="D9D9D9"/>
          </w:tcPr>
          <w:p w14:paraId="1EDD68F5" w14:textId="77777777" w:rsidR="009C7B60" w:rsidRPr="002D0AB6" w:rsidRDefault="009C7B60" w:rsidP="00D1221E">
            <w:pPr>
              <w:pStyle w:val="BodyTextIndent"/>
              <w:spacing w:before="120"/>
              <w:ind w:left="0"/>
              <w:rPr>
                <w:rFonts w:ascii="Arial" w:hAnsi="Arial" w:cs="Arial"/>
                <w:b/>
                <w:bCs/>
                <w:sz w:val="22"/>
                <w:szCs w:val="22"/>
              </w:rPr>
            </w:pPr>
            <w:r w:rsidRPr="002D0AB6">
              <w:rPr>
                <w:rFonts w:ascii="Arial" w:hAnsi="Arial" w:cs="Arial"/>
                <w:b/>
                <w:bCs/>
                <w:sz w:val="22"/>
                <w:szCs w:val="22"/>
              </w:rPr>
              <w:t>Traverse Dimension</w:t>
            </w:r>
          </w:p>
          <w:p w14:paraId="2F103986" w14:textId="77777777" w:rsidR="009C7B60" w:rsidRPr="002D0AB6" w:rsidRDefault="009C7B60" w:rsidP="00D1221E">
            <w:pPr>
              <w:pStyle w:val="BodyTextIndent"/>
              <w:spacing w:before="120"/>
              <w:ind w:left="0"/>
              <w:rPr>
                <w:rFonts w:ascii="Arial" w:hAnsi="Arial" w:cs="Arial"/>
                <w:b/>
                <w:bCs/>
                <w:sz w:val="22"/>
                <w:szCs w:val="22"/>
              </w:rPr>
            </w:pPr>
          </w:p>
        </w:tc>
      </w:tr>
      <w:tr w:rsidR="009C7B60" w:rsidRPr="002D0AB6" w14:paraId="14CC16CE" w14:textId="77777777">
        <w:tc>
          <w:tcPr>
            <w:tcW w:w="4432" w:type="dxa"/>
          </w:tcPr>
          <w:p w14:paraId="4D70E02B" w14:textId="77777777" w:rsidR="009C7B60" w:rsidRPr="002D0AB6" w:rsidRDefault="009C7B60" w:rsidP="00D1221E">
            <w:pPr>
              <w:pStyle w:val="BodyTextIndent"/>
              <w:spacing w:before="120"/>
              <w:ind w:left="0"/>
              <w:rPr>
                <w:rFonts w:ascii="Arial" w:hAnsi="Arial" w:cs="Arial"/>
                <w:b/>
                <w:bCs/>
                <w:sz w:val="22"/>
                <w:szCs w:val="22"/>
              </w:rPr>
            </w:pPr>
          </w:p>
        </w:tc>
        <w:tc>
          <w:tcPr>
            <w:tcW w:w="4424" w:type="dxa"/>
          </w:tcPr>
          <w:p w14:paraId="7E54C30F" w14:textId="77777777" w:rsidR="009C7B60" w:rsidRPr="002D0AB6" w:rsidRDefault="009C7B60" w:rsidP="00D1221E">
            <w:pPr>
              <w:pStyle w:val="BodyTextIndent"/>
              <w:spacing w:before="120"/>
              <w:ind w:left="0"/>
              <w:rPr>
                <w:rFonts w:ascii="Arial" w:hAnsi="Arial" w:cs="Arial"/>
                <w:b/>
                <w:bCs/>
                <w:sz w:val="22"/>
                <w:szCs w:val="22"/>
              </w:rPr>
            </w:pPr>
          </w:p>
        </w:tc>
      </w:tr>
      <w:tr w:rsidR="009C7B60" w:rsidRPr="002D0AB6" w14:paraId="24602F29" w14:textId="77777777">
        <w:tc>
          <w:tcPr>
            <w:tcW w:w="4432" w:type="dxa"/>
            <w:shd w:val="clear" w:color="auto" w:fill="D9D9D9"/>
          </w:tcPr>
          <w:p w14:paraId="74939627" w14:textId="77777777" w:rsidR="009C7B60" w:rsidRPr="002D0AB6" w:rsidRDefault="009C7B60" w:rsidP="00D1221E">
            <w:pPr>
              <w:pStyle w:val="BodyTextIndent"/>
              <w:tabs>
                <w:tab w:val="left" w:pos="360"/>
              </w:tabs>
              <w:spacing w:before="120"/>
              <w:ind w:left="0"/>
              <w:rPr>
                <w:rFonts w:ascii="Arial" w:hAnsi="Arial" w:cs="Arial"/>
                <w:b/>
                <w:bCs/>
                <w:sz w:val="22"/>
                <w:szCs w:val="22"/>
              </w:rPr>
            </w:pPr>
            <w:r w:rsidRPr="002D0AB6">
              <w:rPr>
                <w:rFonts w:ascii="Arial" w:hAnsi="Arial" w:cs="Arial"/>
                <w:b/>
                <w:bCs/>
                <w:sz w:val="22"/>
                <w:szCs w:val="22"/>
              </w:rPr>
              <w:t xml:space="preserve">3 </w:t>
            </w:r>
            <w:r w:rsidR="00D1221E" w:rsidRPr="002D0AB6">
              <w:rPr>
                <w:rFonts w:ascii="Arial" w:hAnsi="Arial" w:cs="Arial"/>
                <w:b/>
                <w:bCs/>
                <w:sz w:val="22"/>
                <w:szCs w:val="22"/>
              </w:rPr>
              <w:t xml:space="preserve">   </w:t>
            </w:r>
            <w:r w:rsidRPr="002D0AB6">
              <w:rPr>
                <w:rFonts w:ascii="Arial" w:hAnsi="Arial" w:cs="Arial"/>
                <w:b/>
                <w:bCs/>
                <w:sz w:val="22"/>
                <w:szCs w:val="22"/>
              </w:rPr>
              <w:t>Surface Regularity [702.7]</w:t>
            </w:r>
          </w:p>
        </w:tc>
        <w:tc>
          <w:tcPr>
            <w:tcW w:w="4424" w:type="dxa"/>
          </w:tcPr>
          <w:p w14:paraId="5CF454A5" w14:textId="77777777" w:rsidR="009C7B60" w:rsidRPr="002D0AB6" w:rsidRDefault="009C7B60" w:rsidP="00D1221E">
            <w:pPr>
              <w:pStyle w:val="BodyTextIndent"/>
              <w:spacing w:before="120"/>
              <w:ind w:left="0"/>
              <w:rPr>
                <w:rFonts w:ascii="Arial" w:hAnsi="Arial" w:cs="Arial"/>
                <w:b/>
                <w:bCs/>
                <w:sz w:val="22"/>
                <w:szCs w:val="22"/>
              </w:rPr>
            </w:pPr>
          </w:p>
        </w:tc>
      </w:tr>
      <w:tr w:rsidR="009C7B60" w:rsidRPr="002D0AB6" w14:paraId="1D7BB1C6" w14:textId="77777777">
        <w:tc>
          <w:tcPr>
            <w:tcW w:w="4432" w:type="dxa"/>
          </w:tcPr>
          <w:p w14:paraId="18FDFCFB" w14:textId="77777777" w:rsidR="009C7B60" w:rsidRPr="002D0AB6" w:rsidRDefault="009C7B60" w:rsidP="00D1221E">
            <w:pPr>
              <w:pStyle w:val="BodyTextIndent"/>
              <w:spacing w:before="120"/>
              <w:ind w:left="0"/>
              <w:rPr>
                <w:rFonts w:ascii="Arial" w:hAnsi="Arial" w:cs="Arial"/>
                <w:b/>
                <w:bCs/>
                <w:sz w:val="22"/>
                <w:szCs w:val="22"/>
              </w:rPr>
            </w:pPr>
          </w:p>
        </w:tc>
        <w:tc>
          <w:tcPr>
            <w:tcW w:w="4424" w:type="dxa"/>
            <w:shd w:val="clear" w:color="auto" w:fill="D9D9D9"/>
          </w:tcPr>
          <w:p w14:paraId="62DEEECA" w14:textId="77777777" w:rsidR="009C7B60" w:rsidRPr="002D0AB6" w:rsidRDefault="009C7B60" w:rsidP="00D1221E">
            <w:pPr>
              <w:pStyle w:val="BodyTextIndent"/>
              <w:spacing w:before="120"/>
              <w:ind w:left="0"/>
              <w:rPr>
                <w:rFonts w:ascii="Arial" w:hAnsi="Arial" w:cs="Arial"/>
                <w:b/>
                <w:bCs/>
                <w:sz w:val="22"/>
                <w:szCs w:val="22"/>
              </w:rPr>
            </w:pPr>
            <w:r w:rsidRPr="002D0AB6">
              <w:rPr>
                <w:rFonts w:ascii="Arial" w:hAnsi="Arial" w:cs="Arial"/>
                <w:b/>
                <w:bCs/>
                <w:sz w:val="22"/>
                <w:szCs w:val="22"/>
              </w:rPr>
              <w:t>Category of road [A or B]</w:t>
            </w:r>
          </w:p>
        </w:tc>
      </w:tr>
    </w:tbl>
    <w:p w14:paraId="2D5FAC1B" w14:textId="77777777" w:rsidR="009C7B60" w:rsidRPr="002D0AB6" w:rsidRDefault="009C7B60" w:rsidP="009C7B60">
      <w:pPr>
        <w:pStyle w:val="BodyTextIndent"/>
        <w:ind w:left="0"/>
        <w:jc w:val="center"/>
        <w:rPr>
          <w:rFonts w:ascii="Arial" w:hAnsi="Arial" w:cs="Arial"/>
          <w:b/>
          <w:bCs/>
          <w:sz w:val="22"/>
          <w:szCs w:val="22"/>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08"/>
        <w:gridCol w:w="1328"/>
        <w:gridCol w:w="1473"/>
        <w:gridCol w:w="1361"/>
        <w:gridCol w:w="1780"/>
        <w:gridCol w:w="1706"/>
      </w:tblGrid>
      <w:tr w:rsidR="009C7B60" w:rsidRPr="002D0AB6" w14:paraId="5BF45DC8" w14:textId="77777777">
        <w:trPr>
          <w:cantSplit/>
        </w:trPr>
        <w:tc>
          <w:tcPr>
            <w:tcW w:w="1284" w:type="dxa"/>
            <w:vMerge w:val="restart"/>
            <w:shd w:val="clear" w:color="auto" w:fill="D9D9D9"/>
          </w:tcPr>
          <w:p w14:paraId="4A5A63F8" w14:textId="77777777" w:rsidR="009C7B60" w:rsidRPr="002D0AB6" w:rsidRDefault="009C7B60" w:rsidP="009C7B60">
            <w:pPr>
              <w:pStyle w:val="BodyTextIndent"/>
              <w:spacing w:before="120"/>
              <w:ind w:left="0"/>
              <w:jc w:val="center"/>
              <w:rPr>
                <w:rFonts w:ascii="Arial" w:hAnsi="Arial" w:cs="Arial"/>
                <w:b/>
                <w:bCs/>
                <w:sz w:val="22"/>
                <w:szCs w:val="22"/>
              </w:rPr>
            </w:pPr>
            <w:r w:rsidRPr="002D0AB6">
              <w:rPr>
                <w:rFonts w:ascii="Arial" w:hAnsi="Arial" w:cs="Arial"/>
                <w:b/>
                <w:bCs/>
                <w:sz w:val="22"/>
                <w:szCs w:val="22"/>
              </w:rPr>
              <w:t>Slab Type</w:t>
            </w:r>
          </w:p>
        </w:tc>
        <w:tc>
          <w:tcPr>
            <w:tcW w:w="1507" w:type="dxa"/>
            <w:vMerge w:val="restart"/>
            <w:shd w:val="clear" w:color="auto" w:fill="D9D9D9"/>
          </w:tcPr>
          <w:p w14:paraId="08BA0AF9" w14:textId="77777777" w:rsidR="009C7B60" w:rsidRPr="002D0AB6" w:rsidRDefault="009C7B60" w:rsidP="009C7B60">
            <w:pPr>
              <w:pStyle w:val="BodyTextIndent"/>
              <w:spacing w:before="120"/>
              <w:ind w:left="0"/>
              <w:jc w:val="center"/>
              <w:rPr>
                <w:rFonts w:ascii="Arial" w:hAnsi="Arial" w:cs="Arial"/>
                <w:b/>
                <w:bCs/>
                <w:sz w:val="22"/>
                <w:szCs w:val="22"/>
              </w:rPr>
            </w:pPr>
            <w:r w:rsidRPr="002D0AB6">
              <w:rPr>
                <w:rFonts w:ascii="Arial" w:hAnsi="Arial" w:cs="Arial"/>
                <w:b/>
                <w:bCs/>
                <w:sz w:val="22"/>
                <w:szCs w:val="22"/>
              </w:rPr>
              <w:t>Slab Thickness</w:t>
            </w:r>
          </w:p>
        </w:tc>
        <w:tc>
          <w:tcPr>
            <w:tcW w:w="3111" w:type="dxa"/>
            <w:gridSpan w:val="2"/>
            <w:shd w:val="clear" w:color="auto" w:fill="D9D9D9"/>
          </w:tcPr>
          <w:p w14:paraId="644398D2" w14:textId="77777777" w:rsidR="009C7B60" w:rsidRPr="002D0AB6" w:rsidRDefault="009C7B60" w:rsidP="009C7B60">
            <w:pPr>
              <w:pStyle w:val="BodyTextIndent"/>
              <w:spacing w:before="120"/>
              <w:ind w:left="0"/>
              <w:jc w:val="center"/>
              <w:rPr>
                <w:rFonts w:ascii="Arial" w:hAnsi="Arial" w:cs="Arial"/>
                <w:b/>
                <w:bCs/>
                <w:sz w:val="22"/>
                <w:szCs w:val="22"/>
              </w:rPr>
            </w:pPr>
            <w:r w:rsidRPr="002D0AB6">
              <w:rPr>
                <w:rFonts w:ascii="Arial" w:hAnsi="Arial" w:cs="Arial"/>
                <w:b/>
                <w:bCs/>
                <w:sz w:val="22"/>
                <w:szCs w:val="22"/>
              </w:rPr>
              <w:t>Max Traverse Joint Spacing (m)</w:t>
            </w:r>
          </w:p>
        </w:tc>
        <w:tc>
          <w:tcPr>
            <w:tcW w:w="1897" w:type="dxa"/>
            <w:vMerge w:val="restart"/>
            <w:shd w:val="clear" w:color="auto" w:fill="D9D9D9"/>
          </w:tcPr>
          <w:p w14:paraId="104A8A22" w14:textId="77777777" w:rsidR="009C7B60" w:rsidRPr="002D0AB6" w:rsidRDefault="009C7B60" w:rsidP="009C7B60">
            <w:pPr>
              <w:pStyle w:val="BodyTextIndent"/>
              <w:spacing w:before="120"/>
              <w:ind w:left="0"/>
              <w:jc w:val="center"/>
              <w:rPr>
                <w:rFonts w:ascii="Arial" w:hAnsi="Arial" w:cs="Arial"/>
                <w:b/>
                <w:bCs/>
                <w:sz w:val="22"/>
                <w:szCs w:val="22"/>
              </w:rPr>
            </w:pPr>
            <w:r w:rsidRPr="002D0AB6">
              <w:rPr>
                <w:rFonts w:ascii="Arial" w:hAnsi="Arial" w:cs="Arial"/>
                <w:b/>
                <w:bCs/>
                <w:sz w:val="22"/>
                <w:szCs w:val="22"/>
              </w:rPr>
              <w:t>Longitudinal Steel Reinforcement</w:t>
            </w:r>
          </w:p>
        </w:tc>
        <w:tc>
          <w:tcPr>
            <w:tcW w:w="1817" w:type="dxa"/>
            <w:vMerge w:val="restart"/>
            <w:shd w:val="clear" w:color="auto" w:fill="D9D9D9"/>
          </w:tcPr>
          <w:p w14:paraId="16A1E5AA" w14:textId="77777777" w:rsidR="009C7B60" w:rsidRPr="002D0AB6" w:rsidRDefault="009C7B60" w:rsidP="009C7B60">
            <w:pPr>
              <w:pStyle w:val="BodyTextIndent"/>
              <w:spacing w:before="120"/>
              <w:ind w:left="0"/>
              <w:jc w:val="center"/>
              <w:rPr>
                <w:rFonts w:ascii="Arial" w:hAnsi="Arial" w:cs="Arial"/>
                <w:b/>
                <w:bCs/>
                <w:sz w:val="22"/>
                <w:szCs w:val="22"/>
              </w:rPr>
            </w:pPr>
            <w:r w:rsidRPr="002D0AB6">
              <w:rPr>
                <w:rFonts w:ascii="Arial" w:hAnsi="Arial" w:cs="Arial"/>
                <w:b/>
                <w:bCs/>
                <w:sz w:val="22"/>
                <w:szCs w:val="22"/>
              </w:rPr>
              <w:t>Particular Requirements</w:t>
            </w:r>
          </w:p>
        </w:tc>
      </w:tr>
      <w:tr w:rsidR="009C7B60" w:rsidRPr="002D0AB6" w14:paraId="33F8C8AE" w14:textId="77777777">
        <w:trPr>
          <w:cantSplit/>
        </w:trPr>
        <w:tc>
          <w:tcPr>
            <w:tcW w:w="1284" w:type="dxa"/>
            <w:vMerge/>
          </w:tcPr>
          <w:p w14:paraId="48BEB63F" w14:textId="77777777" w:rsidR="009C7B60" w:rsidRPr="002D0AB6" w:rsidRDefault="009C7B60" w:rsidP="009C7B60">
            <w:pPr>
              <w:pStyle w:val="BodyTextIndent"/>
              <w:ind w:left="0"/>
              <w:jc w:val="center"/>
              <w:rPr>
                <w:rFonts w:ascii="Arial" w:hAnsi="Arial" w:cs="Arial"/>
                <w:b/>
                <w:bCs/>
                <w:sz w:val="22"/>
                <w:szCs w:val="22"/>
              </w:rPr>
            </w:pPr>
          </w:p>
        </w:tc>
        <w:tc>
          <w:tcPr>
            <w:tcW w:w="1507" w:type="dxa"/>
            <w:vMerge/>
          </w:tcPr>
          <w:p w14:paraId="57625AA3" w14:textId="77777777" w:rsidR="009C7B60" w:rsidRPr="002D0AB6" w:rsidRDefault="009C7B60" w:rsidP="009C7B60">
            <w:pPr>
              <w:pStyle w:val="BodyTextIndent"/>
              <w:ind w:left="0"/>
              <w:jc w:val="center"/>
              <w:rPr>
                <w:rFonts w:ascii="Arial" w:hAnsi="Arial" w:cs="Arial"/>
                <w:b/>
                <w:bCs/>
                <w:sz w:val="22"/>
                <w:szCs w:val="22"/>
              </w:rPr>
            </w:pPr>
          </w:p>
        </w:tc>
        <w:tc>
          <w:tcPr>
            <w:tcW w:w="1585" w:type="dxa"/>
            <w:shd w:val="clear" w:color="auto" w:fill="D9D9D9"/>
          </w:tcPr>
          <w:p w14:paraId="733C118D" w14:textId="77777777" w:rsidR="009C7B60" w:rsidRPr="002D0AB6" w:rsidRDefault="009C7B60" w:rsidP="009C7B60">
            <w:pPr>
              <w:pStyle w:val="BodyTextIndent"/>
              <w:spacing w:before="120"/>
              <w:ind w:left="0"/>
              <w:jc w:val="center"/>
              <w:rPr>
                <w:rFonts w:ascii="Arial" w:hAnsi="Arial" w:cs="Arial"/>
                <w:b/>
                <w:bCs/>
                <w:sz w:val="22"/>
                <w:szCs w:val="22"/>
              </w:rPr>
            </w:pPr>
            <w:r w:rsidRPr="002D0AB6">
              <w:rPr>
                <w:rFonts w:ascii="Arial" w:hAnsi="Arial" w:cs="Arial"/>
                <w:b/>
                <w:bCs/>
                <w:sz w:val="22"/>
                <w:szCs w:val="22"/>
              </w:rPr>
              <w:t>Contraction</w:t>
            </w:r>
          </w:p>
        </w:tc>
        <w:tc>
          <w:tcPr>
            <w:tcW w:w="1526" w:type="dxa"/>
            <w:shd w:val="clear" w:color="auto" w:fill="D9D9D9"/>
          </w:tcPr>
          <w:p w14:paraId="627A5577" w14:textId="77777777" w:rsidR="009C7B60" w:rsidRPr="002D0AB6" w:rsidRDefault="009C7B60" w:rsidP="009C7B60">
            <w:pPr>
              <w:pStyle w:val="BodyTextIndent"/>
              <w:spacing w:before="120"/>
              <w:ind w:left="0"/>
              <w:jc w:val="center"/>
              <w:rPr>
                <w:rFonts w:ascii="Arial" w:hAnsi="Arial" w:cs="Arial"/>
                <w:b/>
                <w:bCs/>
                <w:sz w:val="22"/>
                <w:szCs w:val="22"/>
              </w:rPr>
            </w:pPr>
            <w:r w:rsidRPr="002D0AB6">
              <w:rPr>
                <w:rFonts w:ascii="Arial" w:hAnsi="Arial" w:cs="Arial"/>
                <w:b/>
                <w:bCs/>
                <w:sz w:val="22"/>
                <w:szCs w:val="22"/>
              </w:rPr>
              <w:t>Expansion</w:t>
            </w:r>
          </w:p>
        </w:tc>
        <w:tc>
          <w:tcPr>
            <w:tcW w:w="1897" w:type="dxa"/>
            <w:vMerge/>
          </w:tcPr>
          <w:p w14:paraId="0A2DB131" w14:textId="77777777" w:rsidR="009C7B60" w:rsidRPr="002D0AB6" w:rsidRDefault="009C7B60" w:rsidP="009C7B60">
            <w:pPr>
              <w:pStyle w:val="BodyTextIndent"/>
              <w:ind w:left="0"/>
              <w:jc w:val="center"/>
              <w:rPr>
                <w:rFonts w:ascii="Arial" w:hAnsi="Arial" w:cs="Arial"/>
                <w:b/>
                <w:bCs/>
                <w:sz w:val="22"/>
                <w:szCs w:val="22"/>
              </w:rPr>
            </w:pPr>
          </w:p>
        </w:tc>
        <w:tc>
          <w:tcPr>
            <w:tcW w:w="1817" w:type="dxa"/>
            <w:vMerge/>
          </w:tcPr>
          <w:p w14:paraId="15F35B0D" w14:textId="77777777" w:rsidR="009C7B60" w:rsidRPr="002D0AB6" w:rsidRDefault="009C7B60" w:rsidP="009C7B60">
            <w:pPr>
              <w:pStyle w:val="BodyTextIndent"/>
              <w:ind w:left="0"/>
              <w:jc w:val="center"/>
              <w:rPr>
                <w:rFonts w:ascii="Arial" w:hAnsi="Arial" w:cs="Arial"/>
                <w:b/>
                <w:bCs/>
                <w:sz w:val="22"/>
                <w:szCs w:val="22"/>
              </w:rPr>
            </w:pPr>
          </w:p>
        </w:tc>
      </w:tr>
      <w:tr w:rsidR="009C7B60" w:rsidRPr="00DF0C61" w14:paraId="5DAD6798" w14:textId="77777777">
        <w:tc>
          <w:tcPr>
            <w:tcW w:w="1284" w:type="dxa"/>
          </w:tcPr>
          <w:p w14:paraId="6A379592" w14:textId="77777777" w:rsidR="009C7B60" w:rsidRPr="002D0AB6" w:rsidRDefault="009C7B60" w:rsidP="009C7B60">
            <w:pPr>
              <w:pStyle w:val="BodyTextIndent"/>
              <w:ind w:left="0"/>
              <w:rPr>
                <w:rFonts w:ascii="Arial" w:hAnsi="Arial" w:cs="Arial"/>
                <w:bCs/>
                <w:sz w:val="22"/>
                <w:szCs w:val="22"/>
              </w:rPr>
            </w:pPr>
            <w:r w:rsidRPr="002D0AB6">
              <w:rPr>
                <w:rFonts w:ascii="Arial" w:hAnsi="Arial" w:cs="Arial"/>
                <w:bCs/>
                <w:sz w:val="22"/>
                <w:szCs w:val="22"/>
              </w:rPr>
              <w:t>Un-reinforced Concrete slabs (URS)</w:t>
            </w:r>
          </w:p>
        </w:tc>
        <w:tc>
          <w:tcPr>
            <w:tcW w:w="1507" w:type="dxa"/>
          </w:tcPr>
          <w:p w14:paraId="7172047D" w14:textId="77777777" w:rsidR="009C7B60" w:rsidRPr="002D0AB6" w:rsidRDefault="009C7B60" w:rsidP="009C7B60">
            <w:pPr>
              <w:pStyle w:val="BodyTextIndent"/>
              <w:ind w:left="0"/>
              <w:rPr>
                <w:rFonts w:ascii="Arial" w:hAnsi="Arial" w:cs="Arial"/>
                <w:bCs/>
                <w:sz w:val="22"/>
                <w:szCs w:val="22"/>
              </w:rPr>
            </w:pPr>
          </w:p>
        </w:tc>
        <w:tc>
          <w:tcPr>
            <w:tcW w:w="1585" w:type="dxa"/>
          </w:tcPr>
          <w:p w14:paraId="3E231251" w14:textId="77777777" w:rsidR="009C7B60" w:rsidRPr="002D0AB6" w:rsidRDefault="009C7B60" w:rsidP="009C7B60">
            <w:pPr>
              <w:pStyle w:val="BodyTextIndent"/>
              <w:ind w:left="0"/>
              <w:rPr>
                <w:rFonts w:ascii="Arial" w:hAnsi="Arial" w:cs="Arial"/>
                <w:bCs/>
                <w:sz w:val="22"/>
                <w:szCs w:val="22"/>
              </w:rPr>
            </w:pPr>
          </w:p>
        </w:tc>
        <w:tc>
          <w:tcPr>
            <w:tcW w:w="1526" w:type="dxa"/>
          </w:tcPr>
          <w:p w14:paraId="62827E46" w14:textId="77777777" w:rsidR="009C7B60" w:rsidRPr="002D0AB6" w:rsidRDefault="009C7B60" w:rsidP="009C7B60">
            <w:pPr>
              <w:pStyle w:val="BodyTextIndent"/>
              <w:ind w:left="0"/>
              <w:rPr>
                <w:rFonts w:ascii="Arial" w:hAnsi="Arial" w:cs="Arial"/>
                <w:bCs/>
                <w:sz w:val="22"/>
                <w:szCs w:val="22"/>
              </w:rPr>
            </w:pPr>
          </w:p>
        </w:tc>
        <w:tc>
          <w:tcPr>
            <w:tcW w:w="1897" w:type="dxa"/>
          </w:tcPr>
          <w:p w14:paraId="43331CE5" w14:textId="77777777" w:rsidR="009C7B60" w:rsidRPr="00DF0C61" w:rsidRDefault="009C7B60" w:rsidP="009C7B60">
            <w:pPr>
              <w:pStyle w:val="BodyTextIndent"/>
              <w:ind w:left="0"/>
              <w:rPr>
                <w:rFonts w:ascii="Arial" w:hAnsi="Arial" w:cs="Arial"/>
                <w:bCs/>
                <w:sz w:val="22"/>
                <w:szCs w:val="22"/>
              </w:rPr>
            </w:pPr>
            <w:r w:rsidRPr="002D0AB6">
              <w:rPr>
                <w:rFonts w:ascii="Arial" w:hAnsi="Arial" w:cs="Arial"/>
                <w:bCs/>
                <w:sz w:val="22"/>
                <w:szCs w:val="22"/>
              </w:rPr>
              <w:t>None</w:t>
            </w:r>
          </w:p>
        </w:tc>
        <w:tc>
          <w:tcPr>
            <w:tcW w:w="1817" w:type="dxa"/>
          </w:tcPr>
          <w:p w14:paraId="1AE85263" w14:textId="77777777" w:rsidR="009C7B60" w:rsidRPr="00DF0C61" w:rsidRDefault="009C7B60" w:rsidP="009C7B60">
            <w:pPr>
              <w:pStyle w:val="BodyTextIndent"/>
              <w:ind w:left="0"/>
              <w:rPr>
                <w:rFonts w:ascii="Arial" w:hAnsi="Arial" w:cs="Arial"/>
                <w:bCs/>
                <w:sz w:val="22"/>
                <w:szCs w:val="22"/>
              </w:rPr>
            </w:pPr>
          </w:p>
        </w:tc>
      </w:tr>
      <w:tr w:rsidR="009C7B60" w:rsidRPr="00DF0C61" w14:paraId="36E098FE" w14:textId="77777777">
        <w:trPr>
          <w:cantSplit/>
          <w:trHeight w:val="1259"/>
        </w:trPr>
        <w:tc>
          <w:tcPr>
            <w:tcW w:w="1284" w:type="dxa"/>
            <w:vMerge w:val="restart"/>
          </w:tcPr>
          <w:p w14:paraId="606C24EF" w14:textId="77777777" w:rsidR="009C7B60" w:rsidRPr="00DF0C61" w:rsidRDefault="009C7B60" w:rsidP="009C7B60">
            <w:pPr>
              <w:pStyle w:val="BodyTextIndent"/>
              <w:ind w:left="0"/>
              <w:rPr>
                <w:rFonts w:ascii="Arial" w:hAnsi="Arial" w:cs="Arial"/>
                <w:bCs/>
                <w:sz w:val="22"/>
                <w:szCs w:val="22"/>
              </w:rPr>
            </w:pPr>
            <w:r w:rsidRPr="00DF0C61">
              <w:rPr>
                <w:rFonts w:ascii="Arial" w:hAnsi="Arial" w:cs="Arial"/>
                <w:bCs/>
                <w:sz w:val="22"/>
                <w:szCs w:val="22"/>
              </w:rPr>
              <w:lastRenderedPageBreak/>
              <w:t>Jointed reinforced concrete surface slabs (JRC)</w:t>
            </w:r>
          </w:p>
        </w:tc>
        <w:tc>
          <w:tcPr>
            <w:tcW w:w="1507" w:type="dxa"/>
          </w:tcPr>
          <w:p w14:paraId="2FD1C230" w14:textId="77777777" w:rsidR="009C7B60" w:rsidRPr="00DF0C61" w:rsidRDefault="009C7B60" w:rsidP="009C7B60">
            <w:pPr>
              <w:pStyle w:val="BodyTextIndent"/>
              <w:ind w:left="0"/>
              <w:rPr>
                <w:rFonts w:ascii="Arial" w:hAnsi="Arial" w:cs="Arial"/>
                <w:bCs/>
                <w:sz w:val="22"/>
                <w:szCs w:val="22"/>
              </w:rPr>
            </w:pPr>
          </w:p>
        </w:tc>
        <w:tc>
          <w:tcPr>
            <w:tcW w:w="1585" w:type="dxa"/>
          </w:tcPr>
          <w:p w14:paraId="1D136B5B" w14:textId="77777777" w:rsidR="009C7B60" w:rsidRPr="00DF0C61" w:rsidRDefault="009C7B60" w:rsidP="009C7B60">
            <w:pPr>
              <w:pStyle w:val="BodyTextIndent"/>
              <w:ind w:left="0"/>
              <w:rPr>
                <w:rFonts w:ascii="Arial" w:hAnsi="Arial" w:cs="Arial"/>
                <w:bCs/>
                <w:sz w:val="22"/>
                <w:szCs w:val="22"/>
              </w:rPr>
            </w:pPr>
          </w:p>
        </w:tc>
        <w:tc>
          <w:tcPr>
            <w:tcW w:w="1526" w:type="dxa"/>
          </w:tcPr>
          <w:p w14:paraId="0D0A3337" w14:textId="77777777" w:rsidR="009C7B60" w:rsidRPr="00DF0C61" w:rsidRDefault="009C7B60" w:rsidP="009C7B60">
            <w:pPr>
              <w:pStyle w:val="BodyTextIndent"/>
              <w:ind w:left="0"/>
              <w:rPr>
                <w:rFonts w:ascii="Arial" w:hAnsi="Arial" w:cs="Arial"/>
                <w:bCs/>
                <w:sz w:val="22"/>
                <w:szCs w:val="22"/>
              </w:rPr>
            </w:pPr>
          </w:p>
        </w:tc>
        <w:tc>
          <w:tcPr>
            <w:tcW w:w="1897" w:type="dxa"/>
          </w:tcPr>
          <w:p w14:paraId="5B5B7E73" w14:textId="77777777" w:rsidR="009C7B60" w:rsidRPr="00DF0C61" w:rsidRDefault="009C7B60" w:rsidP="009C7B60">
            <w:pPr>
              <w:pStyle w:val="BodyTextIndent"/>
              <w:ind w:left="0"/>
              <w:rPr>
                <w:rFonts w:ascii="Arial" w:hAnsi="Arial" w:cs="Arial"/>
                <w:bCs/>
                <w:sz w:val="22"/>
                <w:szCs w:val="22"/>
              </w:rPr>
            </w:pPr>
            <w:r w:rsidRPr="00DF0C61">
              <w:rPr>
                <w:rFonts w:ascii="Arial" w:hAnsi="Arial" w:cs="Arial"/>
                <w:bCs/>
                <w:sz w:val="22"/>
                <w:szCs w:val="22"/>
              </w:rPr>
              <w:t>mm²/m width</w:t>
            </w:r>
          </w:p>
        </w:tc>
        <w:tc>
          <w:tcPr>
            <w:tcW w:w="1817" w:type="dxa"/>
          </w:tcPr>
          <w:p w14:paraId="600EE7D4" w14:textId="77777777" w:rsidR="009C7B60" w:rsidRPr="00DF0C61" w:rsidRDefault="009C7B60" w:rsidP="009C7B60">
            <w:pPr>
              <w:pStyle w:val="BodyTextIndent"/>
              <w:ind w:left="0"/>
              <w:rPr>
                <w:rFonts w:ascii="Arial" w:hAnsi="Arial" w:cs="Arial"/>
                <w:bCs/>
                <w:sz w:val="22"/>
                <w:szCs w:val="22"/>
              </w:rPr>
            </w:pPr>
          </w:p>
        </w:tc>
      </w:tr>
      <w:tr w:rsidR="009C7B60" w:rsidRPr="00DF0C61" w14:paraId="5FC483E9" w14:textId="77777777">
        <w:trPr>
          <w:cantSplit/>
          <w:trHeight w:val="333"/>
        </w:trPr>
        <w:tc>
          <w:tcPr>
            <w:tcW w:w="1284" w:type="dxa"/>
            <w:vMerge/>
          </w:tcPr>
          <w:p w14:paraId="615A0E1B" w14:textId="77777777" w:rsidR="009C7B60" w:rsidRPr="00DF0C61" w:rsidRDefault="009C7B60" w:rsidP="009C7B60">
            <w:pPr>
              <w:pStyle w:val="BodyTextIndent"/>
              <w:ind w:left="0"/>
              <w:rPr>
                <w:rFonts w:ascii="Arial" w:hAnsi="Arial" w:cs="Arial"/>
                <w:bCs/>
                <w:sz w:val="22"/>
                <w:szCs w:val="22"/>
              </w:rPr>
            </w:pPr>
          </w:p>
        </w:tc>
        <w:tc>
          <w:tcPr>
            <w:tcW w:w="1507" w:type="dxa"/>
            <w:shd w:val="clear" w:color="auto" w:fill="D9D9D9"/>
          </w:tcPr>
          <w:p w14:paraId="56DC06BC" w14:textId="77777777" w:rsidR="009C7B60" w:rsidRPr="00DF0C61" w:rsidRDefault="009C7B60" w:rsidP="009C7B60">
            <w:pPr>
              <w:pStyle w:val="BodyTextIndent"/>
              <w:spacing w:before="120"/>
              <w:ind w:left="0"/>
              <w:jc w:val="center"/>
              <w:rPr>
                <w:rFonts w:ascii="Arial" w:hAnsi="Arial" w:cs="Arial"/>
                <w:b/>
                <w:bCs/>
                <w:sz w:val="22"/>
                <w:szCs w:val="22"/>
              </w:rPr>
            </w:pPr>
            <w:r w:rsidRPr="00DF0C61">
              <w:rPr>
                <w:rFonts w:ascii="Arial" w:hAnsi="Arial" w:cs="Arial"/>
                <w:b/>
                <w:bCs/>
                <w:sz w:val="22"/>
                <w:szCs w:val="22"/>
              </w:rPr>
              <w:t>Clause</w:t>
            </w:r>
          </w:p>
        </w:tc>
        <w:tc>
          <w:tcPr>
            <w:tcW w:w="3111" w:type="dxa"/>
            <w:gridSpan w:val="2"/>
            <w:shd w:val="clear" w:color="auto" w:fill="D9D9D9"/>
          </w:tcPr>
          <w:p w14:paraId="51FB4DD6" w14:textId="77777777" w:rsidR="009C7B60" w:rsidRPr="00DF0C61" w:rsidRDefault="009C7B60" w:rsidP="009C7B60">
            <w:pPr>
              <w:pStyle w:val="BodyTextIndent"/>
              <w:spacing w:before="120"/>
              <w:ind w:left="0"/>
              <w:jc w:val="center"/>
              <w:rPr>
                <w:rFonts w:ascii="Arial" w:hAnsi="Arial" w:cs="Arial"/>
                <w:b/>
                <w:bCs/>
                <w:sz w:val="22"/>
                <w:szCs w:val="22"/>
              </w:rPr>
            </w:pPr>
            <w:r w:rsidRPr="00DF0C61">
              <w:rPr>
                <w:rFonts w:ascii="Arial" w:hAnsi="Arial" w:cs="Arial"/>
                <w:b/>
                <w:bCs/>
                <w:sz w:val="22"/>
                <w:szCs w:val="22"/>
              </w:rPr>
              <w:t>Material</w:t>
            </w:r>
          </w:p>
          <w:p w14:paraId="30E5E807" w14:textId="77777777" w:rsidR="009C7B60" w:rsidRPr="00DF0C61" w:rsidRDefault="009C7B60" w:rsidP="009C7B60">
            <w:pPr>
              <w:pStyle w:val="BodyTextIndent"/>
              <w:spacing w:before="120"/>
              <w:ind w:left="0"/>
              <w:jc w:val="center"/>
              <w:rPr>
                <w:rFonts w:ascii="Arial" w:hAnsi="Arial" w:cs="Arial"/>
                <w:b/>
                <w:bCs/>
                <w:sz w:val="22"/>
                <w:szCs w:val="22"/>
              </w:rPr>
            </w:pPr>
          </w:p>
        </w:tc>
        <w:tc>
          <w:tcPr>
            <w:tcW w:w="1897" w:type="dxa"/>
            <w:shd w:val="clear" w:color="auto" w:fill="D9D9D9"/>
          </w:tcPr>
          <w:p w14:paraId="7F0333D9" w14:textId="77777777" w:rsidR="009C7B60" w:rsidRPr="00DF0C61" w:rsidRDefault="009C7B60" w:rsidP="009C7B60">
            <w:pPr>
              <w:pStyle w:val="BodyTextIndent"/>
              <w:spacing w:before="120"/>
              <w:ind w:left="0"/>
              <w:jc w:val="center"/>
              <w:rPr>
                <w:rFonts w:ascii="Arial" w:hAnsi="Arial" w:cs="Arial"/>
                <w:b/>
                <w:bCs/>
                <w:sz w:val="22"/>
                <w:szCs w:val="22"/>
              </w:rPr>
            </w:pPr>
            <w:r w:rsidRPr="00DF0C61">
              <w:rPr>
                <w:rFonts w:ascii="Arial" w:hAnsi="Arial" w:cs="Arial"/>
                <w:b/>
                <w:bCs/>
                <w:sz w:val="22"/>
                <w:szCs w:val="22"/>
              </w:rPr>
              <w:t>Thickness (mm)</w:t>
            </w:r>
          </w:p>
        </w:tc>
        <w:tc>
          <w:tcPr>
            <w:tcW w:w="1817" w:type="dxa"/>
          </w:tcPr>
          <w:p w14:paraId="38E90DD5" w14:textId="77777777" w:rsidR="009C7B60" w:rsidRPr="00DF0C61" w:rsidRDefault="009C7B60" w:rsidP="009C7B60">
            <w:pPr>
              <w:pStyle w:val="BodyTextIndent"/>
              <w:ind w:left="0"/>
              <w:jc w:val="center"/>
              <w:rPr>
                <w:rFonts w:ascii="Arial" w:hAnsi="Arial" w:cs="Arial"/>
                <w:b/>
                <w:bCs/>
                <w:sz w:val="22"/>
                <w:szCs w:val="22"/>
              </w:rPr>
            </w:pPr>
          </w:p>
        </w:tc>
      </w:tr>
      <w:tr w:rsidR="009C7B60" w:rsidRPr="00DF0C61" w14:paraId="34AEE5E6" w14:textId="77777777">
        <w:tc>
          <w:tcPr>
            <w:tcW w:w="1284" w:type="dxa"/>
          </w:tcPr>
          <w:p w14:paraId="11057231" w14:textId="77777777" w:rsidR="009C7B60" w:rsidRPr="00DF0C61" w:rsidRDefault="009C7B60" w:rsidP="009C7B60">
            <w:pPr>
              <w:pStyle w:val="BodyTextIndent"/>
              <w:ind w:left="0"/>
              <w:rPr>
                <w:rFonts w:ascii="Arial" w:hAnsi="Arial" w:cs="Arial"/>
                <w:bCs/>
                <w:sz w:val="22"/>
                <w:szCs w:val="22"/>
              </w:rPr>
            </w:pPr>
            <w:r w:rsidRPr="00DF0C61">
              <w:rPr>
                <w:rFonts w:ascii="Arial" w:hAnsi="Arial" w:cs="Arial"/>
                <w:bCs/>
                <w:sz w:val="22"/>
                <w:szCs w:val="22"/>
              </w:rPr>
              <w:t>Sub-Base</w:t>
            </w:r>
          </w:p>
        </w:tc>
        <w:tc>
          <w:tcPr>
            <w:tcW w:w="1507" w:type="dxa"/>
          </w:tcPr>
          <w:p w14:paraId="18FA6E89" w14:textId="77777777" w:rsidR="009C7B60" w:rsidRPr="00DF0C61" w:rsidRDefault="009C7B60" w:rsidP="009C7B60">
            <w:pPr>
              <w:pStyle w:val="BodyTextIndent"/>
              <w:ind w:left="0"/>
              <w:rPr>
                <w:rFonts w:ascii="Arial" w:hAnsi="Arial" w:cs="Arial"/>
                <w:bCs/>
                <w:sz w:val="22"/>
                <w:szCs w:val="22"/>
              </w:rPr>
            </w:pPr>
          </w:p>
        </w:tc>
        <w:tc>
          <w:tcPr>
            <w:tcW w:w="1585" w:type="dxa"/>
          </w:tcPr>
          <w:p w14:paraId="5A6F421A" w14:textId="77777777" w:rsidR="009C7B60" w:rsidRPr="00DF0C61" w:rsidRDefault="009C7B60" w:rsidP="009C7B60">
            <w:pPr>
              <w:pStyle w:val="BodyTextIndent"/>
              <w:ind w:left="0"/>
              <w:rPr>
                <w:rFonts w:ascii="Arial" w:hAnsi="Arial" w:cs="Arial"/>
                <w:bCs/>
                <w:sz w:val="22"/>
                <w:szCs w:val="22"/>
              </w:rPr>
            </w:pPr>
          </w:p>
        </w:tc>
        <w:tc>
          <w:tcPr>
            <w:tcW w:w="1526" w:type="dxa"/>
          </w:tcPr>
          <w:p w14:paraId="7947D275" w14:textId="77777777" w:rsidR="009C7B60" w:rsidRPr="00DF0C61" w:rsidRDefault="009C7B60" w:rsidP="009C7B60">
            <w:pPr>
              <w:pStyle w:val="BodyTextIndent"/>
              <w:ind w:left="0"/>
              <w:rPr>
                <w:rFonts w:ascii="Arial" w:hAnsi="Arial" w:cs="Arial"/>
                <w:bCs/>
                <w:sz w:val="22"/>
                <w:szCs w:val="22"/>
              </w:rPr>
            </w:pPr>
          </w:p>
        </w:tc>
        <w:tc>
          <w:tcPr>
            <w:tcW w:w="1897" w:type="dxa"/>
          </w:tcPr>
          <w:p w14:paraId="5361CBBD" w14:textId="77777777" w:rsidR="009C7B60" w:rsidRPr="00DF0C61" w:rsidRDefault="009C7B60" w:rsidP="009C7B60">
            <w:pPr>
              <w:pStyle w:val="BodyTextIndent"/>
              <w:ind w:left="0"/>
              <w:rPr>
                <w:rFonts w:ascii="Arial" w:hAnsi="Arial" w:cs="Arial"/>
                <w:bCs/>
                <w:sz w:val="22"/>
                <w:szCs w:val="22"/>
              </w:rPr>
            </w:pPr>
          </w:p>
        </w:tc>
        <w:tc>
          <w:tcPr>
            <w:tcW w:w="1817" w:type="dxa"/>
          </w:tcPr>
          <w:p w14:paraId="69D1E79A" w14:textId="77777777" w:rsidR="009C7B60" w:rsidRPr="00DF0C61" w:rsidRDefault="009C7B60" w:rsidP="009C7B60">
            <w:pPr>
              <w:pStyle w:val="BodyTextIndent"/>
              <w:ind w:left="0"/>
              <w:rPr>
                <w:rFonts w:ascii="Arial" w:hAnsi="Arial" w:cs="Arial"/>
                <w:bCs/>
                <w:sz w:val="22"/>
                <w:szCs w:val="22"/>
              </w:rPr>
            </w:pPr>
          </w:p>
        </w:tc>
      </w:tr>
      <w:tr w:rsidR="009C7B60" w:rsidRPr="00DF0C61" w14:paraId="06653271" w14:textId="77777777">
        <w:tc>
          <w:tcPr>
            <w:tcW w:w="1284" w:type="dxa"/>
          </w:tcPr>
          <w:p w14:paraId="34B6720F" w14:textId="77777777" w:rsidR="009C7B60" w:rsidRPr="00DF0C61" w:rsidRDefault="009C7B60" w:rsidP="009C7B60">
            <w:pPr>
              <w:pStyle w:val="BodyTextIndent"/>
              <w:ind w:left="0"/>
              <w:rPr>
                <w:rFonts w:ascii="Arial" w:hAnsi="Arial" w:cs="Arial"/>
                <w:bCs/>
                <w:sz w:val="22"/>
                <w:szCs w:val="22"/>
              </w:rPr>
            </w:pPr>
          </w:p>
        </w:tc>
        <w:tc>
          <w:tcPr>
            <w:tcW w:w="1507" w:type="dxa"/>
          </w:tcPr>
          <w:p w14:paraId="56428A8E" w14:textId="77777777" w:rsidR="009C7B60" w:rsidRPr="00DF0C61" w:rsidRDefault="009C7B60" w:rsidP="009C7B60">
            <w:pPr>
              <w:pStyle w:val="BodyTextIndent"/>
              <w:ind w:left="0"/>
              <w:rPr>
                <w:rFonts w:ascii="Arial" w:hAnsi="Arial" w:cs="Arial"/>
                <w:bCs/>
                <w:sz w:val="22"/>
                <w:szCs w:val="22"/>
              </w:rPr>
            </w:pPr>
          </w:p>
        </w:tc>
        <w:tc>
          <w:tcPr>
            <w:tcW w:w="1585" w:type="dxa"/>
          </w:tcPr>
          <w:p w14:paraId="51CA5302" w14:textId="77777777" w:rsidR="009C7B60" w:rsidRPr="00DF0C61" w:rsidRDefault="009C7B60" w:rsidP="009C7B60">
            <w:pPr>
              <w:pStyle w:val="BodyTextIndent"/>
              <w:ind w:left="0"/>
              <w:rPr>
                <w:rFonts w:ascii="Arial" w:hAnsi="Arial" w:cs="Arial"/>
                <w:bCs/>
                <w:sz w:val="22"/>
                <w:szCs w:val="22"/>
              </w:rPr>
            </w:pPr>
          </w:p>
        </w:tc>
        <w:tc>
          <w:tcPr>
            <w:tcW w:w="1526" w:type="dxa"/>
          </w:tcPr>
          <w:p w14:paraId="59DF635E" w14:textId="77777777" w:rsidR="009C7B60" w:rsidRPr="00DF0C61" w:rsidRDefault="009C7B60" w:rsidP="009C7B60">
            <w:pPr>
              <w:pStyle w:val="BodyTextIndent"/>
              <w:ind w:left="0"/>
              <w:rPr>
                <w:rFonts w:ascii="Arial" w:hAnsi="Arial" w:cs="Arial"/>
                <w:bCs/>
                <w:sz w:val="22"/>
                <w:szCs w:val="22"/>
              </w:rPr>
            </w:pPr>
          </w:p>
        </w:tc>
        <w:tc>
          <w:tcPr>
            <w:tcW w:w="1897" w:type="dxa"/>
          </w:tcPr>
          <w:p w14:paraId="69F3FFB6" w14:textId="77777777" w:rsidR="009C7B60" w:rsidRPr="00DF0C61" w:rsidRDefault="009C7B60" w:rsidP="009C7B60">
            <w:pPr>
              <w:pStyle w:val="BodyTextIndent"/>
              <w:ind w:left="0"/>
              <w:rPr>
                <w:rFonts w:ascii="Arial" w:hAnsi="Arial" w:cs="Arial"/>
                <w:bCs/>
                <w:sz w:val="22"/>
                <w:szCs w:val="22"/>
              </w:rPr>
            </w:pPr>
          </w:p>
        </w:tc>
        <w:tc>
          <w:tcPr>
            <w:tcW w:w="1817" w:type="dxa"/>
          </w:tcPr>
          <w:p w14:paraId="50A5DEE7" w14:textId="77777777" w:rsidR="009C7B60" w:rsidRPr="00DF0C61" w:rsidRDefault="009C7B60" w:rsidP="009C7B60">
            <w:pPr>
              <w:pStyle w:val="BodyTextIndent"/>
              <w:ind w:left="0"/>
              <w:rPr>
                <w:rFonts w:ascii="Arial" w:hAnsi="Arial" w:cs="Arial"/>
                <w:bCs/>
                <w:sz w:val="22"/>
                <w:szCs w:val="22"/>
              </w:rPr>
            </w:pPr>
          </w:p>
        </w:tc>
      </w:tr>
    </w:tbl>
    <w:p w14:paraId="734CC974" w14:textId="77777777" w:rsidR="00574A67" w:rsidRPr="00DF0C61" w:rsidRDefault="004565BB" w:rsidP="00574A67">
      <w:pPr>
        <w:jc w:val="center"/>
        <w:rPr>
          <w:rFonts w:ascii="Arial" w:hAnsi="Arial" w:cs="Arial"/>
          <w:b/>
          <w:sz w:val="22"/>
          <w:szCs w:val="22"/>
        </w:rPr>
      </w:pPr>
      <w:r w:rsidRPr="00DF0C61">
        <w:rPr>
          <w:rFonts w:ascii="Arial" w:hAnsi="Arial" w:cs="Arial"/>
          <w:sz w:val="22"/>
          <w:szCs w:val="22"/>
        </w:rPr>
        <w:br w:type="page"/>
      </w:r>
      <w:r w:rsidR="00574A67" w:rsidRPr="00DF0C61">
        <w:rPr>
          <w:rFonts w:ascii="Arial" w:hAnsi="Arial" w:cs="Arial"/>
          <w:b/>
          <w:sz w:val="22"/>
          <w:szCs w:val="22"/>
        </w:rPr>
        <w:lastRenderedPageBreak/>
        <w:t>APPENDIX 7 / 2</w:t>
      </w:r>
    </w:p>
    <w:p w14:paraId="63D94E04" w14:textId="77777777" w:rsidR="00574A67" w:rsidRPr="00DF0C61" w:rsidRDefault="00574A67" w:rsidP="00574A67">
      <w:pPr>
        <w:jc w:val="center"/>
        <w:rPr>
          <w:rFonts w:ascii="Arial" w:hAnsi="Arial" w:cs="Arial"/>
          <w:b/>
          <w:sz w:val="22"/>
          <w:szCs w:val="22"/>
        </w:rPr>
      </w:pPr>
    </w:p>
    <w:p w14:paraId="2292D86E" w14:textId="77777777" w:rsidR="00574A67" w:rsidRPr="00DF0C61" w:rsidRDefault="00574A67" w:rsidP="00574A67">
      <w:pPr>
        <w:jc w:val="center"/>
        <w:rPr>
          <w:rFonts w:ascii="Arial" w:hAnsi="Arial" w:cs="Arial"/>
          <w:b/>
          <w:caps/>
          <w:sz w:val="22"/>
          <w:szCs w:val="22"/>
        </w:rPr>
      </w:pPr>
      <w:r w:rsidRPr="00DF0C61">
        <w:rPr>
          <w:rFonts w:ascii="Arial" w:hAnsi="Arial" w:cs="Arial"/>
          <w:b/>
          <w:caps/>
          <w:sz w:val="22"/>
          <w:szCs w:val="22"/>
        </w:rPr>
        <w:t>excavation and reinstatement of existing surfaces</w:t>
      </w:r>
    </w:p>
    <w:p w14:paraId="7685B9CB" w14:textId="77777777" w:rsidR="00574A67" w:rsidRPr="00DF0C61" w:rsidRDefault="00574A67" w:rsidP="00574A67">
      <w:pPr>
        <w:rPr>
          <w:rFonts w:ascii="Arial" w:hAnsi="Arial" w:cs="Arial"/>
          <w:sz w:val="22"/>
          <w:szCs w:val="22"/>
        </w:rPr>
      </w:pPr>
    </w:p>
    <w:p w14:paraId="033585AE" w14:textId="77777777" w:rsidR="00574A67" w:rsidRPr="00DF0C61" w:rsidRDefault="00574A67" w:rsidP="00574A67">
      <w:pPr>
        <w:jc w:val="both"/>
        <w:rPr>
          <w:rFonts w:ascii="Arial" w:hAnsi="Arial" w:cs="Arial"/>
          <w:sz w:val="22"/>
          <w:szCs w:val="22"/>
        </w:rPr>
      </w:pPr>
    </w:p>
    <w:p w14:paraId="37560B19" w14:textId="77777777" w:rsidR="00574A67" w:rsidRPr="00DF0C61" w:rsidRDefault="00574A67" w:rsidP="00647A67">
      <w:pPr>
        <w:numPr>
          <w:ilvl w:val="0"/>
          <w:numId w:val="71"/>
        </w:numPr>
        <w:tabs>
          <w:tab w:val="clear" w:pos="360"/>
          <w:tab w:val="num" w:pos="720"/>
        </w:tabs>
        <w:ind w:left="720" w:hanging="720"/>
        <w:jc w:val="both"/>
        <w:rPr>
          <w:rFonts w:ascii="Arial" w:hAnsi="Arial" w:cs="Arial"/>
          <w:sz w:val="22"/>
          <w:szCs w:val="22"/>
        </w:rPr>
      </w:pPr>
      <w:r w:rsidRPr="00DF0C61">
        <w:rPr>
          <w:rFonts w:ascii="Arial" w:hAnsi="Arial" w:cs="Arial"/>
          <w:sz w:val="22"/>
          <w:szCs w:val="22"/>
        </w:rPr>
        <w:t>In general, the existing road pavement, where it falls within the area of the proposed new road re-surfacing/re-construction, is to be re-surfaced/re-constructed and the full new road surface is to be formed.</w:t>
      </w:r>
    </w:p>
    <w:p w14:paraId="7AF4A256" w14:textId="77777777" w:rsidR="00574A67" w:rsidRPr="00DF0C61" w:rsidRDefault="00574A67" w:rsidP="00574A67">
      <w:pPr>
        <w:jc w:val="both"/>
        <w:rPr>
          <w:rFonts w:ascii="Arial" w:hAnsi="Arial" w:cs="Arial"/>
          <w:sz w:val="22"/>
          <w:szCs w:val="22"/>
        </w:rPr>
      </w:pPr>
      <w:r w:rsidRPr="00DF0C61">
        <w:rPr>
          <w:rFonts w:ascii="Arial" w:hAnsi="Arial" w:cs="Arial"/>
          <w:sz w:val="22"/>
          <w:szCs w:val="22"/>
        </w:rPr>
        <w:t xml:space="preserve"> </w:t>
      </w:r>
    </w:p>
    <w:p w14:paraId="1604AF70" w14:textId="77777777" w:rsidR="00574A67" w:rsidRPr="00DF0C61" w:rsidRDefault="00574A67" w:rsidP="00574A67">
      <w:pPr>
        <w:ind w:left="720"/>
        <w:jc w:val="both"/>
        <w:rPr>
          <w:rFonts w:ascii="Arial" w:hAnsi="Arial" w:cs="Arial"/>
          <w:sz w:val="22"/>
          <w:szCs w:val="22"/>
        </w:rPr>
      </w:pPr>
      <w:r w:rsidRPr="00DF0C61">
        <w:rPr>
          <w:rFonts w:ascii="Arial" w:hAnsi="Arial" w:cs="Arial"/>
          <w:sz w:val="22"/>
          <w:szCs w:val="22"/>
        </w:rPr>
        <w:t xml:space="preserve">At the tie-ins of the new roadworks with the existing roadway, reference should be made to the schematic sections in RCD/700/3 and RCD/700/4. </w:t>
      </w:r>
    </w:p>
    <w:p w14:paraId="4CCB0845" w14:textId="77777777" w:rsidR="00574A67" w:rsidRPr="00DF0C61" w:rsidRDefault="00574A67" w:rsidP="00574A67">
      <w:pPr>
        <w:ind w:left="720"/>
        <w:jc w:val="both"/>
        <w:rPr>
          <w:rFonts w:ascii="Arial" w:hAnsi="Arial" w:cs="Arial"/>
          <w:sz w:val="22"/>
          <w:szCs w:val="22"/>
        </w:rPr>
      </w:pPr>
    </w:p>
    <w:p w14:paraId="24091BD4" w14:textId="77777777" w:rsidR="00574A67" w:rsidRPr="00DF0C61" w:rsidRDefault="00574A67" w:rsidP="00574A67">
      <w:pPr>
        <w:ind w:left="720"/>
        <w:jc w:val="both"/>
        <w:rPr>
          <w:rFonts w:ascii="Arial" w:hAnsi="Arial" w:cs="Arial"/>
          <w:i/>
          <w:sz w:val="22"/>
          <w:szCs w:val="22"/>
          <w:u w:val="single"/>
        </w:rPr>
      </w:pPr>
      <w:r w:rsidRPr="00DF0C61">
        <w:rPr>
          <w:rFonts w:ascii="Arial" w:hAnsi="Arial" w:cs="Arial"/>
          <w:i/>
          <w:sz w:val="22"/>
          <w:szCs w:val="22"/>
          <w:u w:val="single"/>
        </w:rPr>
        <w:t>Tie in of resurfaced roadways with existing roadways</w:t>
      </w:r>
    </w:p>
    <w:p w14:paraId="0C7D68EA" w14:textId="77777777" w:rsidR="00574A67" w:rsidRPr="00DF0C61" w:rsidRDefault="00574A67" w:rsidP="00574A67">
      <w:pPr>
        <w:ind w:left="720"/>
        <w:jc w:val="both"/>
        <w:rPr>
          <w:rFonts w:ascii="Arial" w:hAnsi="Arial" w:cs="Arial"/>
          <w:i/>
          <w:sz w:val="22"/>
          <w:szCs w:val="22"/>
          <w:u w:val="single"/>
        </w:rPr>
      </w:pPr>
    </w:p>
    <w:p w14:paraId="422E84C4" w14:textId="77777777" w:rsidR="00574A67" w:rsidRPr="00DF0C61" w:rsidRDefault="00574A67" w:rsidP="00574A67">
      <w:pPr>
        <w:ind w:left="720"/>
        <w:jc w:val="both"/>
        <w:rPr>
          <w:rFonts w:ascii="Arial" w:hAnsi="Arial" w:cs="Arial"/>
          <w:sz w:val="22"/>
          <w:szCs w:val="22"/>
        </w:rPr>
      </w:pPr>
      <w:r w:rsidRPr="00DF0C61">
        <w:rPr>
          <w:rFonts w:ascii="Arial" w:hAnsi="Arial" w:cs="Arial"/>
          <w:sz w:val="22"/>
          <w:szCs w:val="22"/>
        </w:rPr>
        <w:t>The surface of the existing pavement to be planed over a length of 5 to 10 metres to a depth to allow for full depth of 45mm Surface</w:t>
      </w:r>
      <w:r w:rsidR="0076220E" w:rsidRPr="00DF0C61">
        <w:rPr>
          <w:rFonts w:ascii="Arial" w:hAnsi="Arial" w:cs="Arial"/>
          <w:sz w:val="22"/>
          <w:szCs w:val="22"/>
        </w:rPr>
        <w:t>/Wearing</w:t>
      </w:r>
      <w:r w:rsidRPr="00DF0C61">
        <w:rPr>
          <w:rFonts w:ascii="Arial" w:hAnsi="Arial" w:cs="Arial"/>
          <w:sz w:val="22"/>
          <w:szCs w:val="22"/>
        </w:rPr>
        <w:t xml:space="preserve"> Course to be laid.  </w:t>
      </w:r>
    </w:p>
    <w:p w14:paraId="0DA8300B" w14:textId="77777777" w:rsidR="00574A67" w:rsidRPr="00DF0C61" w:rsidRDefault="00574A67" w:rsidP="00574A67">
      <w:pPr>
        <w:jc w:val="both"/>
        <w:rPr>
          <w:rFonts w:ascii="Arial" w:hAnsi="Arial" w:cs="Arial"/>
          <w:sz w:val="22"/>
          <w:szCs w:val="22"/>
        </w:rPr>
      </w:pPr>
    </w:p>
    <w:p w14:paraId="0847CB80" w14:textId="77777777" w:rsidR="00574A67" w:rsidRPr="00DF0C61" w:rsidRDefault="00574A67" w:rsidP="00647A67">
      <w:pPr>
        <w:numPr>
          <w:ilvl w:val="0"/>
          <w:numId w:val="71"/>
        </w:numPr>
        <w:tabs>
          <w:tab w:val="clear" w:pos="360"/>
          <w:tab w:val="num" w:pos="720"/>
        </w:tabs>
        <w:ind w:left="720" w:hanging="720"/>
        <w:jc w:val="both"/>
        <w:rPr>
          <w:rFonts w:ascii="Arial" w:hAnsi="Arial" w:cs="Arial"/>
          <w:sz w:val="22"/>
          <w:szCs w:val="22"/>
        </w:rPr>
      </w:pPr>
      <w:r w:rsidRPr="00DF0C61">
        <w:rPr>
          <w:rFonts w:ascii="Arial" w:hAnsi="Arial" w:cs="Arial"/>
          <w:sz w:val="22"/>
          <w:szCs w:val="22"/>
        </w:rPr>
        <w:t>Regulating course to Clause 907 shall be laid as required at tie-in locations.</w:t>
      </w:r>
    </w:p>
    <w:p w14:paraId="45569523" w14:textId="77777777" w:rsidR="00574A67" w:rsidRPr="00DF0C61" w:rsidRDefault="00574A67" w:rsidP="00574A67">
      <w:pPr>
        <w:jc w:val="both"/>
        <w:rPr>
          <w:rFonts w:ascii="Arial" w:hAnsi="Arial" w:cs="Arial"/>
          <w:sz w:val="22"/>
          <w:szCs w:val="22"/>
        </w:rPr>
      </w:pPr>
    </w:p>
    <w:p w14:paraId="25A43CED" w14:textId="77777777" w:rsidR="00574A67" w:rsidRPr="00DF0C61" w:rsidRDefault="00574A67" w:rsidP="00647A67">
      <w:pPr>
        <w:numPr>
          <w:ilvl w:val="0"/>
          <w:numId w:val="71"/>
        </w:numPr>
        <w:tabs>
          <w:tab w:val="clear" w:pos="360"/>
          <w:tab w:val="num" w:pos="720"/>
        </w:tabs>
        <w:ind w:left="720" w:hanging="720"/>
        <w:jc w:val="both"/>
        <w:rPr>
          <w:rFonts w:ascii="Arial" w:hAnsi="Arial" w:cs="Arial"/>
          <w:sz w:val="22"/>
          <w:szCs w:val="22"/>
        </w:rPr>
      </w:pPr>
      <w:r w:rsidRPr="00DF0C61">
        <w:rPr>
          <w:rFonts w:ascii="Arial" w:hAnsi="Arial" w:cs="Arial"/>
          <w:sz w:val="22"/>
          <w:szCs w:val="22"/>
        </w:rPr>
        <w:t>Trenches are to be cut through the retained road pavement for such services as:</w:t>
      </w:r>
    </w:p>
    <w:p w14:paraId="28C22871" w14:textId="77777777" w:rsidR="00574A67" w:rsidRPr="00DF0C61" w:rsidRDefault="00574A67" w:rsidP="00647A67">
      <w:pPr>
        <w:numPr>
          <w:ilvl w:val="1"/>
          <w:numId w:val="71"/>
        </w:numPr>
        <w:ind w:hanging="720"/>
        <w:jc w:val="both"/>
        <w:rPr>
          <w:rFonts w:ascii="Arial" w:hAnsi="Arial" w:cs="Arial"/>
          <w:sz w:val="22"/>
          <w:szCs w:val="22"/>
        </w:rPr>
      </w:pPr>
      <w:r w:rsidRPr="00DF0C61">
        <w:rPr>
          <w:rFonts w:ascii="Arial" w:hAnsi="Arial" w:cs="Arial"/>
          <w:sz w:val="22"/>
          <w:szCs w:val="22"/>
        </w:rPr>
        <w:t>Drainage runs and gully connections</w:t>
      </w:r>
    </w:p>
    <w:p w14:paraId="3B963072" w14:textId="77777777" w:rsidR="00574A67" w:rsidRPr="00DF0C61" w:rsidRDefault="00574A67" w:rsidP="00647A67">
      <w:pPr>
        <w:numPr>
          <w:ilvl w:val="1"/>
          <w:numId w:val="71"/>
        </w:numPr>
        <w:ind w:hanging="720"/>
        <w:jc w:val="both"/>
        <w:rPr>
          <w:rFonts w:ascii="Arial" w:hAnsi="Arial" w:cs="Arial"/>
          <w:sz w:val="22"/>
          <w:szCs w:val="22"/>
        </w:rPr>
      </w:pPr>
      <w:r w:rsidRPr="00DF0C61">
        <w:rPr>
          <w:rFonts w:ascii="Arial" w:hAnsi="Arial" w:cs="Arial"/>
          <w:sz w:val="22"/>
          <w:szCs w:val="22"/>
        </w:rPr>
        <w:t>Watermains</w:t>
      </w:r>
    </w:p>
    <w:p w14:paraId="0BCD6480" w14:textId="77777777" w:rsidR="00574A67" w:rsidRPr="00DF0C61" w:rsidRDefault="00574A67" w:rsidP="00574A67">
      <w:pPr>
        <w:jc w:val="both"/>
        <w:rPr>
          <w:rFonts w:ascii="Arial" w:hAnsi="Arial" w:cs="Arial"/>
          <w:sz w:val="22"/>
          <w:szCs w:val="22"/>
        </w:rPr>
      </w:pPr>
    </w:p>
    <w:p w14:paraId="6195493B" w14:textId="77777777" w:rsidR="00574A67" w:rsidRPr="00DF0C61" w:rsidRDefault="00574A67" w:rsidP="00647A67">
      <w:pPr>
        <w:numPr>
          <w:ilvl w:val="0"/>
          <w:numId w:val="71"/>
        </w:numPr>
        <w:tabs>
          <w:tab w:val="clear" w:pos="360"/>
          <w:tab w:val="num" w:pos="720"/>
        </w:tabs>
        <w:ind w:left="720" w:hanging="720"/>
        <w:jc w:val="both"/>
        <w:rPr>
          <w:rFonts w:ascii="Arial" w:hAnsi="Arial" w:cs="Arial"/>
          <w:sz w:val="22"/>
          <w:szCs w:val="22"/>
        </w:rPr>
      </w:pPr>
      <w:r w:rsidRPr="00DF0C61">
        <w:rPr>
          <w:rFonts w:ascii="Arial" w:hAnsi="Arial" w:cs="Arial"/>
          <w:sz w:val="22"/>
          <w:szCs w:val="22"/>
        </w:rPr>
        <w:t xml:space="preserve">All trench widths shall be as for Series 500. Prior to excavation, the route of any trench shall be </w:t>
      </w:r>
      <w:r w:rsidR="00F82D0E" w:rsidRPr="00DF0C61">
        <w:rPr>
          <w:rFonts w:ascii="Arial" w:hAnsi="Arial" w:cs="Arial"/>
          <w:sz w:val="22"/>
          <w:szCs w:val="22"/>
        </w:rPr>
        <w:t xml:space="preserve">agreed with the Engineer and </w:t>
      </w:r>
      <w:r w:rsidRPr="00DF0C61">
        <w:rPr>
          <w:rFonts w:ascii="Arial" w:hAnsi="Arial" w:cs="Arial"/>
          <w:sz w:val="22"/>
          <w:szCs w:val="22"/>
        </w:rPr>
        <w:t>marked out and the bounded pavement shall be cut using a saw along a line 75mm wider on each side than the required trench width in accordance with RCD/700/5.</w:t>
      </w:r>
    </w:p>
    <w:p w14:paraId="37274842" w14:textId="77777777" w:rsidR="00574A67" w:rsidRPr="00DF0C61" w:rsidRDefault="00574A67" w:rsidP="00574A67">
      <w:pPr>
        <w:jc w:val="both"/>
        <w:rPr>
          <w:rFonts w:ascii="Arial" w:hAnsi="Arial" w:cs="Arial"/>
          <w:sz w:val="22"/>
          <w:szCs w:val="22"/>
        </w:rPr>
      </w:pPr>
    </w:p>
    <w:p w14:paraId="790BCE0F" w14:textId="77777777" w:rsidR="00574A67" w:rsidRPr="00DF0C61" w:rsidRDefault="00574A67" w:rsidP="00647A67">
      <w:pPr>
        <w:numPr>
          <w:ilvl w:val="0"/>
          <w:numId w:val="71"/>
        </w:numPr>
        <w:tabs>
          <w:tab w:val="clear" w:pos="360"/>
          <w:tab w:val="num" w:pos="720"/>
        </w:tabs>
        <w:ind w:left="720" w:hanging="720"/>
        <w:jc w:val="both"/>
        <w:rPr>
          <w:rFonts w:ascii="Arial" w:hAnsi="Arial" w:cs="Arial"/>
          <w:sz w:val="22"/>
          <w:szCs w:val="22"/>
        </w:rPr>
      </w:pPr>
      <w:r w:rsidRPr="00DF0C61">
        <w:rPr>
          <w:rFonts w:ascii="Arial" w:hAnsi="Arial" w:cs="Arial"/>
          <w:sz w:val="22"/>
          <w:szCs w:val="22"/>
        </w:rPr>
        <w:t>The drainage runs and gully connections trenches shall be backfilled, once the pipe is laid, in accordance with bed Type E, RCD/500/2.</w:t>
      </w:r>
    </w:p>
    <w:p w14:paraId="54ED1D98" w14:textId="77777777" w:rsidR="00574A67" w:rsidRPr="00DF0C61" w:rsidRDefault="00574A67" w:rsidP="00574A67">
      <w:pPr>
        <w:jc w:val="both"/>
        <w:rPr>
          <w:rFonts w:ascii="Arial" w:hAnsi="Arial" w:cs="Arial"/>
          <w:sz w:val="22"/>
          <w:szCs w:val="22"/>
        </w:rPr>
      </w:pPr>
    </w:p>
    <w:p w14:paraId="27952BB5" w14:textId="77777777" w:rsidR="00574A67" w:rsidRPr="00DF0C61" w:rsidRDefault="00574A67" w:rsidP="00647A67">
      <w:pPr>
        <w:numPr>
          <w:ilvl w:val="0"/>
          <w:numId w:val="71"/>
        </w:numPr>
        <w:tabs>
          <w:tab w:val="clear" w:pos="360"/>
          <w:tab w:val="num" w:pos="720"/>
        </w:tabs>
        <w:ind w:left="720" w:hanging="720"/>
        <w:jc w:val="both"/>
        <w:rPr>
          <w:rFonts w:ascii="Arial" w:hAnsi="Arial" w:cs="Arial"/>
          <w:sz w:val="22"/>
          <w:szCs w:val="22"/>
        </w:rPr>
      </w:pPr>
      <w:r w:rsidRPr="00DF0C61">
        <w:rPr>
          <w:rFonts w:ascii="Arial" w:hAnsi="Arial" w:cs="Arial"/>
          <w:sz w:val="22"/>
          <w:szCs w:val="22"/>
        </w:rPr>
        <w:t xml:space="preserve">The watermains trenches shall be backfilled, once the service is laid, with concrete (ST2 mix) to within 100mm of the existing surface. The final 100mm is to be finished with a 55mm layer of Dense Bitumen Macadam Binder Course to Clause 903 and a 45mm layer of Hot Rolled Asphalt with chippings Surface Course to Clause 910 &amp; 915. </w:t>
      </w:r>
    </w:p>
    <w:p w14:paraId="20BA9047" w14:textId="77777777" w:rsidR="00574A67" w:rsidRPr="00DF0C61" w:rsidRDefault="00574A67" w:rsidP="00574A67">
      <w:pPr>
        <w:jc w:val="both"/>
        <w:rPr>
          <w:rFonts w:ascii="Arial" w:hAnsi="Arial" w:cs="Arial"/>
          <w:sz w:val="22"/>
          <w:szCs w:val="22"/>
        </w:rPr>
      </w:pPr>
    </w:p>
    <w:p w14:paraId="303DBF3F" w14:textId="77777777" w:rsidR="00574A67" w:rsidRPr="00DF0C61" w:rsidRDefault="00574A67" w:rsidP="00647A67">
      <w:pPr>
        <w:numPr>
          <w:ilvl w:val="0"/>
          <w:numId w:val="71"/>
        </w:numPr>
        <w:tabs>
          <w:tab w:val="clear" w:pos="360"/>
          <w:tab w:val="num" w:pos="720"/>
        </w:tabs>
        <w:ind w:left="720" w:hanging="720"/>
        <w:jc w:val="both"/>
        <w:rPr>
          <w:rFonts w:ascii="Arial" w:hAnsi="Arial" w:cs="Arial"/>
          <w:sz w:val="22"/>
          <w:szCs w:val="22"/>
        </w:rPr>
      </w:pPr>
      <w:r w:rsidRPr="00DF0C61">
        <w:rPr>
          <w:rFonts w:ascii="Arial" w:hAnsi="Arial" w:cs="Arial"/>
          <w:sz w:val="22"/>
          <w:szCs w:val="22"/>
        </w:rPr>
        <w:t xml:space="preserve">Where the existing road pavement is to be kept for use as an access road, the pavement is to be protected during excavations, and cleaned of dirt and other material that may have been stored there during the construction work. </w:t>
      </w:r>
    </w:p>
    <w:p w14:paraId="4BDEAA5B" w14:textId="77777777" w:rsidR="00574A67" w:rsidRPr="00DF0C61" w:rsidRDefault="004565BB" w:rsidP="00574A67">
      <w:pPr>
        <w:jc w:val="center"/>
        <w:rPr>
          <w:rFonts w:ascii="Arial" w:hAnsi="Arial" w:cs="Arial"/>
          <w:b/>
          <w:sz w:val="22"/>
          <w:szCs w:val="22"/>
        </w:rPr>
      </w:pPr>
      <w:r w:rsidRPr="00DF0C61">
        <w:rPr>
          <w:rFonts w:ascii="Arial" w:hAnsi="Arial" w:cs="Arial"/>
          <w:sz w:val="22"/>
          <w:szCs w:val="22"/>
        </w:rPr>
        <w:br w:type="page"/>
      </w:r>
      <w:r w:rsidR="00AF3065" w:rsidRPr="00DF0C61">
        <w:rPr>
          <w:rFonts w:ascii="Arial" w:hAnsi="Arial" w:cs="Arial"/>
          <w:b/>
          <w:sz w:val="22"/>
          <w:szCs w:val="22"/>
        </w:rPr>
        <w:lastRenderedPageBreak/>
        <w:t xml:space="preserve"> </w:t>
      </w:r>
      <w:r w:rsidR="00574A67" w:rsidRPr="00DF0C61">
        <w:rPr>
          <w:rFonts w:ascii="Arial" w:hAnsi="Arial" w:cs="Arial"/>
          <w:b/>
          <w:sz w:val="22"/>
          <w:szCs w:val="22"/>
        </w:rPr>
        <w:t>APPENDIX 7 / 4</w:t>
      </w:r>
    </w:p>
    <w:p w14:paraId="383A3010" w14:textId="77777777" w:rsidR="00574A67" w:rsidRPr="00DF0C61" w:rsidRDefault="00574A67" w:rsidP="00574A67">
      <w:pPr>
        <w:jc w:val="center"/>
        <w:rPr>
          <w:rFonts w:ascii="Arial" w:hAnsi="Arial" w:cs="Arial"/>
          <w:b/>
          <w:sz w:val="22"/>
          <w:szCs w:val="22"/>
        </w:rPr>
      </w:pPr>
    </w:p>
    <w:p w14:paraId="2B52A8D6" w14:textId="77777777" w:rsidR="00574A67" w:rsidRPr="00DF0C61" w:rsidRDefault="00574A67" w:rsidP="00574A67">
      <w:pPr>
        <w:jc w:val="center"/>
        <w:rPr>
          <w:rFonts w:ascii="Arial" w:hAnsi="Arial" w:cs="Arial"/>
          <w:b/>
          <w:caps/>
          <w:sz w:val="22"/>
          <w:szCs w:val="22"/>
        </w:rPr>
      </w:pPr>
      <w:r w:rsidRPr="00DF0C61">
        <w:rPr>
          <w:rFonts w:ascii="Arial" w:hAnsi="Arial" w:cs="Arial"/>
          <w:b/>
          <w:caps/>
          <w:sz w:val="22"/>
          <w:szCs w:val="22"/>
        </w:rPr>
        <w:t>bituminous sprays</w:t>
      </w:r>
    </w:p>
    <w:p w14:paraId="1D23D71C" w14:textId="77777777" w:rsidR="00574A67" w:rsidRPr="00DF0C61" w:rsidRDefault="00574A67" w:rsidP="00574A67">
      <w:pPr>
        <w:rPr>
          <w:rFonts w:ascii="Arial" w:hAnsi="Arial" w:cs="Arial"/>
          <w:sz w:val="22"/>
          <w:szCs w:val="22"/>
        </w:rPr>
      </w:pPr>
    </w:p>
    <w:p w14:paraId="03001DF3" w14:textId="77777777" w:rsidR="00574A67" w:rsidRPr="00DF0C61" w:rsidRDefault="00574A67" w:rsidP="00574A67">
      <w:pPr>
        <w:jc w:val="both"/>
        <w:rPr>
          <w:rFonts w:ascii="Arial" w:hAnsi="Arial" w:cs="Arial"/>
          <w:sz w:val="22"/>
          <w:szCs w:val="22"/>
        </w:rPr>
      </w:pPr>
    </w:p>
    <w:p w14:paraId="36899F69" w14:textId="77777777" w:rsidR="00574A67" w:rsidRPr="00DF0C61" w:rsidRDefault="00574A67" w:rsidP="00CB548B">
      <w:pPr>
        <w:numPr>
          <w:ilvl w:val="0"/>
          <w:numId w:val="14"/>
        </w:numPr>
        <w:ind w:hanging="720"/>
        <w:jc w:val="both"/>
        <w:rPr>
          <w:rFonts w:ascii="Arial" w:hAnsi="Arial" w:cs="Arial"/>
          <w:sz w:val="22"/>
          <w:szCs w:val="22"/>
        </w:rPr>
      </w:pPr>
      <w:r w:rsidRPr="00DF0C61">
        <w:rPr>
          <w:rFonts w:ascii="Arial" w:hAnsi="Arial" w:cs="Arial"/>
          <w:sz w:val="22"/>
          <w:szCs w:val="22"/>
        </w:rPr>
        <w:t>Unless otherwise agreed by the Engineer, the Contractor shall apply a tack coat to all existing and new bituminous surfaces to receive bituminous overlays.</w:t>
      </w:r>
    </w:p>
    <w:p w14:paraId="58B55876" w14:textId="77777777" w:rsidR="00574A67" w:rsidRPr="00DF0C61" w:rsidRDefault="00574A67" w:rsidP="00574A67">
      <w:pPr>
        <w:jc w:val="both"/>
        <w:rPr>
          <w:rFonts w:ascii="Arial" w:hAnsi="Arial" w:cs="Arial"/>
          <w:sz w:val="22"/>
          <w:szCs w:val="22"/>
        </w:rPr>
      </w:pPr>
      <w:r w:rsidRPr="00DF0C61">
        <w:rPr>
          <w:rFonts w:ascii="Arial" w:hAnsi="Arial" w:cs="Arial"/>
          <w:sz w:val="22"/>
          <w:szCs w:val="22"/>
        </w:rPr>
        <w:t xml:space="preserve"> </w:t>
      </w:r>
    </w:p>
    <w:p w14:paraId="400F8521" w14:textId="77777777" w:rsidR="00574A67" w:rsidRPr="00DF0C61" w:rsidRDefault="00574A67" w:rsidP="00CB548B">
      <w:pPr>
        <w:numPr>
          <w:ilvl w:val="0"/>
          <w:numId w:val="14"/>
        </w:numPr>
        <w:ind w:hanging="720"/>
        <w:jc w:val="both"/>
        <w:rPr>
          <w:rFonts w:ascii="Arial" w:hAnsi="Arial" w:cs="Arial"/>
          <w:sz w:val="22"/>
          <w:szCs w:val="22"/>
        </w:rPr>
      </w:pPr>
      <w:r w:rsidRPr="00DF0C61">
        <w:rPr>
          <w:rFonts w:ascii="Arial" w:hAnsi="Arial" w:cs="Arial"/>
          <w:sz w:val="22"/>
          <w:szCs w:val="22"/>
        </w:rPr>
        <w:t>In all cases, irrespective of time, there shall be a tack coat application between the binder course and surface course materials.</w:t>
      </w:r>
    </w:p>
    <w:p w14:paraId="2E7309CC" w14:textId="77777777" w:rsidR="00574A67" w:rsidRPr="00DF0C61" w:rsidRDefault="00574A67" w:rsidP="00574A67">
      <w:pPr>
        <w:jc w:val="both"/>
        <w:rPr>
          <w:rFonts w:ascii="Arial" w:hAnsi="Arial" w:cs="Arial"/>
          <w:sz w:val="22"/>
          <w:szCs w:val="22"/>
        </w:rPr>
      </w:pPr>
    </w:p>
    <w:p w14:paraId="0E4BA38A" w14:textId="77777777" w:rsidR="00574A67" w:rsidRPr="00DF0C61" w:rsidRDefault="00574A67" w:rsidP="00CB548B">
      <w:pPr>
        <w:numPr>
          <w:ilvl w:val="0"/>
          <w:numId w:val="14"/>
        </w:numPr>
        <w:ind w:hanging="720"/>
        <w:jc w:val="both"/>
        <w:rPr>
          <w:rFonts w:ascii="Arial" w:hAnsi="Arial" w:cs="Arial"/>
          <w:sz w:val="22"/>
          <w:szCs w:val="22"/>
        </w:rPr>
      </w:pPr>
      <w:r w:rsidRPr="00DF0C61">
        <w:rPr>
          <w:rFonts w:ascii="Arial" w:hAnsi="Arial" w:cs="Arial"/>
          <w:sz w:val="22"/>
          <w:szCs w:val="22"/>
        </w:rPr>
        <w:t>Binder shall be cationic bitumen emulsion Class K1-70.</w:t>
      </w:r>
    </w:p>
    <w:p w14:paraId="06CDA31A" w14:textId="77777777" w:rsidR="00574A67" w:rsidRPr="00DF0C61" w:rsidRDefault="00574A67" w:rsidP="00574A67">
      <w:pPr>
        <w:jc w:val="both"/>
        <w:rPr>
          <w:rFonts w:ascii="Arial" w:hAnsi="Arial" w:cs="Arial"/>
          <w:sz w:val="22"/>
          <w:szCs w:val="22"/>
        </w:rPr>
      </w:pPr>
    </w:p>
    <w:p w14:paraId="19F6D83E" w14:textId="77777777" w:rsidR="00574A67" w:rsidRPr="00DF0C61" w:rsidRDefault="00574A67" w:rsidP="00CB548B">
      <w:pPr>
        <w:numPr>
          <w:ilvl w:val="0"/>
          <w:numId w:val="14"/>
        </w:numPr>
        <w:ind w:hanging="720"/>
        <w:jc w:val="both"/>
        <w:rPr>
          <w:rFonts w:ascii="Arial" w:hAnsi="Arial" w:cs="Arial"/>
          <w:sz w:val="22"/>
          <w:szCs w:val="22"/>
        </w:rPr>
      </w:pPr>
      <w:r w:rsidRPr="00DF0C61">
        <w:rPr>
          <w:rFonts w:ascii="Arial" w:hAnsi="Arial" w:cs="Arial"/>
          <w:sz w:val="22"/>
          <w:szCs w:val="22"/>
        </w:rPr>
        <w:t>Rate of spread shall be 0.4 to 0.6 litres/m</w:t>
      </w:r>
      <w:r w:rsidRPr="00DF0C61">
        <w:rPr>
          <w:rFonts w:ascii="Arial" w:hAnsi="Arial" w:cs="Arial"/>
          <w:sz w:val="22"/>
          <w:szCs w:val="22"/>
          <w:vertAlign w:val="superscript"/>
        </w:rPr>
        <w:t>2</w:t>
      </w:r>
      <w:r w:rsidRPr="00DF0C61">
        <w:rPr>
          <w:rFonts w:ascii="Arial" w:hAnsi="Arial" w:cs="Arial"/>
          <w:sz w:val="22"/>
          <w:szCs w:val="22"/>
        </w:rPr>
        <w:t>.</w:t>
      </w:r>
    </w:p>
    <w:p w14:paraId="2DD2740D" w14:textId="77777777" w:rsidR="00574A67" w:rsidRPr="00DF0C61" w:rsidRDefault="00574A67" w:rsidP="00574A67">
      <w:pPr>
        <w:jc w:val="both"/>
        <w:rPr>
          <w:rFonts w:ascii="Arial" w:hAnsi="Arial" w:cs="Arial"/>
          <w:sz w:val="22"/>
          <w:szCs w:val="22"/>
        </w:rPr>
      </w:pPr>
    </w:p>
    <w:p w14:paraId="7DBAF308" w14:textId="77777777" w:rsidR="00574A67" w:rsidRPr="00DF0C61" w:rsidRDefault="00574A67" w:rsidP="00CB548B">
      <w:pPr>
        <w:numPr>
          <w:ilvl w:val="0"/>
          <w:numId w:val="14"/>
        </w:numPr>
        <w:ind w:hanging="720"/>
        <w:jc w:val="both"/>
        <w:rPr>
          <w:rFonts w:ascii="Arial" w:hAnsi="Arial" w:cs="Arial"/>
          <w:sz w:val="22"/>
          <w:szCs w:val="22"/>
        </w:rPr>
      </w:pPr>
      <w:r w:rsidRPr="00DF0C61">
        <w:rPr>
          <w:rFonts w:ascii="Arial" w:hAnsi="Arial" w:cs="Arial"/>
          <w:sz w:val="22"/>
          <w:szCs w:val="22"/>
        </w:rPr>
        <w:t xml:space="preserve">Requirements for bituminous sprays – as per sub-clause 920 and BS4987-2: 2003 under Clause 5. </w:t>
      </w:r>
    </w:p>
    <w:p w14:paraId="080A71B8" w14:textId="77777777" w:rsidR="00574A67" w:rsidRPr="00DF0C61" w:rsidRDefault="00574A67" w:rsidP="00574A67">
      <w:pPr>
        <w:jc w:val="both"/>
        <w:rPr>
          <w:rFonts w:ascii="Arial" w:hAnsi="Arial" w:cs="Arial"/>
          <w:sz w:val="22"/>
          <w:szCs w:val="22"/>
        </w:rPr>
      </w:pPr>
    </w:p>
    <w:tbl>
      <w:tblPr>
        <w:tblW w:w="972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140"/>
        <w:gridCol w:w="5580"/>
      </w:tblGrid>
      <w:tr w:rsidR="00574A67" w:rsidRPr="00DF0C61" w14:paraId="1FBED155" w14:textId="77777777">
        <w:tc>
          <w:tcPr>
            <w:tcW w:w="4140" w:type="dxa"/>
            <w:shd w:val="clear" w:color="auto" w:fill="D9D9D9"/>
          </w:tcPr>
          <w:p w14:paraId="13B96468" w14:textId="77777777" w:rsidR="00574A67" w:rsidRPr="00DF0C61" w:rsidRDefault="00574A67" w:rsidP="005A7EEC">
            <w:pPr>
              <w:pStyle w:val="BodyTextIndent3"/>
              <w:tabs>
                <w:tab w:val="clear" w:pos="0"/>
              </w:tabs>
              <w:spacing w:before="120" w:after="120"/>
              <w:ind w:firstLine="0"/>
              <w:rPr>
                <w:rFonts w:cs="Arial"/>
                <w:b/>
                <w:sz w:val="22"/>
                <w:szCs w:val="22"/>
              </w:rPr>
            </w:pPr>
            <w:r w:rsidRPr="00DF0C61">
              <w:rPr>
                <w:rFonts w:cs="Arial"/>
                <w:b/>
                <w:sz w:val="22"/>
                <w:szCs w:val="22"/>
              </w:rPr>
              <w:t>Location</w:t>
            </w:r>
          </w:p>
        </w:tc>
        <w:tc>
          <w:tcPr>
            <w:tcW w:w="5580" w:type="dxa"/>
          </w:tcPr>
          <w:p w14:paraId="4A4DA4F9" w14:textId="77777777" w:rsidR="00574A67" w:rsidRPr="00DF0C61" w:rsidRDefault="00574A67" w:rsidP="005A7EEC">
            <w:pPr>
              <w:pStyle w:val="BodyTextIndent3"/>
              <w:tabs>
                <w:tab w:val="clear" w:pos="0"/>
              </w:tabs>
              <w:spacing w:before="120" w:after="120"/>
              <w:ind w:firstLine="0"/>
              <w:rPr>
                <w:rFonts w:cs="Arial"/>
                <w:sz w:val="22"/>
                <w:szCs w:val="22"/>
              </w:rPr>
            </w:pPr>
            <w:r w:rsidRPr="00DF0C61">
              <w:rPr>
                <w:rFonts w:cs="Arial"/>
                <w:sz w:val="22"/>
                <w:szCs w:val="22"/>
              </w:rPr>
              <w:t xml:space="preserve">As Required </w:t>
            </w:r>
          </w:p>
        </w:tc>
      </w:tr>
      <w:tr w:rsidR="00574A67" w:rsidRPr="00DF0C61" w14:paraId="27EDE6AA" w14:textId="77777777">
        <w:tc>
          <w:tcPr>
            <w:tcW w:w="4140" w:type="dxa"/>
            <w:shd w:val="clear" w:color="auto" w:fill="D9D9D9"/>
          </w:tcPr>
          <w:p w14:paraId="76715A6E" w14:textId="77777777" w:rsidR="00574A67" w:rsidRPr="00DF0C61" w:rsidRDefault="00574A67" w:rsidP="005A7EEC">
            <w:pPr>
              <w:pStyle w:val="BodyTextIndent3"/>
              <w:tabs>
                <w:tab w:val="clear" w:pos="0"/>
              </w:tabs>
              <w:spacing w:before="120" w:after="120"/>
              <w:ind w:firstLine="0"/>
              <w:rPr>
                <w:rFonts w:cs="Arial"/>
                <w:b/>
                <w:sz w:val="22"/>
                <w:szCs w:val="22"/>
              </w:rPr>
            </w:pPr>
            <w:r w:rsidRPr="00DF0C61">
              <w:rPr>
                <w:rFonts w:cs="Arial"/>
                <w:b/>
                <w:sz w:val="22"/>
                <w:szCs w:val="22"/>
              </w:rPr>
              <w:t>Type of binder [920.2]</w:t>
            </w:r>
          </w:p>
        </w:tc>
        <w:tc>
          <w:tcPr>
            <w:tcW w:w="5580" w:type="dxa"/>
          </w:tcPr>
          <w:p w14:paraId="75A722C5" w14:textId="77777777" w:rsidR="00574A67" w:rsidRPr="00DF0C61" w:rsidRDefault="00574A67" w:rsidP="005A7EEC">
            <w:pPr>
              <w:pStyle w:val="BodyTextIndent3"/>
              <w:tabs>
                <w:tab w:val="clear" w:pos="0"/>
              </w:tabs>
              <w:spacing w:before="120" w:after="120"/>
              <w:ind w:firstLine="0"/>
              <w:rPr>
                <w:rFonts w:cs="Arial"/>
                <w:sz w:val="22"/>
                <w:szCs w:val="22"/>
              </w:rPr>
            </w:pPr>
            <w:r w:rsidRPr="00DF0C61">
              <w:rPr>
                <w:rFonts w:cs="Arial"/>
                <w:sz w:val="22"/>
                <w:szCs w:val="22"/>
              </w:rPr>
              <w:t xml:space="preserve">Bitumen Emulsions </w:t>
            </w:r>
          </w:p>
        </w:tc>
      </w:tr>
      <w:tr w:rsidR="00574A67" w:rsidRPr="00DF0C61" w14:paraId="3DB6BF25" w14:textId="77777777">
        <w:tc>
          <w:tcPr>
            <w:tcW w:w="4140" w:type="dxa"/>
            <w:shd w:val="clear" w:color="auto" w:fill="D9D9D9"/>
          </w:tcPr>
          <w:p w14:paraId="6CB6CE6A" w14:textId="77777777" w:rsidR="00574A67" w:rsidRPr="00DF0C61" w:rsidRDefault="00574A67" w:rsidP="005A7EEC">
            <w:pPr>
              <w:pStyle w:val="BodyTextIndent3"/>
              <w:tabs>
                <w:tab w:val="clear" w:pos="0"/>
              </w:tabs>
              <w:spacing w:before="120" w:after="120"/>
              <w:ind w:firstLine="0"/>
              <w:rPr>
                <w:rFonts w:cs="Arial"/>
                <w:b/>
                <w:sz w:val="22"/>
                <w:szCs w:val="22"/>
              </w:rPr>
            </w:pPr>
            <w:r w:rsidRPr="00DF0C61">
              <w:rPr>
                <w:rFonts w:cs="Arial"/>
                <w:b/>
                <w:sz w:val="22"/>
                <w:szCs w:val="22"/>
              </w:rPr>
              <w:t>Rate of Spread</w:t>
            </w:r>
          </w:p>
        </w:tc>
        <w:tc>
          <w:tcPr>
            <w:tcW w:w="5580" w:type="dxa"/>
          </w:tcPr>
          <w:p w14:paraId="3C199D5D" w14:textId="77777777" w:rsidR="00574A67" w:rsidRPr="00DF0C61" w:rsidRDefault="00574A67" w:rsidP="005A7EEC">
            <w:pPr>
              <w:pStyle w:val="BodyTextIndent3"/>
              <w:tabs>
                <w:tab w:val="clear" w:pos="0"/>
              </w:tabs>
              <w:spacing w:before="120" w:after="120"/>
              <w:ind w:firstLine="0"/>
              <w:rPr>
                <w:rFonts w:cs="Arial"/>
                <w:sz w:val="22"/>
                <w:szCs w:val="22"/>
              </w:rPr>
            </w:pPr>
            <w:r w:rsidRPr="00DF0C61">
              <w:rPr>
                <w:rFonts w:cs="Arial"/>
                <w:sz w:val="22"/>
                <w:szCs w:val="22"/>
              </w:rPr>
              <w:t>0.4 – 0.6 l/m</w:t>
            </w:r>
            <w:r w:rsidRPr="00DF0C61">
              <w:rPr>
                <w:rFonts w:cs="Arial"/>
                <w:sz w:val="22"/>
                <w:szCs w:val="22"/>
                <w:vertAlign w:val="superscript"/>
              </w:rPr>
              <w:t>2</w:t>
            </w:r>
          </w:p>
        </w:tc>
      </w:tr>
      <w:tr w:rsidR="00574A67" w:rsidRPr="00DF0C61" w14:paraId="1FAAE402" w14:textId="77777777">
        <w:tc>
          <w:tcPr>
            <w:tcW w:w="4140" w:type="dxa"/>
            <w:shd w:val="clear" w:color="auto" w:fill="D9D9D9"/>
          </w:tcPr>
          <w:p w14:paraId="26CFB76C" w14:textId="77777777" w:rsidR="00574A67" w:rsidRPr="00DF0C61" w:rsidRDefault="00574A67" w:rsidP="005A7EEC">
            <w:pPr>
              <w:pStyle w:val="BodyTextIndent3"/>
              <w:tabs>
                <w:tab w:val="clear" w:pos="0"/>
              </w:tabs>
              <w:spacing w:before="120" w:after="120"/>
              <w:ind w:firstLine="0"/>
              <w:rPr>
                <w:rFonts w:cs="Arial"/>
                <w:b/>
                <w:sz w:val="22"/>
                <w:szCs w:val="22"/>
              </w:rPr>
            </w:pPr>
            <w:r w:rsidRPr="00DF0C61">
              <w:rPr>
                <w:rFonts w:cs="Arial"/>
                <w:b/>
                <w:sz w:val="22"/>
                <w:szCs w:val="22"/>
              </w:rPr>
              <w:t>Blinding Material [920.5]</w:t>
            </w:r>
          </w:p>
        </w:tc>
        <w:tc>
          <w:tcPr>
            <w:tcW w:w="5580" w:type="dxa"/>
          </w:tcPr>
          <w:p w14:paraId="09BC80EE" w14:textId="77777777" w:rsidR="00574A67" w:rsidRPr="00DF0C61" w:rsidRDefault="00574A67" w:rsidP="005A7EEC">
            <w:pPr>
              <w:pStyle w:val="BodyTextIndent3"/>
              <w:tabs>
                <w:tab w:val="clear" w:pos="0"/>
              </w:tabs>
              <w:spacing w:before="120" w:after="120"/>
              <w:ind w:firstLine="0"/>
              <w:rPr>
                <w:rFonts w:cs="Arial"/>
                <w:sz w:val="22"/>
                <w:szCs w:val="22"/>
              </w:rPr>
            </w:pPr>
            <w:r w:rsidRPr="00DF0C61">
              <w:rPr>
                <w:rFonts w:cs="Arial"/>
                <w:sz w:val="22"/>
                <w:szCs w:val="22"/>
              </w:rPr>
              <w:t>N/A</w:t>
            </w:r>
          </w:p>
        </w:tc>
      </w:tr>
    </w:tbl>
    <w:p w14:paraId="79F9E761" w14:textId="77777777" w:rsidR="00574A67" w:rsidRPr="00DF0C61" w:rsidRDefault="00574A67" w:rsidP="00574A67">
      <w:pPr>
        <w:pStyle w:val="BodyTextIndent"/>
        <w:spacing w:before="120"/>
        <w:ind w:left="360"/>
        <w:rPr>
          <w:rFonts w:ascii="Arial" w:hAnsi="Arial" w:cs="Arial"/>
          <w:b/>
          <w:bCs/>
          <w:sz w:val="22"/>
          <w:szCs w:val="22"/>
        </w:rPr>
      </w:pPr>
    </w:p>
    <w:p w14:paraId="032E7F76" w14:textId="77777777" w:rsidR="00D1221E" w:rsidRPr="00DF0C61" w:rsidRDefault="00D1221E" w:rsidP="00D1221E">
      <w:pPr>
        <w:jc w:val="both"/>
        <w:rPr>
          <w:rFonts w:ascii="Arial" w:hAnsi="Arial" w:cs="Arial"/>
          <w:sz w:val="22"/>
          <w:szCs w:val="22"/>
        </w:rPr>
      </w:pPr>
    </w:p>
    <w:p w14:paraId="29DC71DD" w14:textId="77777777" w:rsidR="0026312C" w:rsidRPr="00DF0C61" w:rsidRDefault="0026312C" w:rsidP="009D1FE5">
      <w:pPr>
        <w:jc w:val="both"/>
        <w:rPr>
          <w:rFonts w:ascii="Arial" w:hAnsi="Arial" w:cs="Arial"/>
          <w:sz w:val="22"/>
          <w:szCs w:val="22"/>
        </w:rPr>
      </w:pPr>
    </w:p>
    <w:p w14:paraId="0908F445" w14:textId="77777777" w:rsidR="00574A67" w:rsidRPr="00DF0C61" w:rsidRDefault="003276C0" w:rsidP="00574A67">
      <w:pPr>
        <w:jc w:val="center"/>
        <w:rPr>
          <w:rFonts w:ascii="Arial" w:hAnsi="Arial" w:cs="Arial"/>
          <w:b/>
          <w:sz w:val="22"/>
          <w:szCs w:val="22"/>
        </w:rPr>
      </w:pPr>
      <w:r w:rsidRPr="00DF0C61">
        <w:rPr>
          <w:rFonts w:ascii="Arial" w:hAnsi="Arial" w:cs="Arial"/>
          <w:sz w:val="22"/>
          <w:szCs w:val="22"/>
        </w:rPr>
        <w:br w:type="page"/>
      </w:r>
      <w:r w:rsidR="00574A67" w:rsidRPr="00DF0C61">
        <w:rPr>
          <w:rFonts w:ascii="Arial" w:hAnsi="Arial" w:cs="Arial"/>
          <w:b/>
          <w:sz w:val="22"/>
          <w:szCs w:val="22"/>
        </w:rPr>
        <w:lastRenderedPageBreak/>
        <w:t>APPENDIX 11 / 1</w:t>
      </w:r>
    </w:p>
    <w:p w14:paraId="378FC266" w14:textId="77777777" w:rsidR="00574A67" w:rsidRPr="00DF0C61" w:rsidRDefault="00574A67" w:rsidP="00574A67">
      <w:pPr>
        <w:jc w:val="center"/>
        <w:rPr>
          <w:rFonts w:ascii="Arial" w:hAnsi="Arial" w:cs="Arial"/>
          <w:b/>
          <w:sz w:val="22"/>
          <w:szCs w:val="22"/>
        </w:rPr>
      </w:pPr>
    </w:p>
    <w:p w14:paraId="212199E6" w14:textId="77777777" w:rsidR="00574A67" w:rsidRPr="00DF0C61" w:rsidRDefault="00574A67" w:rsidP="00574A67">
      <w:pPr>
        <w:jc w:val="center"/>
        <w:rPr>
          <w:rFonts w:ascii="Arial" w:hAnsi="Arial" w:cs="Arial"/>
          <w:b/>
          <w:caps/>
          <w:sz w:val="22"/>
          <w:szCs w:val="22"/>
        </w:rPr>
      </w:pPr>
      <w:r w:rsidRPr="00DF0C61">
        <w:rPr>
          <w:rFonts w:ascii="Arial" w:hAnsi="Arial" w:cs="Arial"/>
          <w:b/>
          <w:caps/>
          <w:sz w:val="22"/>
          <w:szCs w:val="22"/>
        </w:rPr>
        <w:t>kerbs, Footways and Paved Areas</w:t>
      </w:r>
    </w:p>
    <w:p w14:paraId="2119D40A" w14:textId="77777777" w:rsidR="00574A67" w:rsidRPr="00DF0C61" w:rsidRDefault="00574A67" w:rsidP="00574A67">
      <w:pPr>
        <w:rPr>
          <w:rFonts w:ascii="Arial" w:hAnsi="Arial" w:cs="Arial"/>
          <w:sz w:val="22"/>
          <w:szCs w:val="22"/>
        </w:rPr>
      </w:pPr>
    </w:p>
    <w:p w14:paraId="76E8420C" w14:textId="77777777" w:rsidR="00574A67" w:rsidRPr="00DF0C61" w:rsidRDefault="00574A67" w:rsidP="00574A67">
      <w:pPr>
        <w:jc w:val="both"/>
        <w:rPr>
          <w:rFonts w:ascii="Arial" w:hAnsi="Arial" w:cs="Arial"/>
          <w:sz w:val="22"/>
          <w:szCs w:val="22"/>
        </w:rPr>
      </w:pPr>
    </w:p>
    <w:p w14:paraId="473AABF6" w14:textId="77777777" w:rsidR="00574A67" w:rsidRPr="00DF0C61" w:rsidRDefault="00574A67" w:rsidP="00CB548B">
      <w:pPr>
        <w:numPr>
          <w:ilvl w:val="0"/>
          <w:numId w:val="15"/>
        </w:numPr>
        <w:ind w:hanging="720"/>
        <w:jc w:val="both"/>
        <w:rPr>
          <w:rFonts w:ascii="Arial" w:hAnsi="Arial" w:cs="Arial"/>
          <w:sz w:val="22"/>
          <w:szCs w:val="22"/>
        </w:rPr>
      </w:pPr>
      <w:r w:rsidRPr="00DF0C61">
        <w:rPr>
          <w:rFonts w:ascii="Arial" w:hAnsi="Arial" w:cs="Arial"/>
          <w:sz w:val="22"/>
          <w:szCs w:val="22"/>
        </w:rPr>
        <w:t>The height of the kerbface is generally to be 125mm, except at drop kerbs and where noted on the Drawings.</w:t>
      </w:r>
    </w:p>
    <w:p w14:paraId="30E3E1E5" w14:textId="77777777" w:rsidR="00574A67" w:rsidRPr="00DF0C61" w:rsidRDefault="00574A67" w:rsidP="00574A67">
      <w:pPr>
        <w:jc w:val="both"/>
        <w:rPr>
          <w:rFonts w:ascii="Arial" w:hAnsi="Arial" w:cs="Arial"/>
          <w:sz w:val="22"/>
          <w:szCs w:val="22"/>
        </w:rPr>
      </w:pPr>
      <w:r w:rsidRPr="00DF0C61">
        <w:rPr>
          <w:rFonts w:ascii="Arial" w:hAnsi="Arial" w:cs="Arial"/>
          <w:sz w:val="22"/>
          <w:szCs w:val="22"/>
        </w:rPr>
        <w:t xml:space="preserve"> </w:t>
      </w:r>
    </w:p>
    <w:p w14:paraId="315DECC1" w14:textId="77777777" w:rsidR="00574A67" w:rsidRPr="00DF0C61" w:rsidRDefault="00574A67" w:rsidP="00CB548B">
      <w:pPr>
        <w:numPr>
          <w:ilvl w:val="0"/>
          <w:numId w:val="15"/>
        </w:numPr>
        <w:ind w:hanging="720"/>
        <w:jc w:val="both"/>
        <w:rPr>
          <w:rFonts w:ascii="Arial" w:hAnsi="Arial" w:cs="Arial"/>
          <w:sz w:val="22"/>
          <w:szCs w:val="22"/>
        </w:rPr>
      </w:pPr>
      <w:r w:rsidRPr="00DF0C61">
        <w:rPr>
          <w:rFonts w:ascii="Arial" w:hAnsi="Arial" w:cs="Arial"/>
          <w:sz w:val="22"/>
          <w:szCs w:val="22"/>
        </w:rPr>
        <w:t>Kerbs and channel block used to be to Clause 1101.</w:t>
      </w:r>
    </w:p>
    <w:p w14:paraId="7B50646D" w14:textId="77777777" w:rsidR="00574A67" w:rsidRPr="00DF0C61" w:rsidRDefault="00574A67" w:rsidP="00574A67">
      <w:pPr>
        <w:jc w:val="both"/>
        <w:rPr>
          <w:rFonts w:ascii="Arial" w:hAnsi="Arial" w:cs="Arial"/>
          <w:sz w:val="22"/>
          <w:szCs w:val="22"/>
        </w:rPr>
      </w:pPr>
    </w:p>
    <w:p w14:paraId="5629B244" w14:textId="77777777" w:rsidR="00574A67" w:rsidRPr="00DF0C61" w:rsidRDefault="00574A67" w:rsidP="00CB548B">
      <w:pPr>
        <w:numPr>
          <w:ilvl w:val="0"/>
          <w:numId w:val="15"/>
        </w:numPr>
        <w:ind w:hanging="720"/>
        <w:jc w:val="both"/>
        <w:rPr>
          <w:rFonts w:ascii="Arial" w:hAnsi="Arial" w:cs="Arial"/>
          <w:sz w:val="22"/>
          <w:szCs w:val="22"/>
        </w:rPr>
      </w:pPr>
      <w:r w:rsidRPr="00DF0C61">
        <w:rPr>
          <w:rFonts w:ascii="Arial" w:hAnsi="Arial" w:cs="Arial"/>
          <w:sz w:val="22"/>
          <w:szCs w:val="22"/>
        </w:rPr>
        <w:t>Requirements for bedding to paving blocks to be sand: cement mix 3:1.</w:t>
      </w:r>
    </w:p>
    <w:p w14:paraId="18A8C089" w14:textId="77777777" w:rsidR="00574A67" w:rsidRPr="00DF0C61" w:rsidRDefault="00574A67" w:rsidP="00574A67">
      <w:pPr>
        <w:jc w:val="both"/>
        <w:rPr>
          <w:rFonts w:ascii="Arial" w:hAnsi="Arial" w:cs="Arial"/>
          <w:sz w:val="22"/>
          <w:szCs w:val="22"/>
        </w:rPr>
      </w:pPr>
    </w:p>
    <w:p w14:paraId="1CEEF57A" w14:textId="77777777" w:rsidR="00574A67" w:rsidRPr="00DF0C61" w:rsidRDefault="00574A67" w:rsidP="00CB548B">
      <w:pPr>
        <w:numPr>
          <w:ilvl w:val="0"/>
          <w:numId w:val="15"/>
        </w:numPr>
        <w:ind w:hanging="720"/>
        <w:jc w:val="both"/>
        <w:rPr>
          <w:rFonts w:ascii="Arial" w:hAnsi="Arial" w:cs="Arial"/>
          <w:sz w:val="22"/>
          <w:szCs w:val="22"/>
        </w:rPr>
      </w:pPr>
      <w:r w:rsidRPr="00DF0C61">
        <w:rPr>
          <w:rFonts w:ascii="Arial" w:hAnsi="Arial" w:cs="Arial"/>
          <w:sz w:val="22"/>
          <w:szCs w:val="22"/>
        </w:rPr>
        <w:t>Colour of paving blocks to match existing stone paving. Samples to be provided for Engineer’s approval.</w:t>
      </w:r>
    </w:p>
    <w:p w14:paraId="164C1B85" w14:textId="77777777" w:rsidR="00574A67" w:rsidRPr="00DF0C61" w:rsidRDefault="00574A67" w:rsidP="00574A67">
      <w:pPr>
        <w:jc w:val="both"/>
        <w:rPr>
          <w:rFonts w:ascii="Arial" w:hAnsi="Arial" w:cs="Arial"/>
          <w:sz w:val="22"/>
          <w:szCs w:val="22"/>
        </w:rPr>
      </w:pPr>
    </w:p>
    <w:p w14:paraId="00C87AC3" w14:textId="77777777" w:rsidR="00574A67" w:rsidRPr="00DF0C61" w:rsidRDefault="00574A67" w:rsidP="00CB548B">
      <w:pPr>
        <w:numPr>
          <w:ilvl w:val="0"/>
          <w:numId w:val="15"/>
        </w:numPr>
        <w:ind w:hanging="720"/>
        <w:jc w:val="both"/>
        <w:rPr>
          <w:rFonts w:ascii="Arial" w:hAnsi="Arial" w:cs="Arial"/>
          <w:sz w:val="22"/>
          <w:szCs w:val="22"/>
        </w:rPr>
      </w:pPr>
      <w:r w:rsidRPr="00DF0C61">
        <w:rPr>
          <w:rFonts w:ascii="Arial" w:hAnsi="Arial" w:cs="Arial"/>
          <w:sz w:val="22"/>
          <w:szCs w:val="22"/>
        </w:rPr>
        <w:t>Garden kerbs shall be precast concrete and the size will be similar with what is shown in RCD/1100/4. Samples to be provided for Engineer’s approval.</w:t>
      </w:r>
    </w:p>
    <w:p w14:paraId="261A3C38" w14:textId="77777777" w:rsidR="00574A67" w:rsidRPr="00DF0C61" w:rsidRDefault="00574A67" w:rsidP="00574A67">
      <w:pPr>
        <w:jc w:val="both"/>
        <w:rPr>
          <w:rFonts w:ascii="Arial" w:hAnsi="Arial" w:cs="Arial"/>
          <w:sz w:val="22"/>
          <w:szCs w:val="22"/>
        </w:rPr>
      </w:pPr>
    </w:p>
    <w:p w14:paraId="5784FEB8" w14:textId="77777777" w:rsidR="00574A67" w:rsidRPr="00DF0C61" w:rsidRDefault="00574A67" w:rsidP="00CB548B">
      <w:pPr>
        <w:numPr>
          <w:ilvl w:val="0"/>
          <w:numId w:val="15"/>
        </w:numPr>
        <w:ind w:hanging="720"/>
        <w:jc w:val="both"/>
        <w:rPr>
          <w:rFonts w:ascii="Arial" w:hAnsi="Arial" w:cs="Arial"/>
          <w:sz w:val="22"/>
          <w:szCs w:val="22"/>
        </w:rPr>
      </w:pPr>
      <w:r w:rsidRPr="00DF0C61">
        <w:rPr>
          <w:rFonts w:ascii="Arial" w:hAnsi="Arial" w:cs="Arial"/>
          <w:sz w:val="22"/>
          <w:szCs w:val="22"/>
        </w:rPr>
        <w:t>Tactile Pavement shall be in accordance to BS7997: 2003.</w:t>
      </w:r>
    </w:p>
    <w:p w14:paraId="242CBE09" w14:textId="77777777" w:rsidR="00574A67" w:rsidRPr="00DF0C61" w:rsidRDefault="00574A67" w:rsidP="00574A67">
      <w:pPr>
        <w:jc w:val="both"/>
        <w:rPr>
          <w:rFonts w:ascii="Arial" w:hAnsi="Arial" w:cs="Arial"/>
          <w:sz w:val="22"/>
          <w:szCs w:val="22"/>
        </w:rPr>
      </w:pPr>
    </w:p>
    <w:p w14:paraId="638331B0" w14:textId="77777777" w:rsidR="00574A67" w:rsidRPr="00DF0C61" w:rsidRDefault="00574A67" w:rsidP="00CB548B">
      <w:pPr>
        <w:numPr>
          <w:ilvl w:val="0"/>
          <w:numId w:val="15"/>
        </w:numPr>
        <w:ind w:hanging="720"/>
        <w:jc w:val="both"/>
        <w:rPr>
          <w:rFonts w:ascii="Arial" w:hAnsi="Arial" w:cs="Arial"/>
          <w:sz w:val="22"/>
          <w:szCs w:val="22"/>
        </w:rPr>
      </w:pPr>
      <w:r w:rsidRPr="00DF0C61">
        <w:rPr>
          <w:rFonts w:ascii="Arial" w:hAnsi="Arial" w:cs="Arial"/>
          <w:sz w:val="22"/>
          <w:szCs w:val="22"/>
        </w:rPr>
        <w:t>In-situ concrete footpath to be to Clause 1106.</w:t>
      </w:r>
    </w:p>
    <w:p w14:paraId="3B1625A6" w14:textId="77777777" w:rsidR="00574A67" w:rsidRPr="00DF0C61" w:rsidRDefault="00574A67" w:rsidP="00574A67">
      <w:pPr>
        <w:jc w:val="both"/>
        <w:rPr>
          <w:rFonts w:ascii="Arial" w:hAnsi="Arial" w:cs="Arial"/>
          <w:sz w:val="22"/>
          <w:szCs w:val="22"/>
        </w:rPr>
      </w:pPr>
    </w:p>
    <w:p w14:paraId="5BAF1CAE" w14:textId="77777777" w:rsidR="00E60068" w:rsidRPr="00DF0C61" w:rsidRDefault="00E60068" w:rsidP="00652AB9">
      <w:pPr>
        <w:jc w:val="center"/>
        <w:rPr>
          <w:rFonts w:ascii="Arial" w:hAnsi="Arial" w:cs="Arial"/>
          <w:sz w:val="22"/>
          <w:szCs w:val="22"/>
        </w:rPr>
        <w:sectPr w:rsidR="00E60068" w:rsidRPr="00DF0C61">
          <w:headerReference w:type="default" r:id="rId16"/>
          <w:footerReference w:type="default" r:id="rId17"/>
          <w:pgSz w:w="12240" w:h="15840"/>
          <w:pgMar w:top="1440" w:right="1800" w:bottom="1440" w:left="1800" w:header="708" w:footer="708" w:gutter="0"/>
          <w:cols w:space="708"/>
          <w:docGrid w:linePitch="360"/>
        </w:sectPr>
      </w:pPr>
    </w:p>
    <w:p w14:paraId="67EC3512" w14:textId="77777777" w:rsidR="00574A67" w:rsidRPr="00DF0C61" w:rsidRDefault="00574A67" w:rsidP="00574A67">
      <w:pPr>
        <w:jc w:val="center"/>
        <w:rPr>
          <w:rFonts w:ascii="Arial" w:hAnsi="Arial" w:cs="Arial"/>
          <w:b/>
          <w:sz w:val="22"/>
          <w:szCs w:val="22"/>
        </w:rPr>
      </w:pPr>
      <w:r w:rsidRPr="00DF0C61">
        <w:rPr>
          <w:rFonts w:ascii="Arial" w:hAnsi="Arial" w:cs="Arial"/>
          <w:b/>
          <w:sz w:val="22"/>
          <w:szCs w:val="22"/>
        </w:rPr>
        <w:lastRenderedPageBreak/>
        <w:t>APPENDIX 12 / 1</w:t>
      </w:r>
    </w:p>
    <w:p w14:paraId="6BBCE906" w14:textId="77777777" w:rsidR="00574A67" w:rsidRPr="00DF0C61" w:rsidRDefault="00574A67" w:rsidP="00574A67">
      <w:pPr>
        <w:jc w:val="center"/>
        <w:rPr>
          <w:rFonts w:ascii="Arial" w:hAnsi="Arial" w:cs="Arial"/>
          <w:b/>
          <w:sz w:val="22"/>
          <w:szCs w:val="22"/>
        </w:rPr>
      </w:pPr>
    </w:p>
    <w:p w14:paraId="49448430" w14:textId="77777777" w:rsidR="00574A67" w:rsidRPr="00DF0C61" w:rsidRDefault="00574A67" w:rsidP="00574A67">
      <w:pPr>
        <w:jc w:val="center"/>
        <w:rPr>
          <w:rFonts w:ascii="Arial" w:hAnsi="Arial" w:cs="Arial"/>
          <w:b/>
          <w:caps/>
          <w:sz w:val="22"/>
          <w:szCs w:val="22"/>
        </w:rPr>
      </w:pPr>
      <w:r w:rsidRPr="00DF0C61">
        <w:rPr>
          <w:rFonts w:ascii="Arial" w:hAnsi="Arial" w:cs="Arial"/>
          <w:b/>
          <w:caps/>
          <w:sz w:val="22"/>
          <w:szCs w:val="22"/>
        </w:rPr>
        <w:t>Traffic signs: general</w:t>
      </w:r>
    </w:p>
    <w:p w14:paraId="64900CC3" w14:textId="77777777" w:rsidR="00574A67" w:rsidRPr="00DF0C61" w:rsidRDefault="00574A67" w:rsidP="00574A67">
      <w:pPr>
        <w:rPr>
          <w:rFonts w:ascii="Arial" w:hAnsi="Arial" w:cs="Arial"/>
          <w:caps/>
          <w:sz w:val="22"/>
          <w:szCs w:val="22"/>
        </w:rPr>
      </w:pPr>
    </w:p>
    <w:p w14:paraId="05468131" w14:textId="77777777" w:rsidR="00574A67" w:rsidRPr="00DF0C61" w:rsidRDefault="00574A67" w:rsidP="00574A67">
      <w:pPr>
        <w:rPr>
          <w:rFonts w:ascii="Arial" w:hAnsi="Arial" w:cs="Arial"/>
          <w:caps/>
          <w:sz w:val="22"/>
          <w:szCs w:val="22"/>
        </w:rPr>
      </w:pPr>
    </w:p>
    <w:p w14:paraId="7CD6DAF0" w14:textId="77777777" w:rsidR="00574A67" w:rsidRPr="00DF0C61" w:rsidRDefault="00574A67" w:rsidP="00CB548B">
      <w:pPr>
        <w:numPr>
          <w:ilvl w:val="0"/>
          <w:numId w:val="18"/>
        </w:numPr>
        <w:tabs>
          <w:tab w:val="clear" w:pos="1440"/>
          <w:tab w:val="num" w:pos="720"/>
        </w:tabs>
        <w:ind w:left="720" w:hanging="720"/>
        <w:jc w:val="both"/>
        <w:rPr>
          <w:rFonts w:ascii="Arial" w:hAnsi="Arial" w:cs="Arial"/>
          <w:sz w:val="22"/>
          <w:szCs w:val="22"/>
        </w:rPr>
      </w:pPr>
      <w:r w:rsidRPr="00DF0C61">
        <w:rPr>
          <w:rFonts w:ascii="Arial" w:hAnsi="Arial" w:cs="Arial"/>
          <w:sz w:val="22"/>
          <w:szCs w:val="22"/>
        </w:rPr>
        <w:t>The Contractor shall comply fully with the requirements of the latest revision of Chapters 4, 5, &amp; 6 of the Traffic Signs Manual as published by the Department of the Environment and Local Government. Outlined as follows:</w:t>
      </w:r>
    </w:p>
    <w:p w14:paraId="599A147C" w14:textId="77777777" w:rsidR="00574A67" w:rsidRPr="00DF0C61" w:rsidRDefault="00574A67" w:rsidP="00CB548B">
      <w:pPr>
        <w:numPr>
          <w:ilvl w:val="1"/>
          <w:numId w:val="17"/>
        </w:numPr>
        <w:tabs>
          <w:tab w:val="clear" w:pos="1440"/>
          <w:tab w:val="right" w:pos="1620"/>
        </w:tabs>
        <w:ind w:left="1620" w:hanging="540"/>
        <w:jc w:val="both"/>
        <w:rPr>
          <w:rFonts w:ascii="Arial" w:hAnsi="Arial" w:cs="Arial"/>
          <w:sz w:val="22"/>
          <w:szCs w:val="22"/>
        </w:rPr>
      </w:pPr>
      <w:r w:rsidRPr="00DF0C61">
        <w:rPr>
          <w:rFonts w:ascii="Arial" w:hAnsi="Arial" w:cs="Arial"/>
          <w:sz w:val="22"/>
          <w:szCs w:val="22"/>
        </w:rPr>
        <w:t>Chapter 4 – Other Information Signs</w:t>
      </w:r>
    </w:p>
    <w:p w14:paraId="0710B716" w14:textId="77777777" w:rsidR="00574A67" w:rsidRPr="00DF0C61" w:rsidRDefault="00574A67" w:rsidP="00CB548B">
      <w:pPr>
        <w:numPr>
          <w:ilvl w:val="1"/>
          <w:numId w:val="17"/>
        </w:numPr>
        <w:tabs>
          <w:tab w:val="clear" w:pos="1440"/>
          <w:tab w:val="right" w:pos="1620"/>
        </w:tabs>
        <w:ind w:left="1620" w:hanging="540"/>
        <w:jc w:val="both"/>
        <w:rPr>
          <w:rFonts w:ascii="Arial" w:hAnsi="Arial" w:cs="Arial"/>
          <w:sz w:val="22"/>
          <w:szCs w:val="22"/>
        </w:rPr>
      </w:pPr>
      <w:r w:rsidRPr="00DF0C61">
        <w:rPr>
          <w:rFonts w:ascii="Arial" w:hAnsi="Arial" w:cs="Arial"/>
          <w:sz w:val="22"/>
          <w:szCs w:val="22"/>
        </w:rPr>
        <w:t>Chapter 5 – Regulatory Signs</w:t>
      </w:r>
    </w:p>
    <w:p w14:paraId="274C78E5" w14:textId="77777777" w:rsidR="00574A67" w:rsidRPr="00DF0C61" w:rsidRDefault="00574A67" w:rsidP="00CB548B">
      <w:pPr>
        <w:numPr>
          <w:ilvl w:val="1"/>
          <w:numId w:val="17"/>
        </w:numPr>
        <w:tabs>
          <w:tab w:val="clear" w:pos="1440"/>
          <w:tab w:val="right" w:pos="1620"/>
        </w:tabs>
        <w:ind w:left="1620" w:hanging="540"/>
        <w:jc w:val="both"/>
        <w:rPr>
          <w:rFonts w:ascii="Arial" w:hAnsi="Arial" w:cs="Arial"/>
          <w:sz w:val="22"/>
          <w:szCs w:val="22"/>
        </w:rPr>
      </w:pPr>
      <w:r w:rsidRPr="00DF0C61">
        <w:rPr>
          <w:rFonts w:ascii="Arial" w:hAnsi="Arial" w:cs="Arial"/>
          <w:sz w:val="22"/>
          <w:szCs w:val="22"/>
        </w:rPr>
        <w:t>Chapter 6 – Warning Signs.</w:t>
      </w:r>
    </w:p>
    <w:p w14:paraId="3BC6C1FB" w14:textId="77777777" w:rsidR="00574A67" w:rsidRPr="00DF0C61" w:rsidRDefault="00574A67" w:rsidP="00574A67">
      <w:pPr>
        <w:jc w:val="both"/>
        <w:rPr>
          <w:rFonts w:ascii="Arial" w:hAnsi="Arial" w:cs="Arial"/>
          <w:sz w:val="22"/>
          <w:szCs w:val="22"/>
        </w:rPr>
      </w:pPr>
    </w:p>
    <w:p w14:paraId="530C9D63" w14:textId="77777777" w:rsidR="00574A67" w:rsidRPr="00DF0C61" w:rsidRDefault="00574A67" w:rsidP="00CB548B">
      <w:pPr>
        <w:numPr>
          <w:ilvl w:val="0"/>
          <w:numId w:val="17"/>
        </w:numPr>
        <w:ind w:hanging="720"/>
        <w:jc w:val="both"/>
        <w:rPr>
          <w:rFonts w:ascii="Arial" w:hAnsi="Arial" w:cs="Arial"/>
          <w:sz w:val="22"/>
          <w:szCs w:val="22"/>
        </w:rPr>
      </w:pPr>
      <w:r w:rsidRPr="00DF0C61">
        <w:rPr>
          <w:rFonts w:ascii="Arial" w:hAnsi="Arial" w:cs="Arial"/>
          <w:sz w:val="22"/>
          <w:szCs w:val="22"/>
        </w:rPr>
        <w:t xml:space="preserve">All Permanent Traffic signage is to comply with the above. </w:t>
      </w:r>
    </w:p>
    <w:p w14:paraId="25FECBB0" w14:textId="77777777" w:rsidR="00574A67" w:rsidRPr="00DF0C61" w:rsidRDefault="00574A67" w:rsidP="00574A67">
      <w:pPr>
        <w:jc w:val="both"/>
        <w:rPr>
          <w:rFonts w:ascii="Arial" w:hAnsi="Arial" w:cs="Arial"/>
          <w:sz w:val="22"/>
          <w:szCs w:val="22"/>
        </w:rPr>
      </w:pPr>
    </w:p>
    <w:p w14:paraId="3AD8E7EB" w14:textId="77777777" w:rsidR="00574A67" w:rsidRPr="00DF0C61" w:rsidRDefault="00574A67" w:rsidP="00CB548B">
      <w:pPr>
        <w:numPr>
          <w:ilvl w:val="0"/>
          <w:numId w:val="17"/>
        </w:numPr>
        <w:ind w:hanging="720"/>
        <w:jc w:val="both"/>
        <w:rPr>
          <w:rFonts w:ascii="Arial" w:hAnsi="Arial" w:cs="Arial"/>
          <w:sz w:val="22"/>
          <w:szCs w:val="22"/>
        </w:rPr>
      </w:pPr>
      <w:r w:rsidRPr="00DF0C61">
        <w:rPr>
          <w:rFonts w:ascii="Arial" w:hAnsi="Arial" w:cs="Arial"/>
          <w:sz w:val="22"/>
          <w:szCs w:val="22"/>
        </w:rPr>
        <w:t>A schedule of Warning, Supplementary and Regulatory Signs to be provided within the project are as follows.</w:t>
      </w:r>
    </w:p>
    <w:p w14:paraId="2E45F911" w14:textId="77777777" w:rsidR="00574A67" w:rsidRPr="00DF0C61" w:rsidRDefault="00574A67" w:rsidP="00574A67">
      <w:pPr>
        <w:jc w:val="both"/>
        <w:rPr>
          <w:rFonts w:ascii="Arial" w:hAnsi="Arial" w:cs="Arial"/>
          <w:sz w:val="22"/>
          <w:szCs w:val="22"/>
        </w:rPr>
      </w:pPr>
    </w:p>
    <w:p w14:paraId="4D70BAB8" w14:textId="77777777" w:rsidR="00574A67" w:rsidRPr="00DF0C61" w:rsidRDefault="00574A67" w:rsidP="00574A67">
      <w:pPr>
        <w:jc w:val="both"/>
        <w:rPr>
          <w:rFonts w:ascii="Arial" w:hAnsi="Arial" w:cs="Arial"/>
          <w:sz w:val="22"/>
          <w:szCs w:val="22"/>
        </w:rPr>
      </w:pPr>
    </w:p>
    <w:p w14:paraId="78B811DC" w14:textId="77777777" w:rsidR="00574A67" w:rsidRPr="00DF0C61" w:rsidRDefault="00574A67" w:rsidP="00574A67">
      <w:pPr>
        <w:rPr>
          <w:rFonts w:ascii="Arial" w:hAnsi="Arial" w:cs="Arial"/>
          <w:b/>
          <w:sz w:val="22"/>
          <w:szCs w:val="22"/>
        </w:rPr>
      </w:pPr>
      <w:r w:rsidRPr="00DF0C61">
        <w:rPr>
          <w:rFonts w:ascii="Arial" w:hAnsi="Arial" w:cs="Arial"/>
          <w:b/>
          <w:sz w:val="22"/>
          <w:szCs w:val="22"/>
        </w:rPr>
        <w:t>Schedule of Warning, Supplementary and Regulatory Signs – None Required</w:t>
      </w:r>
    </w:p>
    <w:p w14:paraId="48923023" w14:textId="77777777" w:rsidR="00574A67" w:rsidRPr="00DF0C61" w:rsidRDefault="00574A67" w:rsidP="00574A67">
      <w:pPr>
        <w:rPr>
          <w:rFonts w:ascii="Arial" w:hAnsi="Arial" w:cs="Arial"/>
          <w:b/>
          <w:sz w:val="22"/>
          <w:szCs w:val="22"/>
        </w:rPr>
      </w:pPr>
    </w:p>
    <w:tbl>
      <w:tblPr>
        <w:tblW w:w="1322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19"/>
        <w:gridCol w:w="1084"/>
        <w:gridCol w:w="1133"/>
        <w:gridCol w:w="1749"/>
        <w:gridCol w:w="1221"/>
        <w:gridCol w:w="880"/>
        <w:gridCol w:w="1253"/>
        <w:gridCol w:w="1536"/>
        <w:gridCol w:w="1041"/>
        <w:gridCol w:w="1158"/>
        <w:gridCol w:w="1051"/>
      </w:tblGrid>
      <w:tr w:rsidR="00574A67" w:rsidRPr="0073577F" w14:paraId="309D5E95" w14:textId="77777777" w:rsidTr="0073577F">
        <w:tc>
          <w:tcPr>
            <w:tcW w:w="1188" w:type="dxa"/>
            <w:shd w:val="clear" w:color="auto" w:fill="D9D9D9"/>
          </w:tcPr>
          <w:p w14:paraId="2B4D9B70" w14:textId="77777777" w:rsidR="00574A67" w:rsidRPr="0073577F" w:rsidRDefault="00574A67" w:rsidP="0073577F">
            <w:pPr>
              <w:jc w:val="center"/>
              <w:rPr>
                <w:rFonts w:ascii="Arial" w:hAnsi="Arial" w:cs="Arial"/>
                <w:b/>
                <w:sz w:val="22"/>
                <w:szCs w:val="22"/>
              </w:rPr>
            </w:pPr>
            <w:r w:rsidRPr="0073577F">
              <w:rPr>
                <w:rFonts w:ascii="Arial" w:hAnsi="Arial" w:cs="Arial"/>
                <w:b/>
                <w:sz w:val="22"/>
                <w:szCs w:val="22"/>
              </w:rPr>
              <w:t>Sign Ref.</w:t>
            </w:r>
          </w:p>
        </w:tc>
        <w:tc>
          <w:tcPr>
            <w:tcW w:w="1080" w:type="dxa"/>
            <w:shd w:val="clear" w:color="auto" w:fill="D9D9D9"/>
          </w:tcPr>
          <w:p w14:paraId="5B50E0AB" w14:textId="77777777" w:rsidR="00574A67" w:rsidRPr="0073577F" w:rsidRDefault="00574A67" w:rsidP="0073577F">
            <w:pPr>
              <w:jc w:val="center"/>
              <w:rPr>
                <w:rFonts w:ascii="Arial" w:hAnsi="Arial" w:cs="Arial"/>
                <w:b/>
                <w:sz w:val="22"/>
                <w:szCs w:val="22"/>
              </w:rPr>
            </w:pPr>
            <w:r w:rsidRPr="0073577F">
              <w:rPr>
                <w:rFonts w:ascii="Arial" w:hAnsi="Arial" w:cs="Arial"/>
                <w:b/>
                <w:sz w:val="22"/>
                <w:szCs w:val="22"/>
              </w:rPr>
              <w:t>Drawing No.</w:t>
            </w:r>
          </w:p>
        </w:tc>
        <w:tc>
          <w:tcPr>
            <w:tcW w:w="1080" w:type="dxa"/>
            <w:shd w:val="clear" w:color="auto" w:fill="D9D9D9"/>
          </w:tcPr>
          <w:p w14:paraId="48C7D6D0" w14:textId="77777777" w:rsidR="00574A67" w:rsidRPr="0073577F" w:rsidRDefault="00574A67" w:rsidP="0073577F">
            <w:pPr>
              <w:jc w:val="center"/>
              <w:rPr>
                <w:rFonts w:ascii="Arial" w:hAnsi="Arial" w:cs="Arial"/>
                <w:b/>
                <w:sz w:val="22"/>
                <w:szCs w:val="22"/>
              </w:rPr>
            </w:pPr>
            <w:r w:rsidRPr="0073577F">
              <w:rPr>
                <w:rFonts w:ascii="Arial" w:hAnsi="Arial" w:cs="Arial"/>
                <w:b/>
                <w:sz w:val="22"/>
                <w:szCs w:val="22"/>
              </w:rPr>
              <w:t>Location</w:t>
            </w:r>
          </w:p>
        </w:tc>
        <w:tc>
          <w:tcPr>
            <w:tcW w:w="1800" w:type="dxa"/>
            <w:shd w:val="clear" w:color="auto" w:fill="D9D9D9"/>
          </w:tcPr>
          <w:p w14:paraId="3588C979" w14:textId="77777777" w:rsidR="00574A67" w:rsidRPr="0073577F" w:rsidRDefault="00574A67" w:rsidP="0073577F">
            <w:pPr>
              <w:jc w:val="center"/>
              <w:rPr>
                <w:rFonts w:ascii="Arial" w:hAnsi="Arial" w:cs="Arial"/>
                <w:b/>
                <w:sz w:val="22"/>
                <w:szCs w:val="22"/>
              </w:rPr>
            </w:pPr>
            <w:r w:rsidRPr="0073577F">
              <w:rPr>
                <w:rFonts w:ascii="Arial" w:hAnsi="Arial" w:cs="Arial"/>
                <w:b/>
                <w:sz w:val="22"/>
                <w:szCs w:val="22"/>
              </w:rPr>
              <w:t>Description</w:t>
            </w:r>
          </w:p>
        </w:tc>
        <w:tc>
          <w:tcPr>
            <w:tcW w:w="1260" w:type="dxa"/>
            <w:shd w:val="clear" w:color="auto" w:fill="D9D9D9"/>
          </w:tcPr>
          <w:p w14:paraId="5BA5ED9D" w14:textId="77777777" w:rsidR="00574A67" w:rsidRPr="0073577F" w:rsidRDefault="00574A67" w:rsidP="0073577F">
            <w:pPr>
              <w:jc w:val="center"/>
              <w:rPr>
                <w:rFonts w:ascii="Arial" w:hAnsi="Arial" w:cs="Arial"/>
                <w:b/>
                <w:sz w:val="22"/>
                <w:szCs w:val="22"/>
              </w:rPr>
            </w:pPr>
            <w:r w:rsidRPr="0073577F">
              <w:rPr>
                <w:rFonts w:ascii="Arial" w:hAnsi="Arial" w:cs="Arial"/>
                <w:b/>
                <w:sz w:val="22"/>
                <w:szCs w:val="22"/>
              </w:rPr>
              <w:t>Traffic</w:t>
            </w:r>
          </w:p>
          <w:p w14:paraId="079984E4" w14:textId="77777777" w:rsidR="00574A67" w:rsidRPr="0073577F" w:rsidRDefault="00574A67" w:rsidP="0073577F">
            <w:pPr>
              <w:jc w:val="center"/>
              <w:rPr>
                <w:rFonts w:ascii="Arial" w:hAnsi="Arial" w:cs="Arial"/>
                <w:b/>
                <w:sz w:val="22"/>
                <w:szCs w:val="22"/>
              </w:rPr>
            </w:pPr>
            <w:r w:rsidRPr="0073577F">
              <w:rPr>
                <w:rFonts w:ascii="Arial" w:hAnsi="Arial" w:cs="Arial"/>
                <w:b/>
                <w:sz w:val="22"/>
                <w:szCs w:val="22"/>
              </w:rPr>
              <w:t>Signs Manual</w:t>
            </w:r>
          </w:p>
        </w:tc>
        <w:tc>
          <w:tcPr>
            <w:tcW w:w="900" w:type="dxa"/>
            <w:shd w:val="clear" w:color="auto" w:fill="D9D9D9"/>
          </w:tcPr>
          <w:p w14:paraId="278BE50A" w14:textId="77777777" w:rsidR="00574A67" w:rsidRPr="0073577F" w:rsidRDefault="00574A67" w:rsidP="0073577F">
            <w:pPr>
              <w:jc w:val="center"/>
              <w:rPr>
                <w:rFonts w:ascii="Arial" w:hAnsi="Arial" w:cs="Arial"/>
                <w:b/>
                <w:sz w:val="22"/>
                <w:szCs w:val="22"/>
              </w:rPr>
            </w:pPr>
            <w:r w:rsidRPr="0073577F">
              <w:rPr>
                <w:rFonts w:ascii="Arial" w:hAnsi="Arial" w:cs="Arial"/>
                <w:b/>
                <w:sz w:val="22"/>
                <w:szCs w:val="22"/>
              </w:rPr>
              <w:t>Size (mm)</w:t>
            </w:r>
          </w:p>
        </w:tc>
        <w:tc>
          <w:tcPr>
            <w:tcW w:w="1260" w:type="dxa"/>
            <w:shd w:val="clear" w:color="auto" w:fill="D9D9D9"/>
          </w:tcPr>
          <w:p w14:paraId="3CDE6BAD" w14:textId="77777777" w:rsidR="00574A67" w:rsidRPr="0073577F" w:rsidRDefault="00574A67" w:rsidP="0073577F">
            <w:pPr>
              <w:jc w:val="center"/>
              <w:rPr>
                <w:rFonts w:ascii="Arial" w:hAnsi="Arial" w:cs="Arial"/>
                <w:b/>
                <w:sz w:val="22"/>
                <w:szCs w:val="22"/>
              </w:rPr>
            </w:pPr>
            <w:r w:rsidRPr="0073577F">
              <w:rPr>
                <w:rFonts w:ascii="Arial" w:hAnsi="Arial" w:cs="Arial"/>
                <w:b/>
                <w:sz w:val="22"/>
                <w:szCs w:val="22"/>
              </w:rPr>
              <w:t>Mounting Height (mm)</w:t>
            </w:r>
          </w:p>
        </w:tc>
        <w:tc>
          <w:tcPr>
            <w:tcW w:w="1440" w:type="dxa"/>
            <w:shd w:val="clear" w:color="auto" w:fill="D9D9D9"/>
          </w:tcPr>
          <w:p w14:paraId="3BD5AAC8" w14:textId="77777777" w:rsidR="00574A67" w:rsidRPr="0073577F" w:rsidRDefault="00574A67" w:rsidP="0073577F">
            <w:pPr>
              <w:jc w:val="center"/>
              <w:rPr>
                <w:rFonts w:ascii="Arial" w:hAnsi="Arial" w:cs="Arial"/>
                <w:b/>
                <w:sz w:val="22"/>
                <w:szCs w:val="22"/>
              </w:rPr>
            </w:pPr>
            <w:r w:rsidRPr="0073577F">
              <w:rPr>
                <w:rFonts w:ascii="Arial" w:hAnsi="Arial" w:cs="Arial"/>
                <w:b/>
                <w:sz w:val="22"/>
                <w:szCs w:val="22"/>
              </w:rPr>
              <w:t>Foundations W x L x D</w:t>
            </w:r>
          </w:p>
          <w:p w14:paraId="0F0599D2" w14:textId="77777777" w:rsidR="00574A67" w:rsidRPr="0073577F" w:rsidRDefault="00574A67" w:rsidP="0073577F">
            <w:pPr>
              <w:jc w:val="center"/>
              <w:rPr>
                <w:rFonts w:ascii="Arial" w:hAnsi="Arial" w:cs="Arial"/>
                <w:b/>
                <w:sz w:val="22"/>
                <w:szCs w:val="22"/>
              </w:rPr>
            </w:pPr>
            <w:r w:rsidRPr="0073577F">
              <w:rPr>
                <w:rFonts w:ascii="Arial" w:hAnsi="Arial" w:cs="Arial"/>
                <w:b/>
                <w:sz w:val="22"/>
                <w:szCs w:val="22"/>
              </w:rPr>
              <w:t>(mm)</w:t>
            </w:r>
          </w:p>
        </w:tc>
        <w:tc>
          <w:tcPr>
            <w:tcW w:w="1056" w:type="dxa"/>
            <w:shd w:val="clear" w:color="auto" w:fill="D9D9D9"/>
          </w:tcPr>
          <w:p w14:paraId="64EAB4A0" w14:textId="77777777" w:rsidR="00574A67" w:rsidRPr="0073577F" w:rsidRDefault="00574A67" w:rsidP="0073577F">
            <w:pPr>
              <w:jc w:val="center"/>
              <w:rPr>
                <w:rFonts w:ascii="Arial" w:hAnsi="Arial" w:cs="Arial"/>
                <w:b/>
                <w:sz w:val="22"/>
                <w:szCs w:val="22"/>
              </w:rPr>
            </w:pPr>
            <w:r w:rsidRPr="0073577F">
              <w:rPr>
                <w:rFonts w:ascii="Arial" w:hAnsi="Arial" w:cs="Arial"/>
                <w:b/>
                <w:sz w:val="22"/>
                <w:szCs w:val="22"/>
              </w:rPr>
              <w:t>Post Length (mm)</w:t>
            </w:r>
          </w:p>
        </w:tc>
        <w:tc>
          <w:tcPr>
            <w:tcW w:w="1072" w:type="dxa"/>
            <w:shd w:val="clear" w:color="auto" w:fill="D9D9D9"/>
          </w:tcPr>
          <w:p w14:paraId="1B2045D4" w14:textId="77777777" w:rsidR="00574A67" w:rsidRPr="0073577F" w:rsidRDefault="00574A67" w:rsidP="0073577F">
            <w:pPr>
              <w:jc w:val="center"/>
              <w:rPr>
                <w:rFonts w:ascii="Arial" w:hAnsi="Arial" w:cs="Arial"/>
                <w:b/>
                <w:sz w:val="22"/>
                <w:szCs w:val="22"/>
              </w:rPr>
            </w:pPr>
            <w:r w:rsidRPr="0073577F">
              <w:rPr>
                <w:rFonts w:ascii="Arial" w:hAnsi="Arial" w:cs="Arial"/>
                <w:b/>
                <w:sz w:val="22"/>
                <w:szCs w:val="22"/>
              </w:rPr>
              <w:t>Post Diameter (mm)</w:t>
            </w:r>
          </w:p>
        </w:tc>
        <w:tc>
          <w:tcPr>
            <w:tcW w:w="1089" w:type="dxa"/>
            <w:shd w:val="clear" w:color="auto" w:fill="D9D9D9"/>
          </w:tcPr>
          <w:p w14:paraId="4023987A" w14:textId="77777777" w:rsidR="00574A67" w:rsidRPr="0073577F" w:rsidRDefault="00574A67" w:rsidP="0073577F">
            <w:pPr>
              <w:jc w:val="center"/>
              <w:rPr>
                <w:rFonts w:ascii="Arial" w:hAnsi="Arial" w:cs="Arial"/>
                <w:b/>
                <w:sz w:val="22"/>
                <w:szCs w:val="22"/>
              </w:rPr>
            </w:pPr>
            <w:r w:rsidRPr="0073577F">
              <w:rPr>
                <w:rFonts w:ascii="Arial" w:hAnsi="Arial" w:cs="Arial"/>
                <w:b/>
                <w:sz w:val="22"/>
                <w:szCs w:val="22"/>
              </w:rPr>
              <w:t>No. of Posts</w:t>
            </w:r>
          </w:p>
        </w:tc>
      </w:tr>
      <w:tr w:rsidR="00574A67" w:rsidRPr="0073577F" w14:paraId="5BABC292" w14:textId="77777777" w:rsidTr="0073577F">
        <w:tc>
          <w:tcPr>
            <w:tcW w:w="1188" w:type="dxa"/>
          </w:tcPr>
          <w:p w14:paraId="204240F0" w14:textId="77777777" w:rsidR="00574A67" w:rsidRPr="0073577F" w:rsidRDefault="00574A67" w:rsidP="0073577F">
            <w:pPr>
              <w:jc w:val="center"/>
              <w:rPr>
                <w:rFonts w:ascii="Arial" w:hAnsi="Arial" w:cs="Arial"/>
                <w:sz w:val="22"/>
                <w:szCs w:val="22"/>
              </w:rPr>
            </w:pPr>
          </w:p>
        </w:tc>
        <w:tc>
          <w:tcPr>
            <w:tcW w:w="1080" w:type="dxa"/>
          </w:tcPr>
          <w:p w14:paraId="28C2039E" w14:textId="77777777" w:rsidR="00574A67" w:rsidRPr="0073577F" w:rsidRDefault="00574A67" w:rsidP="0073577F">
            <w:pPr>
              <w:jc w:val="center"/>
              <w:rPr>
                <w:rFonts w:ascii="Arial" w:hAnsi="Arial" w:cs="Arial"/>
                <w:sz w:val="22"/>
                <w:szCs w:val="22"/>
              </w:rPr>
            </w:pPr>
          </w:p>
        </w:tc>
        <w:tc>
          <w:tcPr>
            <w:tcW w:w="1080" w:type="dxa"/>
          </w:tcPr>
          <w:p w14:paraId="3611825D" w14:textId="77777777" w:rsidR="00574A67" w:rsidRPr="0073577F" w:rsidRDefault="00574A67" w:rsidP="0073577F">
            <w:pPr>
              <w:jc w:val="center"/>
              <w:rPr>
                <w:rFonts w:ascii="Arial" w:hAnsi="Arial" w:cs="Arial"/>
                <w:sz w:val="22"/>
                <w:szCs w:val="22"/>
              </w:rPr>
            </w:pPr>
          </w:p>
        </w:tc>
        <w:tc>
          <w:tcPr>
            <w:tcW w:w="1800" w:type="dxa"/>
          </w:tcPr>
          <w:p w14:paraId="58C30BF1" w14:textId="77777777" w:rsidR="00574A67" w:rsidRPr="0073577F" w:rsidRDefault="00574A67" w:rsidP="0073577F">
            <w:pPr>
              <w:jc w:val="center"/>
              <w:rPr>
                <w:rFonts w:ascii="Arial" w:hAnsi="Arial" w:cs="Arial"/>
                <w:sz w:val="22"/>
                <w:szCs w:val="22"/>
              </w:rPr>
            </w:pPr>
          </w:p>
        </w:tc>
        <w:tc>
          <w:tcPr>
            <w:tcW w:w="1260" w:type="dxa"/>
          </w:tcPr>
          <w:p w14:paraId="4DADF471" w14:textId="77777777" w:rsidR="00574A67" w:rsidRPr="0073577F" w:rsidRDefault="00574A67" w:rsidP="0073577F">
            <w:pPr>
              <w:jc w:val="center"/>
              <w:rPr>
                <w:rFonts w:ascii="Arial" w:hAnsi="Arial" w:cs="Arial"/>
                <w:sz w:val="22"/>
                <w:szCs w:val="22"/>
              </w:rPr>
            </w:pPr>
          </w:p>
        </w:tc>
        <w:tc>
          <w:tcPr>
            <w:tcW w:w="900" w:type="dxa"/>
          </w:tcPr>
          <w:p w14:paraId="25876F5D" w14:textId="77777777" w:rsidR="00574A67" w:rsidRPr="0073577F" w:rsidRDefault="00574A67" w:rsidP="0073577F">
            <w:pPr>
              <w:jc w:val="center"/>
              <w:rPr>
                <w:rFonts w:ascii="Arial" w:hAnsi="Arial" w:cs="Arial"/>
                <w:sz w:val="22"/>
                <w:szCs w:val="22"/>
              </w:rPr>
            </w:pPr>
          </w:p>
        </w:tc>
        <w:tc>
          <w:tcPr>
            <w:tcW w:w="1260" w:type="dxa"/>
          </w:tcPr>
          <w:p w14:paraId="57C8143B" w14:textId="77777777" w:rsidR="00574A67" w:rsidRPr="0073577F" w:rsidRDefault="00574A67" w:rsidP="0073577F">
            <w:pPr>
              <w:jc w:val="center"/>
              <w:rPr>
                <w:rFonts w:ascii="Arial" w:hAnsi="Arial" w:cs="Arial"/>
                <w:sz w:val="22"/>
                <w:szCs w:val="22"/>
              </w:rPr>
            </w:pPr>
          </w:p>
        </w:tc>
        <w:tc>
          <w:tcPr>
            <w:tcW w:w="1440" w:type="dxa"/>
          </w:tcPr>
          <w:p w14:paraId="31BD0648" w14:textId="77777777" w:rsidR="00574A67" w:rsidRPr="0073577F" w:rsidRDefault="00574A67" w:rsidP="0073577F">
            <w:pPr>
              <w:jc w:val="center"/>
              <w:rPr>
                <w:rFonts w:ascii="Arial" w:hAnsi="Arial" w:cs="Arial"/>
                <w:sz w:val="22"/>
                <w:szCs w:val="22"/>
              </w:rPr>
            </w:pPr>
          </w:p>
        </w:tc>
        <w:tc>
          <w:tcPr>
            <w:tcW w:w="1056" w:type="dxa"/>
          </w:tcPr>
          <w:p w14:paraId="3BA6D2BF" w14:textId="77777777" w:rsidR="00574A67" w:rsidRPr="0073577F" w:rsidRDefault="00574A67" w:rsidP="0073577F">
            <w:pPr>
              <w:jc w:val="center"/>
              <w:rPr>
                <w:rFonts w:ascii="Arial" w:hAnsi="Arial" w:cs="Arial"/>
                <w:sz w:val="22"/>
                <w:szCs w:val="22"/>
              </w:rPr>
            </w:pPr>
          </w:p>
        </w:tc>
        <w:tc>
          <w:tcPr>
            <w:tcW w:w="1072" w:type="dxa"/>
          </w:tcPr>
          <w:p w14:paraId="09EFB405" w14:textId="77777777" w:rsidR="00574A67" w:rsidRPr="0073577F" w:rsidRDefault="00574A67" w:rsidP="0073577F">
            <w:pPr>
              <w:jc w:val="center"/>
              <w:rPr>
                <w:rFonts w:ascii="Arial" w:hAnsi="Arial" w:cs="Arial"/>
                <w:sz w:val="22"/>
                <w:szCs w:val="22"/>
              </w:rPr>
            </w:pPr>
          </w:p>
          <w:p w14:paraId="4BD9D3FF" w14:textId="77777777" w:rsidR="00574A67" w:rsidRPr="0073577F" w:rsidRDefault="00574A67" w:rsidP="0073577F">
            <w:pPr>
              <w:jc w:val="center"/>
              <w:rPr>
                <w:rFonts w:ascii="Arial" w:hAnsi="Arial" w:cs="Arial"/>
                <w:sz w:val="22"/>
                <w:szCs w:val="22"/>
              </w:rPr>
            </w:pPr>
          </w:p>
        </w:tc>
        <w:tc>
          <w:tcPr>
            <w:tcW w:w="1089" w:type="dxa"/>
          </w:tcPr>
          <w:p w14:paraId="7EA6AF9B" w14:textId="77777777" w:rsidR="00574A67" w:rsidRPr="0073577F" w:rsidRDefault="00574A67" w:rsidP="0073577F">
            <w:pPr>
              <w:jc w:val="center"/>
              <w:rPr>
                <w:rFonts w:ascii="Arial" w:hAnsi="Arial" w:cs="Arial"/>
                <w:sz w:val="22"/>
                <w:szCs w:val="22"/>
              </w:rPr>
            </w:pPr>
          </w:p>
        </w:tc>
      </w:tr>
      <w:tr w:rsidR="00574A67" w:rsidRPr="0073577F" w14:paraId="2E3F6798" w14:textId="77777777" w:rsidTr="0073577F">
        <w:tc>
          <w:tcPr>
            <w:tcW w:w="1188" w:type="dxa"/>
          </w:tcPr>
          <w:p w14:paraId="67543F37" w14:textId="77777777" w:rsidR="00574A67" w:rsidRPr="0073577F" w:rsidRDefault="00574A67" w:rsidP="0073577F">
            <w:pPr>
              <w:jc w:val="center"/>
              <w:rPr>
                <w:rFonts w:ascii="Arial" w:hAnsi="Arial" w:cs="Arial"/>
                <w:sz w:val="22"/>
                <w:szCs w:val="22"/>
              </w:rPr>
            </w:pPr>
          </w:p>
        </w:tc>
        <w:tc>
          <w:tcPr>
            <w:tcW w:w="1080" w:type="dxa"/>
          </w:tcPr>
          <w:p w14:paraId="260A1B91" w14:textId="77777777" w:rsidR="00574A67" w:rsidRPr="0073577F" w:rsidRDefault="00574A67" w:rsidP="0073577F">
            <w:pPr>
              <w:jc w:val="center"/>
              <w:rPr>
                <w:rFonts w:ascii="Arial" w:hAnsi="Arial" w:cs="Arial"/>
                <w:sz w:val="22"/>
                <w:szCs w:val="22"/>
              </w:rPr>
            </w:pPr>
          </w:p>
        </w:tc>
        <w:tc>
          <w:tcPr>
            <w:tcW w:w="1080" w:type="dxa"/>
          </w:tcPr>
          <w:p w14:paraId="6CD04371" w14:textId="77777777" w:rsidR="00574A67" w:rsidRPr="0073577F" w:rsidRDefault="00574A67" w:rsidP="0073577F">
            <w:pPr>
              <w:jc w:val="center"/>
              <w:rPr>
                <w:rFonts w:ascii="Arial" w:hAnsi="Arial" w:cs="Arial"/>
                <w:sz w:val="22"/>
                <w:szCs w:val="22"/>
              </w:rPr>
            </w:pPr>
          </w:p>
        </w:tc>
        <w:tc>
          <w:tcPr>
            <w:tcW w:w="1800" w:type="dxa"/>
          </w:tcPr>
          <w:p w14:paraId="0CB847FB" w14:textId="77777777" w:rsidR="00574A67" w:rsidRPr="0073577F" w:rsidRDefault="00574A67" w:rsidP="0073577F">
            <w:pPr>
              <w:jc w:val="center"/>
              <w:rPr>
                <w:rFonts w:ascii="Arial" w:hAnsi="Arial" w:cs="Arial"/>
                <w:sz w:val="22"/>
                <w:szCs w:val="22"/>
              </w:rPr>
            </w:pPr>
          </w:p>
        </w:tc>
        <w:tc>
          <w:tcPr>
            <w:tcW w:w="1260" w:type="dxa"/>
          </w:tcPr>
          <w:p w14:paraId="14AE1A77" w14:textId="77777777" w:rsidR="00574A67" w:rsidRPr="0073577F" w:rsidRDefault="00574A67" w:rsidP="0073577F">
            <w:pPr>
              <w:jc w:val="center"/>
              <w:rPr>
                <w:rFonts w:ascii="Arial" w:hAnsi="Arial" w:cs="Arial"/>
                <w:sz w:val="22"/>
                <w:szCs w:val="22"/>
              </w:rPr>
            </w:pPr>
          </w:p>
        </w:tc>
        <w:tc>
          <w:tcPr>
            <w:tcW w:w="900" w:type="dxa"/>
          </w:tcPr>
          <w:p w14:paraId="7639F622" w14:textId="77777777" w:rsidR="00574A67" w:rsidRPr="0073577F" w:rsidRDefault="00574A67" w:rsidP="0073577F">
            <w:pPr>
              <w:jc w:val="center"/>
              <w:rPr>
                <w:rFonts w:ascii="Arial" w:hAnsi="Arial" w:cs="Arial"/>
                <w:sz w:val="22"/>
                <w:szCs w:val="22"/>
              </w:rPr>
            </w:pPr>
          </w:p>
        </w:tc>
        <w:tc>
          <w:tcPr>
            <w:tcW w:w="1260" w:type="dxa"/>
          </w:tcPr>
          <w:p w14:paraId="28A46B51" w14:textId="77777777" w:rsidR="00574A67" w:rsidRPr="0073577F" w:rsidRDefault="00574A67" w:rsidP="0073577F">
            <w:pPr>
              <w:jc w:val="center"/>
              <w:rPr>
                <w:rFonts w:ascii="Arial" w:hAnsi="Arial" w:cs="Arial"/>
                <w:sz w:val="22"/>
                <w:szCs w:val="22"/>
              </w:rPr>
            </w:pPr>
          </w:p>
        </w:tc>
        <w:tc>
          <w:tcPr>
            <w:tcW w:w="1440" w:type="dxa"/>
          </w:tcPr>
          <w:p w14:paraId="46B5CABB" w14:textId="77777777" w:rsidR="00574A67" w:rsidRPr="0073577F" w:rsidRDefault="00574A67" w:rsidP="0073577F">
            <w:pPr>
              <w:jc w:val="center"/>
              <w:rPr>
                <w:rFonts w:ascii="Arial" w:hAnsi="Arial" w:cs="Arial"/>
                <w:sz w:val="22"/>
                <w:szCs w:val="22"/>
              </w:rPr>
            </w:pPr>
          </w:p>
        </w:tc>
        <w:tc>
          <w:tcPr>
            <w:tcW w:w="1056" w:type="dxa"/>
          </w:tcPr>
          <w:p w14:paraId="472F4CA3" w14:textId="77777777" w:rsidR="00574A67" w:rsidRPr="0073577F" w:rsidRDefault="00574A67" w:rsidP="0073577F">
            <w:pPr>
              <w:jc w:val="center"/>
              <w:rPr>
                <w:rFonts w:ascii="Arial" w:hAnsi="Arial" w:cs="Arial"/>
                <w:sz w:val="22"/>
                <w:szCs w:val="22"/>
              </w:rPr>
            </w:pPr>
          </w:p>
        </w:tc>
        <w:tc>
          <w:tcPr>
            <w:tcW w:w="1072" w:type="dxa"/>
          </w:tcPr>
          <w:p w14:paraId="7C9BE7D9" w14:textId="77777777" w:rsidR="00574A67" w:rsidRPr="0073577F" w:rsidRDefault="00574A67" w:rsidP="0073577F">
            <w:pPr>
              <w:jc w:val="center"/>
              <w:rPr>
                <w:rFonts w:ascii="Arial" w:hAnsi="Arial" w:cs="Arial"/>
                <w:sz w:val="22"/>
                <w:szCs w:val="22"/>
              </w:rPr>
            </w:pPr>
          </w:p>
          <w:p w14:paraId="041A597C" w14:textId="77777777" w:rsidR="00574A67" w:rsidRPr="0073577F" w:rsidRDefault="00574A67" w:rsidP="0073577F">
            <w:pPr>
              <w:jc w:val="center"/>
              <w:rPr>
                <w:rFonts w:ascii="Arial" w:hAnsi="Arial" w:cs="Arial"/>
                <w:sz w:val="22"/>
                <w:szCs w:val="22"/>
              </w:rPr>
            </w:pPr>
          </w:p>
        </w:tc>
        <w:tc>
          <w:tcPr>
            <w:tcW w:w="1089" w:type="dxa"/>
          </w:tcPr>
          <w:p w14:paraId="01E7A206" w14:textId="77777777" w:rsidR="00574A67" w:rsidRPr="0073577F" w:rsidRDefault="00574A67" w:rsidP="0073577F">
            <w:pPr>
              <w:jc w:val="center"/>
              <w:rPr>
                <w:rFonts w:ascii="Arial" w:hAnsi="Arial" w:cs="Arial"/>
                <w:sz w:val="22"/>
                <w:szCs w:val="22"/>
              </w:rPr>
            </w:pPr>
          </w:p>
        </w:tc>
      </w:tr>
    </w:tbl>
    <w:p w14:paraId="5175FA87" w14:textId="77777777" w:rsidR="00574A67" w:rsidRPr="00DF0C61" w:rsidRDefault="00574A67" w:rsidP="00574A67">
      <w:pPr>
        <w:rPr>
          <w:rFonts w:ascii="Arial" w:hAnsi="Arial" w:cs="Arial"/>
          <w:sz w:val="22"/>
          <w:szCs w:val="22"/>
        </w:rPr>
      </w:pPr>
      <w:r w:rsidRPr="00DF0C61">
        <w:rPr>
          <w:rFonts w:ascii="Arial" w:hAnsi="Arial" w:cs="Arial"/>
          <w:sz w:val="22"/>
          <w:szCs w:val="22"/>
        </w:rPr>
        <w:t xml:space="preserve"> </w:t>
      </w:r>
    </w:p>
    <w:p w14:paraId="3618E263" w14:textId="77777777" w:rsidR="00574A67" w:rsidRPr="00DF0C61" w:rsidRDefault="00574A67" w:rsidP="00CB548B">
      <w:pPr>
        <w:numPr>
          <w:ilvl w:val="0"/>
          <w:numId w:val="17"/>
        </w:numPr>
        <w:tabs>
          <w:tab w:val="clear" w:pos="720"/>
        </w:tabs>
        <w:ind w:hanging="720"/>
        <w:rPr>
          <w:rFonts w:ascii="Arial" w:hAnsi="Arial" w:cs="Arial"/>
          <w:sz w:val="22"/>
          <w:szCs w:val="22"/>
        </w:rPr>
      </w:pPr>
      <w:r w:rsidRPr="00DF0C61">
        <w:rPr>
          <w:rFonts w:ascii="Arial" w:hAnsi="Arial" w:cs="Arial"/>
          <w:sz w:val="22"/>
          <w:szCs w:val="22"/>
        </w:rPr>
        <w:t>Existing Sign mounting column to be removed from site by the Contractor and replaced with a new sign and column to the above criteria.</w:t>
      </w:r>
    </w:p>
    <w:p w14:paraId="73B1C588" w14:textId="77777777" w:rsidR="00574A67" w:rsidRPr="00DF0C61" w:rsidRDefault="00574A67" w:rsidP="00574A67">
      <w:pPr>
        <w:rPr>
          <w:rFonts w:ascii="Arial" w:hAnsi="Arial" w:cs="Arial"/>
          <w:sz w:val="22"/>
          <w:szCs w:val="22"/>
        </w:rPr>
      </w:pPr>
    </w:p>
    <w:p w14:paraId="05F3DCE2" w14:textId="77777777" w:rsidR="00574A67" w:rsidRPr="00DF0C61" w:rsidRDefault="00574A67" w:rsidP="00CB548B">
      <w:pPr>
        <w:numPr>
          <w:ilvl w:val="0"/>
          <w:numId w:val="17"/>
        </w:numPr>
        <w:ind w:hanging="720"/>
        <w:rPr>
          <w:rFonts w:ascii="Arial" w:hAnsi="Arial" w:cs="Arial"/>
          <w:sz w:val="22"/>
          <w:szCs w:val="22"/>
        </w:rPr>
        <w:sectPr w:rsidR="00574A67" w:rsidRPr="00DF0C61" w:rsidSect="00E60068">
          <w:headerReference w:type="default" r:id="rId18"/>
          <w:footerReference w:type="default" r:id="rId19"/>
          <w:pgSz w:w="15840" w:h="12240" w:orient="landscape"/>
          <w:pgMar w:top="1797" w:right="1440" w:bottom="1797" w:left="1440" w:header="709" w:footer="709" w:gutter="0"/>
          <w:cols w:space="708"/>
          <w:docGrid w:linePitch="360"/>
        </w:sectPr>
      </w:pPr>
      <w:r w:rsidRPr="00DF0C61">
        <w:rPr>
          <w:rFonts w:ascii="Arial" w:hAnsi="Arial" w:cs="Arial"/>
          <w:sz w:val="22"/>
          <w:szCs w:val="22"/>
        </w:rPr>
        <w:t>The Contract and Employer’s Representative must agree on the location and the requirement of a cranked mounting pole, if required, prior to the installation of the signage.</w:t>
      </w:r>
    </w:p>
    <w:p w14:paraId="776D81EC" w14:textId="77777777" w:rsidR="00E60068" w:rsidRPr="00DF0C61" w:rsidRDefault="00E60068" w:rsidP="00E60068">
      <w:pPr>
        <w:jc w:val="center"/>
        <w:rPr>
          <w:rFonts w:ascii="Arial" w:hAnsi="Arial" w:cs="Arial"/>
          <w:b/>
          <w:sz w:val="22"/>
          <w:szCs w:val="22"/>
        </w:rPr>
      </w:pPr>
      <w:r w:rsidRPr="00DF0C61">
        <w:rPr>
          <w:rFonts w:ascii="Arial" w:hAnsi="Arial" w:cs="Arial"/>
          <w:b/>
          <w:sz w:val="22"/>
          <w:szCs w:val="22"/>
        </w:rPr>
        <w:lastRenderedPageBreak/>
        <w:t>APPENDIX 12 / 3</w:t>
      </w:r>
    </w:p>
    <w:p w14:paraId="3F1E20F0" w14:textId="77777777" w:rsidR="00E60068" w:rsidRPr="00DF0C61" w:rsidRDefault="00E60068" w:rsidP="00E60068">
      <w:pPr>
        <w:jc w:val="center"/>
        <w:rPr>
          <w:rFonts w:ascii="Arial" w:hAnsi="Arial" w:cs="Arial"/>
          <w:b/>
          <w:sz w:val="22"/>
          <w:szCs w:val="22"/>
        </w:rPr>
      </w:pPr>
    </w:p>
    <w:p w14:paraId="01E267BD" w14:textId="77777777" w:rsidR="00E60068" w:rsidRPr="00DF0C61" w:rsidRDefault="00E60068" w:rsidP="00E60068">
      <w:pPr>
        <w:jc w:val="center"/>
        <w:rPr>
          <w:rFonts w:ascii="Arial" w:hAnsi="Arial" w:cs="Arial"/>
          <w:b/>
          <w:caps/>
          <w:sz w:val="22"/>
          <w:szCs w:val="22"/>
        </w:rPr>
      </w:pPr>
      <w:r w:rsidRPr="00DF0C61">
        <w:rPr>
          <w:rFonts w:ascii="Arial" w:hAnsi="Arial" w:cs="Arial"/>
          <w:b/>
          <w:caps/>
          <w:sz w:val="22"/>
          <w:szCs w:val="22"/>
        </w:rPr>
        <w:t>Traffic signs: Road markings and studs</w:t>
      </w:r>
    </w:p>
    <w:p w14:paraId="65B27B40" w14:textId="77777777" w:rsidR="00E60068" w:rsidRPr="00DF0C61" w:rsidRDefault="00E60068" w:rsidP="00E60068">
      <w:pPr>
        <w:rPr>
          <w:rFonts w:ascii="Arial" w:hAnsi="Arial" w:cs="Arial"/>
          <w:caps/>
          <w:sz w:val="22"/>
          <w:szCs w:val="22"/>
        </w:rPr>
      </w:pPr>
    </w:p>
    <w:p w14:paraId="0B2F2BEF" w14:textId="77777777" w:rsidR="006B2E5C" w:rsidRPr="00DF0C61" w:rsidRDefault="006B2E5C" w:rsidP="00E60068">
      <w:pPr>
        <w:rPr>
          <w:rFonts w:ascii="Arial" w:hAnsi="Arial" w:cs="Arial"/>
          <w:caps/>
          <w:sz w:val="22"/>
          <w:szCs w:val="22"/>
        </w:rPr>
      </w:pPr>
    </w:p>
    <w:p w14:paraId="2BB52699" w14:textId="77777777" w:rsidR="006B2E5C" w:rsidRPr="00DF0C61" w:rsidRDefault="006B2E5C" w:rsidP="006B2E5C">
      <w:pPr>
        <w:ind w:right="680"/>
        <w:jc w:val="both"/>
        <w:rPr>
          <w:rFonts w:ascii="Arial" w:hAnsi="Arial" w:cs="Arial"/>
          <w:sz w:val="22"/>
          <w:szCs w:val="22"/>
        </w:rPr>
      </w:pPr>
      <w:r w:rsidRPr="00DF0C61">
        <w:rPr>
          <w:rFonts w:ascii="Arial" w:hAnsi="Arial" w:cs="Arial"/>
          <w:sz w:val="22"/>
          <w:szCs w:val="22"/>
        </w:rPr>
        <w:t>The materials and workmanship for thermoplastic road markings shall comply with the requirements of "Guidelines and Tender Documentation for Road Marking Materials” published by the Department for Environment and Local Government, July 2000 (Referred to below as “The Guidelines”) except insofar as the provisions of this specification modify or supersedes the above, in which case the provisions of this specification shall prevail.</w:t>
      </w:r>
    </w:p>
    <w:p w14:paraId="5F968CF4" w14:textId="77777777" w:rsidR="00E60068" w:rsidRPr="00DF0C61" w:rsidRDefault="00E60068" w:rsidP="00E60068">
      <w:pPr>
        <w:rPr>
          <w:rFonts w:ascii="Arial" w:hAnsi="Arial" w:cs="Arial"/>
          <w:caps/>
          <w:sz w:val="22"/>
          <w:szCs w:val="22"/>
        </w:rPr>
      </w:pPr>
    </w:p>
    <w:p w14:paraId="2DAA5085" w14:textId="77777777" w:rsidR="00E60068" w:rsidRPr="00DF0C61" w:rsidRDefault="00E60068" w:rsidP="00CB548B">
      <w:pPr>
        <w:numPr>
          <w:ilvl w:val="0"/>
          <w:numId w:val="16"/>
        </w:numPr>
        <w:ind w:hanging="720"/>
        <w:rPr>
          <w:rFonts w:ascii="Arial" w:hAnsi="Arial" w:cs="Arial"/>
          <w:sz w:val="22"/>
          <w:szCs w:val="22"/>
        </w:rPr>
      </w:pPr>
      <w:r w:rsidRPr="00DF0C61">
        <w:rPr>
          <w:rFonts w:ascii="Arial" w:hAnsi="Arial" w:cs="Arial"/>
          <w:sz w:val="22"/>
          <w:szCs w:val="22"/>
        </w:rPr>
        <w:t xml:space="preserve">Location and details of permanent road markings and indicated on the </w:t>
      </w:r>
      <w:r w:rsidR="006B2E5C" w:rsidRPr="00DF0C61">
        <w:rPr>
          <w:rFonts w:ascii="Arial" w:hAnsi="Arial" w:cs="Arial"/>
          <w:sz w:val="22"/>
          <w:szCs w:val="22"/>
        </w:rPr>
        <w:t xml:space="preserve">Contract </w:t>
      </w:r>
      <w:r w:rsidRPr="00DF0C61">
        <w:rPr>
          <w:rFonts w:ascii="Arial" w:hAnsi="Arial" w:cs="Arial"/>
          <w:sz w:val="22"/>
          <w:szCs w:val="22"/>
        </w:rPr>
        <w:t>Drawings.</w:t>
      </w:r>
    </w:p>
    <w:p w14:paraId="79DFDD06" w14:textId="77777777" w:rsidR="00E60068" w:rsidRPr="00DF0C61" w:rsidRDefault="00E60068" w:rsidP="00E60068">
      <w:pPr>
        <w:rPr>
          <w:rFonts w:ascii="Arial" w:hAnsi="Arial" w:cs="Arial"/>
          <w:sz w:val="22"/>
          <w:szCs w:val="22"/>
        </w:rPr>
      </w:pPr>
      <w:r w:rsidRPr="00DF0C61">
        <w:rPr>
          <w:rFonts w:ascii="Arial" w:hAnsi="Arial" w:cs="Arial"/>
          <w:sz w:val="22"/>
          <w:szCs w:val="22"/>
        </w:rPr>
        <w:t xml:space="preserve"> </w:t>
      </w:r>
    </w:p>
    <w:p w14:paraId="1C2F1FCD" w14:textId="77777777" w:rsidR="00E60068" w:rsidRPr="00DF0C61" w:rsidRDefault="00E60068" w:rsidP="00CB548B">
      <w:pPr>
        <w:numPr>
          <w:ilvl w:val="0"/>
          <w:numId w:val="16"/>
        </w:numPr>
        <w:ind w:hanging="720"/>
        <w:rPr>
          <w:rFonts w:ascii="Arial" w:hAnsi="Arial" w:cs="Arial"/>
          <w:sz w:val="22"/>
          <w:szCs w:val="22"/>
        </w:rPr>
      </w:pPr>
      <w:r w:rsidRPr="00DF0C61">
        <w:rPr>
          <w:rFonts w:ascii="Arial" w:hAnsi="Arial" w:cs="Arial"/>
          <w:sz w:val="22"/>
          <w:szCs w:val="22"/>
        </w:rPr>
        <w:t>Permanent road markings shall be white or other colour as indicated on the drawings, thermoplastic screed material complying with BS3262: Parts 1 – 3: 1989.</w:t>
      </w:r>
    </w:p>
    <w:p w14:paraId="56E3AF3F" w14:textId="77777777" w:rsidR="00E60068" w:rsidRPr="00DF0C61" w:rsidRDefault="00E60068" w:rsidP="00E60068">
      <w:pPr>
        <w:rPr>
          <w:rFonts w:ascii="Arial" w:hAnsi="Arial" w:cs="Arial"/>
          <w:sz w:val="22"/>
          <w:szCs w:val="22"/>
        </w:rPr>
      </w:pPr>
    </w:p>
    <w:p w14:paraId="77C6F16E" w14:textId="77777777" w:rsidR="00E60068" w:rsidRPr="00DF0C61" w:rsidRDefault="00E60068" w:rsidP="00CB548B">
      <w:pPr>
        <w:numPr>
          <w:ilvl w:val="0"/>
          <w:numId w:val="16"/>
        </w:numPr>
        <w:ind w:hanging="720"/>
        <w:rPr>
          <w:rFonts w:ascii="Arial" w:hAnsi="Arial" w:cs="Arial"/>
          <w:sz w:val="22"/>
          <w:szCs w:val="22"/>
        </w:rPr>
      </w:pPr>
      <w:r w:rsidRPr="00DF0C61">
        <w:rPr>
          <w:rFonts w:ascii="Arial" w:hAnsi="Arial" w:cs="Arial"/>
          <w:sz w:val="22"/>
          <w:szCs w:val="22"/>
        </w:rPr>
        <w:t>Temporary road markings which may be required shall be the responsibility of the Contractor to install to the satisfaction of the Engineer.</w:t>
      </w:r>
    </w:p>
    <w:p w14:paraId="2628F83B" w14:textId="77777777" w:rsidR="00E60068" w:rsidRPr="00DF0C61" w:rsidRDefault="00E60068" w:rsidP="00E60068">
      <w:pPr>
        <w:rPr>
          <w:rFonts w:ascii="Arial" w:hAnsi="Arial" w:cs="Arial"/>
          <w:sz w:val="22"/>
          <w:szCs w:val="22"/>
        </w:rPr>
      </w:pPr>
    </w:p>
    <w:p w14:paraId="0CC7BF3C" w14:textId="77777777" w:rsidR="00A7790C" w:rsidRPr="00DF0C61" w:rsidRDefault="00E60068" w:rsidP="00CB548B">
      <w:pPr>
        <w:numPr>
          <w:ilvl w:val="0"/>
          <w:numId w:val="16"/>
        </w:numPr>
        <w:ind w:hanging="720"/>
        <w:rPr>
          <w:rFonts w:ascii="Arial" w:hAnsi="Arial" w:cs="Arial"/>
          <w:sz w:val="22"/>
          <w:szCs w:val="22"/>
        </w:rPr>
      </w:pPr>
      <w:r w:rsidRPr="00DF0C61">
        <w:rPr>
          <w:rFonts w:ascii="Arial" w:hAnsi="Arial" w:cs="Arial"/>
          <w:sz w:val="22"/>
          <w:szCs w:val="22"/>
        </w:rPr>
        <w:t xml:space="preserve">Road markings shall be reflectorised in accordance with Clause 1212 and BS3262: Part 1 – 3: 1989. </w:t>
      </w:r>
    </w:p>
    <w:p w14:paraId="6600256E" w14:textId="77777777" w:rsidR="00A7790C" w:rsidRPr="00DF0C61" w:rsidRDefault="00A7790C" w:rsidP="00990480">
      <w:pPr>
        <w:jc w:val="both"/>
        <w:rPr>
          <w:rFonts w:ascii="Arial" w:hAnsi="Arial" w:cs="Arial"/>
          <w:sz w:val="22"/>
          <w:szCs w:val="22"/>
        </w:rPr>
      </w:pPr>
    </w:p>
    <w:p w14:paraId="2EA8D57D" w14:textId="77777777" w:rsidR="00A7790C" w:rsidRPr="00DF0C61" w:rsidRDefault="00A7790C" w:rsidP="00990480">
      <w:pPr>
        <w:jc w:val="both"/>
        <w:rPr>
          <w:rFonts w:ascii="Arial" w:hAnsi="Arial" w:cs="Arial"/>
          <w:sz w:val="22"/>
          <w:szCs w:val="22"/>
        </w:rPr>
      </w:pPr>
      <w:r w:rsidRPr="00DF0C61">
        <w:rPr>
          <w:rFonts w:ascii="Arial" w:hAnsi="Arial" w:cs="Arial"/>
          <w:sz w:val="22"/>
          <w:szCs w:val="22"/>
        </w:rPr>
        <w:t>Normal application of thermoplastic road markings.</w:t>
      </w:r>
    </w:p>
    <w:p w14:paraId="1E12DECD" w14:textId="77777777" w:rsidR="00A7790C" w:rsidRPr="00DF0C61" w:rsidRDefault="00A7790C" w:rsidP="00990480">
      <w:pPr>
        <w:jc w:val="both"/>
        <w:rPr>
          <w:rFonts w:ascii="Arial" w:hAnsi="Arial" w:cs="Arial"/>
          <w:sz w:val="22"/>
          <w:szCs w:val="22"/>
        </w:rPr>
      </w:pPr>
    </w:p>
    <w:p w14:paraId="54FA0F66" w14:textId="77777777" w:rsidR="006B2E5C" w:rsidRPr="00DF0C61" w:rsidRDefault="00A7790C" w:rsidP="00CB548B">
      <w:pPr>
        <w:numPr>
          <w:ilvl w:val="0"/>
          <w:numId w:val="35"/>
        </w:numPr>
        <w:tabs>
          <w:tab w:val="clear" w:pos="1440"/>
          <w:tab w:val="left" w:pos="720"/>
        </w:tabs>
        <w:ind w:left="720" w:hanging="720"/>
        <w:jc w:val="both"/>
        <w:rPr>
          <w:rFonts w:ascii="Arial" w:hAnsi="Arial" w:cs="Arial"/>
          <w:color w:val="FF0000"/>
          <w:sz w:val="22"/>
          <w:szCs w:val="22"/>
        </w:rPr>
      </w:pPr>
      <w:r w:rsidRPr="00DF0C61">
        <w:rPr>
          <w:rFonts w:ascii="Arial" w:hAnsi="Arial" w:cs="Arial"/>
          <w:sz w:val="22"/>
          <w:szCs w:val="22"/>
        </w:rPr>
        <w:t>The quality of the material and the workmanship shall comply with the requirements of all relevant European Standards including EN 1423, EN 1424, EN 1436 and EN 1871.  Any aspects of the work and materials not covered by the European Standard shall comply with the specification as set out below.</w:t>
      </w:r>
    </w:p>
    <w:p w14:paraId="182DAD59" w14:textId="77777777" w:rsidR="006B2E5C" w:rsidRPr="00DF0C61" w:rsidRDefault="006B2E5C" w:rsidP="006B2E5C">
      <w:pPr>
        <w:tabs>
          <w:tab w:val="left" w:pos="720"/>
        </w:tabs>
        <w:jc w:val="both"/>
        <w:rPr>
          <w:rFonts w:ascii="Arial" w:hAnsi="Arial" w:cs="Arial"/>
          <w:color w:val="FF0000"/>
          <w:sz w:val="22"/>
          <w:szCs w:val="22"/>
        </w:rPr>
      </w:pPr>
      <w:r w:rsidRPr="00DF0C61">
        <w:rPr>
          <w:rFonts w:ascii="Arial" w:hAnsi="Arial" w:cs="Arial"/>
          <w:color w:val="FF0000"/>
          <w:sz w:val="22"/>
          <w:szCs w:val="22"/>
        </w:rPr>
        <w:t xml:space="preserve"> </w:t>
      </w:r>
    </w:p>
    <w:p w14:paraId="2B5FFB63" w14:textId="77777777" w:rsidR="00A7790C" w:rsidRPr="00DF0C61" w:rsidRDefault="00A7790C" w:rsidP="00CB548B">
      <w:pPr>
        <w:numPr>
          <w:ilvl w:val="0"/>
          <w:numId w:val="35"/>
        </w:numPr>
        <w:tabs>
          <w:tab w:val="clear" w:pos="1440"/>
          <w:tab w:val="left" w:pos="720"/>
        </w:tabs>
        <w:ind w:left="720" w:hanging="720"/>
        <w:jc w:val="both"/>
        <w:rPr>
          <w:rFonts w:ascii="Arial" w:hAnsi="Arial" w:cs="Arial"/>
          <w:color w:val="FF0000"/>
          <w:sz w:val="22"/>
          <w:szCs w:val="22"/>
        </w:rPr>
      </w:pPr>
      <w:r w:rsidRPr="00DF0C61">
        <w:rPr>
          <w:rFonts w:ascii="Arial" w:hAnsi="Arial" w:cs="Arial"/>
          <w:sz w:val="22"/>
          <w:szCs w:val="22"/>
        </w:rPr>
        <w:t>The Contractor shall apply the markings, both white and yellow to the following thicknesses:</w:t>
      </w:r>
    </w:p>
    <w:p w14:paraId="1C3BC674" w14:textId="77777777" w:rsidR="00A7790C" w:rsidRPr="00DF0C61" w:rsidRDefault="00A7790C" w:rsidP="00990480">
      <w:pPr>
        <w:tabs>
          <w:tab w:val="left" w:pos="720"/>
        </w:tabs>
        <w:ind w:left="720" w:hanging="720"/>
        <w:jc w:val="both"/>
        <w:rPr>
          <w:rFonts w:ascii="Arial" w:hAnsi="Arial" w:cs="Arial"/>
          <w:sz w:val="22"/>
          <w:szCs w:val="22"/>
        </w:rPr>
      </w:pPr>
    </w:p>
    <w:p w14:paraId="3C39208A" w14:textId="77777777" w:rsidR="00A7790C" w:rsidRPr="00DF0C61" w:rsidRDefault="00A7790C" w:rsidP="00CB548B">
      <w:pPr>
        <w:numPr>
          <w:ilvl w:val="2"/>
          <w:numId w:val="33"/>
        </w:numPr>
        <w:tabs>
          <w:tab w:val="clear" w:pos="1200"/>
          <w:tab w:val="left" w:pos="1440"/>
        </w:tabs>
        <w:ind w:left="1440" w:hanging="720"/>
        <w:jc w:val="both"/>
        <w:rPr>
          <w:rFonts w:ascii="Arial" w:hAnsi="Arial" w:cs="Arial"/>
          <w:sz w:val="22"/>
          <w:szCs w:val="22"/>
        </w:rPr>
      </w:pPr>
      <w:r w:rsidRPr="00DF0C61">
        <w:rPr>
          <w:rFonts w:ascii="Arial" w:hAnsi="Arial" w:cs="Arial"/>
          <w:sz w:val="22"/>
          <w:szCs w:val="22"/>
        </w:rPr>
        <w:t>the thickness of application shall be 4 + 0.5mm on road surfacings</w:t>
      </w:r>
      <w:r w:rsidR="00990480" w:rsidRPr="00DF0C61">
        <w:rPr>
          <w:rFonts w:ascii="Arial" w:hAnsi="Arial" w:cs="Arial"/>
          <w:sz w:val="22"/>
          <w:szCs w:val="22"/>
        </w:rPr>
        <w:t>.</w:t>
      </w:r>
      <w:r w:rsidRPr="00DF0C61">
        <w:rPr>
          <w:rFonts w:ascii="Arial" w:hAnsi="Arial" w:cs="Arial"/>
          <w:sz w:val="22"/>
          <w:szCs w:val="22"/>
        </w:rPr>
        <w:t xml:space="preserve"> </w:t>
      </w:r>
    </w:p>
    <w:p w14:paraId="76A22426" w14:textId="77777777" w:rsidR="00A7790C" w:rsidRPr="00DF0C61" w:rsidRDefault="00A7790C" w:rsidP="00CB548B">
      <w:pPr>
        <w:numPr>
          <w:ilvl w:val="2"/>
          <w:numId w:val="33"/>
        </w:numPr>
        <w:tabs>
          <w:tab w:val="clear" w:pos="1200"/>
          <w:tab w:val="left" w:pos="1440"/>
          <w:tab w:val="num" w:pos="2160"/>
        </w:tabs>
        <w:ind w:left="1440" w:hanging="720"/>
        <w:jc w:val="both"/>
        <w:rPr>
          <w:rFonts w:ascii="Arial" w:hAnsi="Arial" w:cs="Arial"/>
          <w:sz w:val="22"/>
          <w:szCs w:val="22"/>
        </w:rPr>
      </w:pPr>
      <w:r w:rsidRPr="00DF0C61">
        <w:rPr>
          <w:rFonts w:ascii="Arial" w:hAnsi="Arial" w:cs="Arial"/>
          <w:sz w:val="22"/>
          <w:szCs w:val="22"/>
        </w:rPr>
        <w:t>the thickness of application shall be 1.5 + 0.5 mm for temporary markings,</w:t>
      </w:r>
    </w:p>
    <w:p w14:paraId="4551B3B9" w14:textId="77777777" w:rsidR="00A7790C" w:rsidRPr="00DF0C61" w:rsidRDefault="00A7790C" w:rsidP="00990480">
      <w:pPr>
        <w:tabs>
          <w:tab w:val="left" w:pos="720"/>
        </w:tabs>
        <w:ind w:left="720" w:hanging="720"/>
        <w:jc w:val="both"/>
        <w:rPr>
          <w:rFonts w:ascii="Arial" w:hAnsi="Arial" w:cs="Arial"/>
          <w:sz w:val="22"/>
          <w:szCs w:val="22"/>
        </w:rPr>
      </w:pPr>
    </w:p>
    <w:p w14:paraId="6A68AC07" w14:textId="77777777" w:rsidR="00990480" w:rsidRPr="00DF0C61" w:rsidRDefault="00A7790C" w:rsidP="00990480">
      <w:pPr>
        <w:tabs>
          <w:tab w:val="left" w:pos="720"/>
        </w:tabs>
        <w:ind w:left="720"/>
        <w:jc w:val="both"/>
        <w:rPr>
          <w:rFonts w:ascii="Arial" w:hAnsi="Arial" w:cs="Arial"/>
          <w:sz w:val="22"/>
          <w:szCs w:val="22"/>
        </w:rPr>
      </w:pPr>
      <w:r w:rsidRPr="00DF0C61">
        <w:rPr>
          <w:rFonts w:ascii="Arial" w:hAnsi="Arial" w:cs="Arial"/>
          <w:sz w:val="22"/>
          <w:szCs w:val="22"/>
        </w:rPr>
        <w:t>The contractor shall lay the appropriate thickness of marking following consultation, with, and as directed by the Engineer.</w:t>
      </w:r>
    </w:p>
    <w:p w14:paraId="4C9C70FE" w14:textId="77777777" w:rsidR="00990480" w:rsidRPr="00DF0C61" w:rsidRDefault="00990480" w:rsidP="00990480">
      <w:pPr>
        <w:tabs>
          <w:tab w:val="left" w:pos="720"/>
        </w:tabs>
        <w:ind w:left="720"/>
        <w:jc w:val="both"/>
        <w:rPr>
          <w:rFonts w:ascii="Arial" w:hAnsi="Arial" w:cs="Arial"/>
          <w:sz w:val="22"/>
          <w:szCs w:val="22"/>
        </w:rPr>
      </w:pPr>
      <w:r w:rsidRPr="00DF0C61">
        <w:rPr>
          <w:rFonts w:ascii="Arial" w:hAnsi="Arial" w:cs="Arial"/>
          <w:sz w:val="22"/>
          <w:szCs w:val="22"/>
        </w:rPr>
        <w:t xml:space="preserve"> </w:t>
      </w:r>
    </w:p>
    <w:p w14:paraId="28A7A20E" w14:textId="77777777" w:rsidR="00A7790C" w:rsidRPr="00DF0C61" w:rsidRDefault="00A7790C" w:rsidP="00CB548B">
      <w:pPr>
        <w:numPr>
          <w:ilvl w:val="0"/>
          <w:numId w:val="35"/>
        </w:numPr>
        <w:tabs>
          <w:tab w:val="clear" w:pos="1440"/>
          <w:tab w:val="left" w:pos="720"/>
        </w:tabs>
        <w:ind w:left="720" w:hanging="720"/>
        <w:jc w:val="both"/>
        <w:rPr>
          <w:rFonts w:ascii="Arial" w:hAnsi="Arial" w:cs="Arial"/>
          <w:sz w:val="22"/>
          <w:szCs w:val="22"/>
        </w:rPr>
      </w:pPr>
      <w:r w:rsidRPr="00DF0C61">
        <w:rPr>
          <w:rFonts w:ascii="Arial" w:hAnsi="Arial" w:cs="Arial"/>
          <w:sz w:val="22"/>
          <w:szCs w:val="22"/>
        </w:rPr>
        <w:t>The Contractor shall make available to the Engineer during the duration of the contract</w:t>
      </w:r>
    </w:p>
    <w:p w14:paraId="4200CE80" w14:textId="77777777" w:rsidR="00A7790C" w:rsidRPr="00DF0C61" w:rsidRDefault="00990480" w:rsidP="00990480">
      <w:pPr>
        <w:tabs>
          <w:tab w:val="left" w:pos="1440"/>
        </w:tabs>
        <w:ind w:left="1440" w:hanging="720"/>
        <w:jc w:val="both"/>
        <w:rPr>
          <w:rFonts w:ascii="Arial" w:hAnsi="Arial" w:cs="Arial"/>
          <w:sz w:val="22"/>
          <w:szCs w:val="22"/>
        </w:rPr>
      </w:pPr>
      <w:r w:rsidRPr="00DF0C61">
        <w:rPr>
          <w:rFonts w:ascii="Arial" w:hAnsi="Arial" w:cs="Arial"/>
          <w:sz w:val="22"/>
          <w:szCs w:val="22"/>
        </w:rPr>
        <w:t>(a)</w:t>
      </w:r>
      <w:r w:rsidRPr="00DF0C61">
        <w:rPr>
          <w:rFonts w:ascii="Arial" w:hAnsi="Arial" w:cs="Arial"/>
          <w:sz w:val="22"/>
          <w:szCs w:val="22"/>
        </w:rPr>
        <w:tab/>
      </w:r>
      <w:r w:rsidR="00A7790C" w:rsidRPr="00DF0C61">
        <w:rPr>
          <w:rFonts w:ascii="Arial" w:hAnsi="Arial" w:cs="Arial"/>
          <w:sz w:val="22"/>
          <w:szCs w:val="22"/>
        </w:rPr>
        <w:t>A Micrometer suitable for measuring markings in accordance with Appendix 12/3/2</w:t>
      </w:r>
      <w:r w:rsidRPr="00DF0C61">
        <w:rPr>
          <w:rFonts w:ascii="Arial" w:hAnsi="Arial" w:cs="Arial"/>
          <w:sz w:val="22"/>
          <w:szCs w:val="22"/>
        </w:rPr>
        <w:t>.</w:t>
      </w:r>
    </w:p>
    <w:p w14:paraId="33FECF0E" w14:textId="77777777" w:rsidR="00A7790C" w:rsidRPr="00DF0C61" w:rsidRDefault="00990480" w:rsidP="00990480">
      <w:pPr>
        <w:tabs>
          <w:tab w:val="left" w:pos="1440"/>
        </w:tabs>
        <w:ind w:left="1440" w:hanging="720"/>
        <w:jc w:val="both"/>
        <w:rPr>
          <w:rFonts w:ascii="Arial" w:hAnsi="Arial" w:cs="Arial"/>
          <w:sz w:val="22"/>
          <w:szCs w:val="22"/>
        </w:rPr>
      </w:pPr>
      <w:r w:rsidRPr="00DF0C61">
        <w:rPr>
          <w:rFonts w:ascii="Arial" w:hAnsi="Arial" w:cs="Arial"/>
          <w:sz w:val="22"/>
          <w:szCs w:val="22"/>
        </w:rPr>
        <w:t>(b)</w:t>
      </w:r>
      <w:r w:rsidRPr="00DF0C61">
        <w:rPr>
          <w:rFonts w:ascii="Arial" w:hAnsi="Arial" w:cs="Arial"/>
          <w:sz w:val="22"/>
          <w:szCs w:val="22"/>
        </w:rPr>
        <w:tab/>
      </w:r>
      <w:r w:rsidR="00A7790C" w:rsidRPr="00DF0C61">
        <w:rPr>
          <w:rFonts w:ascii="Arial" w:hAnsi="Arial" w:cs="Arial"/>
          <w:sz w:val="22"/>
          <w:szCs w:val="22"/>
        </w:rPr>
        <w:t xml:space="preserve">5 number Steel Plates suitable for measuring markings in accordance </w:t>
      </w:r>
      <w:r w:rsidRPr="00DF0C61">
        <w:rPr>
          <w:rFonts w:ascii="Arial" w:hAnsi="Arial" w:cs="Arial"/>
          <w:sz w:val="22"/>
          <w:szCs w:val="22"/>
        </w:rPr>
        <w:t>with Appendix 12/3/2.</w:t>
      </w:r>
      <w:r w:rsidR="00A7790C" w:rsidRPr="00DF0C61">
        <w:rPr>
          <w:rFonts w:ascii="Arial" w:hAnsi="Arial" w:cs="Arial"/>
          <w:sz w:val="22"/>
          <w:szCs w:val="22"/>
        </w:rPr>
        <w:t xml:space="preserve">  </w:t>
      </w:r>
    </w:p>
    <w:p w14:paraId="515A1BA9" w14:textId="77777777" w:rsidR="00A7790C" w:rsidRPr="00DF0C61" w:rsidRDefault="00A7790C" w:rsidP="00990480">
      <w:pPr>
        <w:ind w:hanging="300"/>
        <w:jc w:val="both"/>
        <w:rPr>
          <w:rFonts w:ascii="Arial" w:hAnsi="Arial" w:cs="Arial"/>
          <w:sz w:val="22"/>
          <w:szCs w:val="22"/>
        </w:rPr>
      </w:pPr>
    </w:p>
    <w:p w14:paraId="08E3F87E" w14:textId="77777777" w:rsidR="00A7790C" w:rsidRPr="00DF0C61" w:rsidRDefault="00A7790C" w:rsidP="00CB548B">
      <w:pPr>
        <w:numPr>
          <w:ilvl w:val="0"/>
          <w:numId w:val="35"/>
        </w:numPr>
        <w:tabs>
          <w:tab w:val="clear" w:pos="1440"/>
          <w:tab w:val="left" w:pos="720"/>
        </w:tabs>
        <w:ind w:left="720" w:hanging="720"/>
        <w:jc w:val="both"/>
        <w:rPr>
          <w:rFonts w:ascii="Arial" w:hAnsi="Arial" w:cs="Arial"/>
          <w:sz w:val="22"/>
          <w:szCs w:val="22"/>
        </w:rPr>
      </w:pPr>
      <w:r w:rsidRPr="00DF0C61">
        <w:rPr>
          <w:rFonts w:ascii="Arial" w:hAnsi="Arial" w:cs="Arial"/>
          <w:sz w:val="22"/>
          <w:szCs w:val="22"/>
        </w:rPr>
        <w:t>The Contractor shall lay the appropriate thickness of marking as specified in the Contract or following consultation with and as directed by the Engineer.</w:t>
      </w:r>
    </w:p>
    <w:p w14:paraId="2CC0A1F0" w14:textId="77777777" w:rsidR="00A7790C" w:rsidRPr="00DF0C61" w:rsidRDefault="00A7790C" w:rsidP="00990480">
      <w:pPr>
        <w:tabs>
          <w:tab w:val="left" w:pos="720"/>
        </w:tabs>
        <w:ind w:left="720" w:hanging="720"/>
        <w:jc w:val="both"/>
        <w:rPr>
          <w:rFonts w:ascii="Arial" w:hAnsi="Arial" w:cs="Arial"/>
          <w:sz w:val="22"/>
          <w:szCs w:val="22"/>
        </w:rPr>
      </w:pPr>
    </w:p>
    <w:p w14:paraId="75113572" w14:textId="77777777" w:rsidR="006B2E5C" w:rsidRPr="00DF0C61" w:rsidRDefault="00A7790C" w:rsidP="00CB548B">
      <w:pPr>
        <w:numPr>
          <w:ilvl w:val="1"/>
          <w:numId w:val="35"/>
        </w:numPr>
        <w:tabs>
          <w:tab w:val="clear" w:pos="1440"/>
          <w:tab w:val="left" w:pos="720"/>
        </w:tabs>
        <w:ind w:left="720" w:hanging="720"/>
        <w:jc w:val="both"/>
        <w:rPr>
          <w:rFonts w:ascii="Arial" w:hAnsi="Arial" w:cs="Arial"/>
          <w:sz w:val="22"/>
          <w:szCs w:val="22"/>
        </w:rPr>
      </w:pPr>
      <w:r w:rsidRPr="00DF0C61">
        <w:rPr>
          <w:rFonts w:ascii="Arial" w:hAnsi="Arial" w:cs="Arial"/>
          <w:sz w:val="22"/>
          <w:szCs w:val="22"/>
        </w:rPr>
        <w:lastRenderedPageBreak/>
        <w:t>Unless otherwise directed by the Engineer, all markings shall be reflectorised by the application of glass beads to the surface of the marking material.</w:t>
      </w:r>
    </w:p>
    <w:p w14:paraId="303C5EA3" w14:textId="77777777" w:rsidR="006B2E5C" w:rsidRPr="00DF0C61" w:rsidRDefault="006B2E5C" w:rsidP="006B2E5C">
      <w:pPr>
        <w:tabs>
          <w:tab w:val="left" w:pos="720"/>
        </w:tabs>
        <w:jc w:val="both"/>
        <w:rPr>
          <w:rFonts w:ascii="Arial" w:hAnsi="Arial" w:cs="Arial"/>
          <w:sz w:val="22"/>
          <w:szCs w:val="22"/>
        </w:rPr>
      </w:pPr>
      <w:r w:rsidRPr="00DF0C61">
        <w:rPr>
          <w:rFonts w:ascii="Arial" w:hAnsi="Arial" w:cs="Arial"/>
          <w:sz w:val="22"/>
          <w:szCs w:val="22"/>
        </w:rPr>
        <w:t xml:space="preserve"> </w:t>
      </w:r>
    </w:p>
    <w:p w14:paraId="17074F63" w14:textId="77777777" w:rsidR="006B2E5C" w:rsidRPr="00DF0C61" w:rsidRDefault="00A7790C" w:rsidP="00CB548B">
      <w:pPr>
        <w:numPr>
          <w:ilvl w:val="1"/>
          <w:numId w:val="35"/>
        </w:numPr>
        <w:tabs>
          <w:tab w:val="clear" w:pos="1440"/>
          <w:tab w:val="left" w:pos="720"/>
        </w:tabs>
        <w:ind w:left="720" w:hanging="720"/>
        <w:jc w:val="both"/>
        <w:rPr>
          <w:rFonts w:ascii="Arial" w:hAnsi="Arial" w:cs="Arial"/>
          <w:sz w:val="22"/>
          <w:szCs w:val="22"/>
        </w:rPr>
      </w:pPr>
      <w:r w:rsidRPr="00DF0C61">
        <w:rPr>
          <w:rFonts w:ascii="Arial" w:hAnsi="Arial" w:cs="Arial"/>
          <w:sz w:val="22"/>
          <w:szCs w:val="22"/>
        </w:rPr>
        <w:t>In the case of reflectorised markings solid glass beads, 400 g/m</w:t>
      </w:r>
      <w:r w:rsidRPr="00DF0C61">
        <w:rPr>
          <w:rFonts w:ascii="Arial" w:hAnsi="Arial" w:cs="Arial"/>
          <w:sz w:val="22"/>
          <w:szCs w:val="22"/>
          <w:vertAlign w:val="superscript"/>
        </w:rPr>
        <w:t>2</w:t>
      </w:r>
      <w:r w:rsidRPr="00DF0C61">
        <w:rPr>
          <w:rFonts w:ascii="Arial" w:hAnsi="Arial" w:cs="Arial"/>
          <w:sz w:val="22"/>
          <w:szCs w:val="22"/>
        </w:rPr>
        <w:t xml:space="preserve"> to 500 g/m</w:t>
      </w:r>
      <w:r w:rsidRPr="00DF0C61">
        <w:rPr>
          <w:rFonts w:ascii="Arial" w:hAnsi="Arial" w:cs="Arial"/>
          <w:sz w:val="22"/>
          <w:szCs w:val="22"/>
          <w:vertAlign w:val="superscript"/>
        </w:rPr>
        <w:t>2</w:t>
      </w:r>
      <w:r w:rsidRPr="00DF0C61">
        <w:rPr>
          <w:rFonts w:ascii="Arial" w:hAnsi="Arial" w:cs="Arial"/>
          <w:sz w:val="22"/>
          <w:szCs w:val="22"/>
        </w:rPr>
        <w:t>, shall be applied by pressure concurrently with the laying of the line with sufficient velocity to ensure retention in the surface of the line. The solid glass beads so sprayed shall give uniform cover and immediate reflectivity over the whole surface of the marking. (On screed applied markings where pressure application is not practicable, gravity application will be permitted).</w:t>
      </w:r>
    </w:p>
    <w:p w14:paraId="0E7D36F9" w14:textId="77777777" w:rsidR="006B2E5C" w:rsidRPr="00DF0C61" w:rsidRDefault="006B2E5C" w:rsidP="006B2E5C">
      <w:pPr>
        <w:tabs>
          <w:tab w:val="left" w:pos="720"/>
        </w:tabs>
        <w:jc w:val="both"/>
        <w:rPr>
          <w:rFonts w:ascii="Arial" w:hAnsi="Arial" w:cs="Arial"/>
          <w:sz w:val="22"/>
          <w:szCs w:val="22"/>
        </w:rPr>
      </w:pPr>
    </w:p>
    <w:p w14:paraId="74B2B629" w14:textId="77777777" w:rsidR="006B2E5C" w:rsidRPr="00DF0C61" w:rsidRDefault="00A7790C" w:rsidP="00CB548B">
      <w:pPr>
        <w:numPr>
          <w:ilvl w:val="1"/>
          <w:numId w:val="35"/>
        </w:numPr>
        <w:tabs>
          <w:tab w:val="clear" w:pos="1440"/>
          <w:tab w:val="left" w:pos="720"/>
        </w:tabs>
        <w:ind w:left="720" w:hanging="720"/>
        <w:jc w:val="both"/>
        <w:rPr>
          <w:rFonts w:ascii="Arial" w:hAnsi="Arial" w:cs="Arial"/>
          <w:sz w:val="22"/>
          <w:szCs w:val="22"/>
        </w:rPr>
      </w:pPr>
      <w:r w:rsidRPr="00DF0C61">
        <w:rPr>
          <w:rFonts w:ascii="Arial" w:hAnsi="Arial" w:cs="Arial"/>
          <w:sz w:val="22"/>
          <w:szCs w:val="22"/>
        </w:rPr>
        <w:t>The Contractor shall note that the above mentioned solid glass beads which are to be applied to the surface of the markings are in addition to the solid glass bead content incorporated within the body of the mix for reflectorised markings.</w:t>
      </w:r>
    </w:p>
    <w:p w14:paraId="07033C95" w14:textId="77777777" w:rsidR="006B2E5C" w:rsidRPr="00DF0C61" w:rsidRDefault="006B2E5C" w:rsidP="006B2E5C">
      <w:pPr>
        <w:tabs>
          <w:tab w:val="left" w:pos="720"/>
        </w:tabs>
        <w:jc w:val="both"/>
        <w:rPr>
          <w:rFonts w:ascii="Arial" w:hAnsi="Arial" w:cs="Arial"/>
          <w:sz w:val="22"/>
          <w:szCs w:val="22"/>
        </w:rPr>
      </w:pPr>
    </w:p>
    <w:p w14:paraId="2237D302" w14:textId="77777777" w:rsidR="006B2E5C" w:rsidRPr="00DF0C61" w:rsidRDefault="00A7790C" w:rsidP="00CB548B">
      <w:pPr>
        <w:numPr>
          <w:ilvl w:val="1"/>
          <w:numId w:val="35"/>
        </w:numPr>
        <w:tabs>
          <w:tab w:val="clear" w:pos="1440"/>
          <w:tab w:val="left" w:pos="720"/>
        </w:tabs>
        <w:ind w:left="720" w:hanging="720"/>
        <w:jc w:val="both"/>
        <w:rPr>
          <w:rFonts w:ascii="Arial" w:hAnsi="Arial" w:cs="Arial"/>
          <w:sz w:val="22"/>
          <w:szCs w:val="22"/>
        </w:rPr>
      </w:pPr>
      <w:r w:rsidRPr="00DF0C61">
        <w:rPr>
          <w:rFonts w:ascii="Arial" w:hAnsi="Arial" w:cs="Arial"/>
          <w:sz w:val="22"/>
          <w:szCs w:val="22"/>
        </w:rPr>
        <w:t>The Contractor shall not carry out any work when the weather conditions or the road conditions (e.g. dampness, dust, cold) are such that the quality of the work might be adversely affected. In particular, application of markings shall not be carried out when the road temperature is less than 5</w:t>
      </w:r>
      <w:r w:rsidRPr="00DF0C61">
        <w:rPr>
          <w:rFonts w:ascii="Arial" w:hAnsi="Arial" w:cs="Arial"/>
          <w:sz w:val="22"/>
          <w:szCs w:val="22"/>
          <w:vertAlign w:val="superscript"/>
        </w:rPr>
        <w:t>o</w:t>
      </w:r>
      <w:r w:rsidRPr="00DF0C61">
        <w:rPr>
          <w:rFonts w:ascii="Arial" w:hAnsi="Arial" w:cs="Arial"/>
          <w:sz w:val="22"/>
          <w:szCs w:val="22"/>
        </w:rPr>
        <w:t>C. Where the Engineer is of the opinion that such adverse conditions exists, he/she may instruct the contractor to suspend the works, but this shall not relieve the contractor of the obligation to suspend the work in the first place where such adverse weather conditions or road conditions exist.</w:t>
      </w:r>
      <w:r w:rsidRPr="00DF0C61">
        <w:rPr>
          <w:rFonts w:ascii="Arial" w:hAnsi="Arial" w:cs="Arial"/>
          <w:color w:val="FF0000"/>
          <w:sz w:val="22"/>
          <w:szCs w:val="22"/>
        </w:rPr>
        <w:t xml:space="preserve"> </w:t>
      </w:r>
      <w:r w:rsidRPr="00DF0C61">
        <w:rPr>
          <w:rFonts w:ascii="Arial" w:hAnsi="Arial" w:cs="Arial"/>
          <w:sz w:val="22"/>
          <w:szCs w:val="22"/>
        </w:rPr>
        <w:t xml:space="preserve">In addition, the Contractor shall remove loose debris, mud and all other materials likely to affect adhesion between the thermoplastic road marking material and the road surface. </w:t>
      </w:r>
    </w:p>
    <w:p w14:paraId="52A6B404" w14:textId="77777777" w:rsidR="006B2E5C" w:rsidRPr="00DF0C61" w:rsidRDefault="006B2E5C" w:rsidP="006B2E5C">
      <w:pPr>
        <w:tabs>
          <w:tab w:val="left" w:pos="720"/>
        </w:tabs>
        <w:jc w:val="both"/>
        <w:rPr>
          <w:rFonts w:ascii="Arial" w:hAnsi="Arial" w:cs="Arial"/>
          <w:sz w:val="22"/>
          <w:szCs w:val="22"/>
        </w:rPr>
      </w:pPr>
    </w:p>
    <w:p w14:paraId="6054D172" w14:textId="77777777" w:rsidR="00A7790C" w:rsidRPr="00DF0C61" w:rsidRDefault="00A7790C" w:rsidP="00CB548B">
      <w:pPr>
        <w:numPr>
          <w:ilvl w:val="1"/>
          <w:numId w:val="35"/>
        </w:numPr>
        <w:tabs>
          <w:tab w:val="clear" w:pos="1440"/>
          <w:tab w:val="left" w:pos="720"/>
        </w:tabs>
        <w:ind w:left="720" w:hanging="720"/>
        <w:jc w:val="both"/>
        <w:rPr>
          <w:rFonts w:ascii="Arial" w:hAnsi="Arial" w:cs="Arial"/>
          <w:sz w:val="22"/>
          <w:szCs w:val="22"/>
        </w:rPr>
      </w:pPr>
      <w:r w:rsidRPr="00DF0C61">
        <w:rPr>
          <w:rFonts w:ascii="Arial" w:hAnsi="Arial" w:cs="Arial"/>
          <w:sz w:val="22"/>
          <w:szCs w:val="22"/>
        </w:rPr>
        <w:t>The Contractor shall ensure that the horizontal alignment of the applied marking is +/- 5mm and to the satisfaction of the Engineer in respect of straightness of the line and the smoothness of curvature. The contractor must, in advance of being awarded the contract, satisfy the Engineer as to his capability of carrying out the work as and from the starting date of the contract.</w:t>
      </w:r>
    </w:p>
    <w:p w14:paraId="30F3F402" w14:textId="77777777" w:rsidR="00A7790C" w:rsidRPr="00DF0C61" w:rsidRDefault="00A7790C" w:rsidP="00990480">
      <w:pPr>
        <w:tabs>
          <w:tab w:val="left" w:pos="720"/>
        </w:tabs>
        <w:jc w:val="both"/>
        <w:rPr>
          <w:rFonts w:ascii="Arial" w:hAnsi="Arial" w:cs="Arial"/>
          <w:sz w:val="22"/>
          <w:szCs w:val="22"/>
        </w:rPr>
      </w:pPr>
    </w:p>
    <w:p w14:paraId="19E4B24B" w14:textId="77777777" w:rsidR="00A7790C" w:rsidRPr="00DF0C61" w:rsidRDefault="00A7790C" w:rsidP="00990480">
      <w:pPr>
        <w:tabs>
          <w:tab w:val="left" w:pos="720"/>
        </w:tabs>
        <w:ind w:left="720" w:hanging="720"/>
        <w:jc w:val="both"/>
        <w:rPr>
          <w:rFonts w:ascii="Arial" w:hAnsi="Arial" w:cs="Arial"/>
          <w:b/>
          <w:bCs/>
          <w:sz w:val="22"/>
          <w:szCs w:val="22"/>
        </w:rPr>
      </w:pPr>
      <w:r w:rsidRPr="00DF0C61">
        <w:rPr>
          <w:rFonts w:ascii="Arial" w:hAnsi="Arial" w:cs="Arial"/>
          <w:b/>
          <w:bCs/>
          <w:sz w:val="22"/>
          <w:szCs w:val="22"/>
        </w:rPr>
        <w:t>Thermoplastic Road Markings Under Guarantee</w:t>
      </w:r>
    </w:p>
    <w:p w14:paraId="7598983F" w14:textId="77777777" w:rsidR="00AB1133" w:rsidRPr="00DF0C61" w:rsidRDefault="00A7790C" w:rsidP="00CB548B">
      <w:pPr>
        <w:numPr>
          <w:ilvl w:val="1"/>
          <w:numId w:val="35"/>
        </w:numPr>
        <w:tabs>
          <w:tab w:val="clear" w:pos="1440"/>
          <w:tab w:val="left" w:pos="720"/>
        </w:tabs>
        <w:ind w:left="720" w:hanging="720"/>
        <w:jc w:val="both"/>
        <w:rPr>
          <w:rFonts w:ascii="Arial" w:hAnsi="Arial" w:cs="Arial"/>
          <w:sz w:val="22"/>
          <w:szCs w:val="22"/>
        </w:rPr>
      </w:pPr>
      <w:r w:rsidRPr="00DF0C61">
        <w:rPr>
          <w:rFonts w:ascii="Arial" w:hAnsi="Arial" w:cs="Arial"/>
          <w:sz w:val="22"/>
          <w:szCs w:val="22"/>
        </w:rPr>
        <w:t>The minimum period of guarantee shall be for two years after completion of markings and shall apply to markings laid on all cement-bound and bituminous-bound road surfacings including surface dressings.</w:t>
      </w:r>
    </w:p>
    <w:p w14:paraId="7A15A125" w14:textId="77777777" w:rsidR="00AB1133" w:rsidRPr="00DF0C61" w:rsidRDefault="00AB1133" w:rsidP="00AB1133">
      <w:pPr>
        <w:tabs>
          <w:tab w:val="left" w:pos="720"/>
        </w:tabs>
        <w:jc w:val="both"/>
        <w:rPr>
          <w:rFonts w:ascii="Arial" w:hAnsi="Arial" w:cs="Arial"/>
          <w:sz w:val="22"/>
          <w:szCs w:val="22"/>
        </w:rPr>
      </w:pPr>
      <w:r w:rsidRPr="00DF0C61">
        <w:rPr>
          <w:rFonts w:ascii="Arial" w:hAnsi="Arial" w:cs="Arial"/>
          <w:sz w:val="22"/>
          <w:szCs w:val="22"/>
        </w:rPr>
        <w:t xml:space="preserve"> </w:t>
      </w:r>
    </w:p>
    <w:p w14:paraId="2AD3F6D0" w14:textId="77777777" w:rsidR="00AB1133" w:rsidRPr="00DF0C61" w:rsidRDefault="00A7790C" w:rsidP="00CB548B">
      <w:pPr>
        <w:numPr>
          <w:ilvl w:val="1"/>
          <w:numId w:val="35"/>
        </w:numPr>
        <w:tabs>
          <w:tab w:val="clear" w:pos="1440"/>
          <w:tab w:val="left" w:pos="720"/>
        </w:tabs>
        <w:ind w:left="720" w:hanging="720"/>
        <w:jc w:val="both"/>
        <w:rPr>
          <w:rFonts w:ascii="Arial" w:hAnsi="Arial" w:cs="Arial"/>
          <w:sz w:val="22"/>
          <w:szCs w:val="22"/>
        </w:rPr>
      </w:pPr>
      <w:r w:rsidRPr="00DF0C61">
        <w:rPr>
          <w:rFonts w:ascii="Arial" w:hAnsi="Arial" w:cs="Arial"/>
          <w:sz w:val="22"/>
          <w:szCs w:val="22"/>
        </w:rPr>
        <w:t>All markings in this Contract shall be laid under guarantee and shall be applied to the thickness specified in the Contract.</w:t>
      </w:r>
      <w:r w:rsidR="00AB1133" w:rsidRPr="00DF0C61">
        <w:rPr>
          <w:rFonts w:ascii="Arial" w:hAnsi="Arial" w:cs="Arial"/>
          <w:sz w:val="22"/>
          <w:szCs w:val="22"/>
        </w:rPr>
        <w:t xml:space="preserve"> </w:t>
      </w:r>
    </w:p>
    <w:p w14:paraId="20B05278" w14:textId="77777777" w:rsidR="00AB1133" w:rsidRPr="00DF0C61" w:rsidRDefault="00AB1133" w:rsidP="00AB1133">
      <w:pPr>
        <w:tabs>
          <w:tab w:val="left" w:pos="720"/>
        </w:tabs>
        <w:jc w:val="both"/>
        <w:rPr>
          <w:rFonts w:ascii="Arial" w:hAnsi="Arial" w:cs="Arial"/>
          <w:sz w:val="22"/>
          <w:szCs w:val="22"/>
        </w:rPr>
      </w:pPr>
    </w:p>
    <w:p w14:paraId="27589552" w14:textId="77777777" w:rsidR="00A7790C" w:rsidRPr="00DF0C61" w:rsidRDefault="00A7790C" w:rsidP="00CB548B">
      <w:pPr>
        <w:numPr>
          <w:ilvl w:val="1"/>
          <w:numId w:val="35"/>
        </w:numPr>
        <w:tabs>
          <w:tab w:val="clear" w:pos="1440"/>
          <w:tab w:val="left" w:pos="720"/>
        </w:tabs>
        <w:ind w:left="720" w:hanging="720"/>
        <w:jc w:val="both"/>
        <w:rPr>
          <w:rFonts w:ascii="Arial" w:hAnsi="Arial" w:cs="Arial"/>
          <w:sz w:val="22"/>
          <w:szCs w:val="22"/>
        </w:rPr>
      </w:pPr>
      <w:r w:rsidRPr="00DF0C61">
        <w:rPr>
          <w:rFonts w:ascii="Arial" w:hAnsi="Arial" w:cs="Arial"/>
          <w:sz w:val="22"/>
          <w:szCs w:val="22"/>
        </w:rPr>
        <w:t>The following properties of the markings are required to be covered by the guarantee:-</w:t>
      </w:r>
    </w:p>
    <w:p w14:paraId="0C652875" w14:textId="77777777" w:rsidR="00A7790C" w:rsidRPr="00DF0C61" w:rsidRDefault="00A7790C" w:rsidP="00CB548B">
      <w:pPr>
        <w:numPr>
          <w:ilvl w:val="0"/>
          <w:numId w:val="34"/>
        </w:numPr>
        <w:tabs>
          <w:tab w:val="clear" w:pos="720"/>
          <w:tab w:val="left" w:pos="1440"/>
        </w:tabs>
        <w:ind w:left="1440" w:hanging="720"/>
        <w:jc w:val="both"/>
        <w:rPr>
          <w:rFonts w:ascii="Arial" w:hAnsi="Arial" w:cs="Arial"/>
          <w:sz w:val="22"/>
          <w:szCs w:val="22"/>
        </w:rPr>
      </w:pPr>
      <w:r w:rsidRPr="00DF0C61">
        <w:rPr>
          <w:rFonts w:ascii="Arial" w:hAnsi="Arial" w:cs="Arial"/>
          <w:sz w:val="22"/>
          <w:szCs w:val="22"/>
        </w:rPr>
        <w:t>Durability</w:t>
      </w:r>
    </w:p>
    <w:p w14:paraId="1FCDD6CA" w14:textId="77777777" w:rsidR="00A7790C" w:rsidRPr="00DF0C61" w:rsidRDefault="00A7790C" w:rsidP="00CB548B">
      <w:pPr>
        <w:numPr>
          <w:ilvl w:val="0"/>
          <w:numId w:val="34"/>
        </w:numPr>
        <w:tabs>
          <w:tab w:val="clear" w:pos="720"/>
          <w:tab w:val="left" w:pos="1440"/>
        </w:tabs>
        <w:ind w:left="1440" w:hanging="720"/>
        <w:jc w:val="both"/>
        <w:rPr>
          <w:rFonts w:ascii="Arial" w:hAnsi="Arial" w:cs="Arial"/>
          <w:sz w:val="22"/>
          <w:szCs w:val="22"/>
        </w:rPr>
      </w:pPr>
      <w:r w:rsidRPr="00DF0C61">
        <w:rPr>
          <w:rFonts w:ascii="Arial" w:hAnsi="Arial" w:cs="Arial"/>
          <w:sz w:val="22"/>
          <w:szCs w:val="22"/>
        </w:rPr>
        <w:t>Reflectivity</w:t>
      </w:r>
    </w:p>
    <w:p w14:paraId="36B5C565" w14:textId="77777777" w:rsidR="00A7790C" w:rsidRPr="00DF0C61" w:rsidRDefault="00A7790C" w:rsidP="00CB548B">
      <w:pPr>
        <w:numPr>
          <w:ilvl w:val="0"/>
          <w:numId w:val="34"/>
        </w:numPr>
        <w:tabs>
          <w:tab w:val="clear" w:pos="720"/>
          <w:tab w:val="left" w:pos="1440"/>
        </w:tabs>
        <w:ind w:left="1440" w:hanging="720"/>
        <w:jc w:val="both"/>
        <w:rPr>
          <w:rFonts w:ascii="Arial" w:hAnsi="Arial" w:cs="Arial"/>
          <w:sz w:val="22"/>
          <w:szCs w:val="22"/>
        </w:rPr>
      </w:pPr>
      <w:r w:rsidRPr="00DF0C61">
        <w:rPr>
          <w:rFonts w:ascii="Arial" w:hAnsi="Arial" w:cs="Arial"/>
          <w:sz w:val="22"/>
          <w:szCs w:val="22"/>
        </w:rPr>
        <w:t>Skid Resistance</w:t>
      </w:r>
    </w:p>
    <w:p w14:paraId="76628E80" w14:textId="77777777" w:rsidR="00A7790C" w:rsidRPr="00DF0C61" w:rsidRDefault="00A7790C" w:rsidP="00CB548B">
      <w:pPr>
        <w:numPr>
          <w:ilvl w:val="0"/>
          <w:numId w:val="34"/>
        </w:numPr>
        <w:tabs>
          <w:tab w:val="clear" w:pos="720"/>
          <w:tab w:val="left" w:pos="1440"/>
        </w:tabs>
        <w:ind w:left="1440" w:hanging="720"/>
        <w:jc w:val="both"/>
        <w:rPr>
          <w:rFonts w:ascii="Arial" w:hAnsi="Arial" w:cs="Arial"/>
          <w:sz w:val="22"/>
          <w:szCs w:val="22"/>
        </w:rPr>
      </w:pPr>
      <w:r w:rsidRPr="00DF0C61">
        <w:rPr>
          <w:rFonts w:ascii="Arial" w:hAnsi="Arial" w:cs="Arial"/>
          <w:sz w:val="22"/>
          <w:szCs w:val="22"/>
        </w:rPr>
        <w:t>Luminance Factor</w:t>
      </w:r>
    </w:p>
    <w:p w14:paraId="3E01CA66" w14:textId="77777777" w:rsidR="00A7790C" w:rsidRPr="00DF0C61" w:rsidRDefault="00A7790C" w:rsidP="00CB548B">
      <w:pPr>
        <w:numPr>
          <w:ilvl w:val="0"/>
          <w:numId w:val="34"/>
        </w:numPr>
        <w:tabs>
          <w:tab w:val="clear" w:pos="720"/>
          <w:tab w:val="left" w:pos="1440"/>
        </w:tabs>
        <w:ind w:left="1440" w:hanging="720"/>
        <w:jc w:val="both"/>
        <w:rPr>
          <w:rFonts w:ascii="Arial" w:hAnsi="Arial" w:cs="Arial"/>
          <w:sz w:val="22"/>
          <w:szCs w:val="22"/>
        </w:rPr>
      </w:pPr>
      <w:r w:rsidRPr="00DF0C61">
        <w:rPr>
          <w:rFonts w:ascii="Arial" w:hAnsi="Arial" w:cs="Arial"/>
          <w:sz w:val="22"/>
          <w:szCs w:val="22"/>
        </w:rPr>
        <w:t>Chromaticity</w:t>
      </w:r>
    </w:p>
    <w:p w14:paraId="65BE754F" w14:textId="77777777" w:rsidR="00A7790C" w:rsidRPr="00DF0C61" w:rsidRDefault="00A7790C" w:rsidP="006B2E5C">
      <w:pPr>
        <w:tabs>
          <w:tab w:val="left" w:pos="1440"/>
        </w:tabs>
        <w:ind w:left="1440" w:hanging="720"/>
        <w:jc w:val="both"/>
        <w:rPr>
          <w:rFonts w:ascii="Arial" w:hAnsi="Arial" w:cs="Arial"/>
          <w:sz w:val="22"/>
          <w:szCs w:val="22"/>
        </w:rPr>
      </w:pPr>
    </w:p>
    <w:p w14:paraId="56A731C3" w14:textId="77777777" w:rsidR="00AB1133" w:rsidRPr="00DF0C61" w:rsidRDefault="00A7790C" w:rsidP="00AB1133">
      <w:pPr>
        <w:ind w:left="720" w:hanging="720"/>
        <w:jc w:val="both"/>
        <w:rPr>
          <w:rFonts w:ascii="Arial" w:hAnsi="Arial" w:cs="Arial"/>
          <w:sz w:val="22"/>
          <w:szCs w:val="22"/>
        </w:rPr>
      </w:pPr>
      <w:r w:rsidRPr="00DF0C61">
        <w:rPr>
          <w:rFonts w:ascii="Arial" w:hAnsi="Arial" w:cs="Arial"/>
          <w:sz w:val="22"/>
          <w:szCs w:val="22"/>
        </w:rPr>
        <w:t xml:space="preserve">   </w:t>
      </w:r>
      <w:r w:rsidR="00990480" w:rsidRPr="00DF0C61">
        <w:rPr>
          <w:rFonts w:ascii="Arial" w:hAnsi="Arial" w:cs="Arial"/>
          <w:sz w:val="22"/>
          <w:szCs w:val="22"/>
        </w:rPr>
        <w:tab/>
      </w:r>
      <w:r w:rsidRPr="00DF0C61">
        <w:rPr>
          <w:rFonts w:ascii="Arial" w:hAnsi="Arial" w:cs="Arial"/>
          <w:sz w:val="22"/>
          <w:szCs w:val="22"/>
        </w:rPr>
        <w:t>The average value of the above properties shall be established for each line adequate to guarantee that all markings are correct, minimum values are stated in clause 15.</w:t>
      </w:r>
    </w:p>
    <w:p w14:paraId="672CEC6A" w14:textId="77777777" w:rsidR="00AB1133" w:rsidRPr="00DF0C61" w:rsidRDefault="00A7790C" w:rsidP="00CB548B">
      <w:pPr>
        <w:numPr>
          <w:ilvl w:val="1"/>
          <w:numId w:val="35"/>
        </w:numPr>
        <w:tabs>
          <w:tab w:val="clear" w:pos="1440"/>
          <w:tab w:val="num" w:pos="720"/>
        </w:tabs>
        <w:ind w:left="720" w:hanging="720"/>
        <w:jc w:val="both"/>
        <w:rPr>
          <w:rFonts w:ascii="Arial" w:hAnsi="Arial" w:cs="Arial"/>
          <w:sz w:val="22"/>
          <w:szCs w:val="22"/>
        </w:rPr>
      </w:pPr>
      <w:r w:rsidRPr="00DF0C61">
        <w:rPr>
          <w:rFonts w:ascii="Arial" w:hAnsi="Arial" w:cs="Arial"/>
          <w:sz w:val="22"/>
          <w:szCs w:val="22"/>
        </w:rPr>
        <w:lastRenderedPageBreak/>
        <w:t>During the two year period of guarantee the Contractor shall be required to replace or renew markings which fail to comply with one or more of the minimum values of the marking properties listed above. All costs associated with this testing, replacement or renewal of markings during the period of guarantee shall be borne by the Contractor. Testing will be in accordance with Appendix 1/5.</w:t>
      </w:r>
    </w:p>
    <w:p w14:paraId="417691E6" w14:textId="77777777" w:rsidR="00AB1133" w:rsidRPr="00DF0C61" w:rsidRDefault="00AB1133" w:rsidP="00AB1133">
      <w:pPr>
        <w:tabs>
          <w:tab w:val="num" w:pos="720"/>
        </w:tabs>
        <w:jc w:val="both"/>
        <w:rPr>
          <w:rFonts w:ascii="Arial" w:hAnsi="Arial" w:cs="Arial"/>
          <w:sz w:val="22"/>
          <w:szCs w:val="22"/>
        </w:rPr>
      </w:pPr>
      <w:r w:rsidRPr="00DF0C61">
        <w:rPr>
          <w:rFonts w:ascii="Arial" w:hAnsi="Arial" w:cs="Arial"/>
          <w:sz w:val="22"/>
          <w:szCs w:val="22"/>
        </w:rPr>
        <w:t xml:space="preserve"> </w:t>
      </w:r>
    </w:p>
    <w:p w14:paraId="7CC7F3E6" w14:textId="77777777" w:rsidR="00AB1133" w:rsidRPr="00DF0C61" w:rsidRDefault="00A7790C" w:rsidP="00CB548B">
      <w:pPr>
        <w:numPr>
          <w:ilvl w:val="1"/>
          <w:numId w:val="35"/>
        </w:numPr>
        <w:tabs>
          <w:tab w:val="clear" w:pos="1440"/>
          <w:tab w:val="num" w:pos="720"/>
        </w:tabs>
        <w:ind w:left="720" w:hanging="720"/>
        <w:jc w:val="both"/>
        <w:rPr>
          <w:rFonts w:ascii="Arial" w:hAnsi="Arial" w:cs="Arial"/>
          <w:sz w:val="22"/>
          <w:szCs w:val="22"/>
        </w:rPr>
      </w:pPr>
      <w:r w:rsidRPr="00DF0C61">
        <w:rPr>
          <w:rFonts w:ascii="Arial" w:hAnsi="Arial" w:cs="Arial"/>
          <w:sz w:val="22"/>
          <w:szCs w:val="22"/>
        </w:rPr>
        <w:t xml:space="preserve">Notwithstanding the above verification tests, the Contractor shall be required to carry out verification tests at any time during the period of guarantee if the Engineer considers that the properties of the markings are less than the minimum values </w:t>
      </w:r>
      <w:r w:rsidR="00990480" w:rsidRPr="00DF0C61">
        <w:rPr>
          <w:rFonts w:ascii="Arial" w:hAnsi="Arial" w:cs="Arial"/>
          <w:sz w:val="22"/>
          <w:szCs w:val="22"/>
        </w:rPr>
        <w:t xml:space="preserve">specified. </w:t>
      </w:r>
      <w:r w:rsidRPr="00DF0C61">
        <w:rPr>
          <w:rFonts w:ascii="Arial" w:hAnsi="Arial" w:cs="Arial"/>
          <w:sz w:val="22"/>
          <w:szCs w:val="22"/>
        </w:rPr>
        <w:t>The costs of such testing will be borne by the Contractor if the results of the tests show that the markings fail to comply with the prescribed minima. The costs of such testing shall</w:t>
      </w:r>
      <w:r w:rsidR="002353D3">
        <w:rPr>
          <w:rFonts w:ascii="Arial" w:hAnsi="Arial" w:cs="Arial"/>
          <w:sz w:val="22"/>
          <w:szCs w:val="22"/>
        </w:rPr>
        <w:t xml:space="preserve"> be borne by the Louth</w:t>
      </w:r>
      <w:r w:rsidRPr="00DF0C61">
        <w:rPr>
          <w:rFonts w:ascii="Arial" w:hAnsi="Arial" w:cs="Arial"/>
          <w:sz w:val="22"/>
          <w:szCs w:val="22"/>
        </w:rPr>
        <w:t xml:space="preserve"> County Council if the Contractor can demonstrate to the satisfaction of the Engineer that the requirements of the specification have been complied with in full.</w:t>
      </w:r>
    </w:p>
    <w:p w14:paraId="1DE4CC79" w14:textId="77777777" w:rsidR="00AB1133" w:rsidRPr="00DF0C61" w:rsidRDefault="00AB1133" w:rsidP="00AB1133">
      <w:pPr>
        <w:tabs>
          <w:tab w:val="num" w:pos="720"/>
        </w:tabs>
        <w:jc w:val="both"/>
        <w:rPr>
          <w:rFonts w:ascii="Arial" w:hAnsi="Arial" w:cs="Arial"/>
          <w:sz w:val="22"/>
          <w:szCs w:val="22"/>
        </w:rPr>
      </w:pPr>
    </w:p>
    <w:p w14:paraId="6D84F2A1" w14:textId="77777777" w:rsidR="00A7790C" w:rsidRPr="00DF0C61" w:rsidRDefault="00A7790C" w:rsidP="00CB548B">
      <w:pPr>
        <w:numPr>
          <w:ilvl w:val="1"/>
          <w:numId w:val="35"/>
        </w:numPr>
        <w:tabs>
          <w:tab w:val="clear" w:pos="1440"/>
          <w:tab w:val="num" w:pos="720"/>
        </w:tabs>
        <w:ind w:left="720" w:hanging="720"/>
        <w:jc w:val="both"/>
        <w:rPr>
          <w:rFonts w:ascii="Arial" w:hAnsi="Arial" w:cs="Arial"/>
          <w:sz w:val="22"/>
          <w:szCs w:val="22"/>
        </w:rPr>
      </w:pPr>
      <w:r w:rsidRPr="00DF0C61">
        <w:rPr>
          <w:rFonts w:ascii="Arial" w:hAnsi="Arial" w:cs="Arial"/>
          <w:sz w:val="22"/>
          <w:szCs w:val="22"/>
        </w:rPr>
        <w:t>On application and during the period of guarantee, these properties, when measured in situ in an approved manner, shall not be less than the values stated below.</w:t>
      </w:r>
    </w:p>
    <w:p w14:paraId="205CFEEE" w14:textId="77777777" w:rsidR="00A7790C" w:rsidRPr="00DF0C61" w:rsidRDefault="00A7790C" w:rsidP="00990480">
      <w:pPr>
        <w:tabs>
          <w:tab w:val="left" w:pos="720"/>
        </w:tabs>
        <w:ind w:left="720" w:hanging="720"/>
        <w:jc w:val="both"/>
        <w:rPr>
          <w:rFonts w:ascii="Arial" w:hAnsi="Arial" w:cs="Arial"/>
          <w:sz w:val="22"/>
          <w:szCs w:val="22"/>
        </w:rPr>
      </w:pPr>
    </w:p>
    <w:p w14:paraId="2AACAE6E" w14:textId="77777777" w:rsidR="00A7790C" w:rsidRPr="00DF0C61" w:rsidRDefault="00990480" w:rsidP="00990480">
      <w:pPr>
        <w:tabs>
          <w:tab w:val="left" w:pos="720"/>
        </w:tabs>
        <w:ind w:left="720" w:hanging="720"/>
        <w:jc w:val="both"/>
        <w:rPr>
          <w:rFonts w:ascii="Arial" w:hAnsi="Arial" w:cs="Arial"/>
          <w:sz w:val="22"/>
          <w:szCs w:val="22"/>
        </w:rPr>
      </w:pPr>
      <w:r w:rsidRPr="00DF0C61">
        <w:rPr>
          <w:rFonts w:ascii="Arial" w:hAnsi="Arial" w:cs="Arial"/>
          <w:b/>
          <w:bCs/>
          <w:sz w:val="22"/>
          <w:szCs w:val="22"/>
        </w:rPr>
        <w:tab/>
      </w:r>
      <w:r w:rsidR="00A7790C" w:rsidRPr="00DF0C61">
        <w:rPr>
          <w:rFonts w:ascii="Arial" w:hAnsi="Arial" w:cs="Arial"/>
          <w:b/>
          <w:bCs/>
          <w:sz w:val="22"/>
          <w:szCs w:val="22"/>
        </w:rPr>
        <w:t>Durability:</w:t>
      </w:r>
      <w:r w:rsidRPr="00DF0C61">
        <w:rPr>
          <w:rFonts w:ascii="Arial" w:hAnsi="Arial" w:cs="Arial"/>
          <w:sz w:val="22"/>
          <w:szCs w:val="22"/>
        </w:rPr>
        <w:t xml:space="preserve"> </w:t>
      </w:r>
      <w:r w:rsidR="00A7790C" w:rsidRPr="00DF0C61">
        <w:rPr>
          <w:rFonts w:ascii="Arial" w:hAnsi="Arial" w:cs="Arial"/>
          <w:sz w:val="22"/>
          <w:szCs w:val="22"/>
        </w:rPr>
        <w:t>At least 90 per cent of the marked areas shall contain a uniform coating of marking material through which the underlying surfacing has not penetrated. Discontinuities, due to wear, shall not be accepted in continuous lines and at least 75 per cent of each marked segment of a broken line shall remain intact.</w:t>
      </w:r>
    </w:p>
    <w:p w14:paraId="3DAC6DC1" w14:textId="77777777" w:rsidR="00A7790C" w:rsidRPr="00DF0C61" w:rsidRDefault="00A7790C" w:rsidP="00990480">
      <w:pPr>
        <w:tabs>
          <w:tab w:val="left" w:pos="720"/>
        </w:tabs>
        <w:ind w:left="720" w:hanging="720"/>
        <w:jc w:val="both"/>
        <w:rPr>
          <w:rFonts w:ascii="Arial" w:hAnsi="Arial" w:cs="Arial"/>
          <w:sz w:val="22"/>
          <w:szCs w:val="22"/>
        </w:rPr>
      </w:pPr>
    </w:p>
    <w:p w14:paraId="1AFB5D02" w14:textId="77777777" w:rsidR="00A7790C" w:rsidRPr="00DF0C61" w:rsidRDefault="00A7790C" w:rsidP="00990480">
      <w:pPr>
        <w:ind w:firstLine="720"/>
        <w:jc w:val="both"/>
        <w:rPr>
          <w:rFonts w:ascii="Arial" w:hAnsi="Arial" w:cs="Arial"/>
          <w:sz w:val="22"/>
          <w:szCs w:val="22"/>
        </w:rPr>
      </w:pPr>
      <w:r w:rsidRPr="00DF0C61">
        <w:rPr>
          <w:rFonts w:ascii="Arial" w:hAnsi="Arial" w:cs="Arial"/>
          <w:b/>
          <w:bCs/>
          <w:sz w:val="22"/>
          <w:szCs w:val="22"/>
        </w:rPr>
        <w:t>Reflectivity:</w:t>
      </w:r>
      <w:r w:rsidRPr="00DF0C61">
        <w:rPr>
          <w:rFonts w:ascii="Arial" w:hAnsi="Arial" w:cs="Arial"/>
          <w:sz w:val="22"/>
          <w:szCs w:val="22"/>
        </w:rPr>
        <w:t xml:space="preserve"> </w:t>
      </w:r>
      <w:r w:rsidRPr="00DF0C61">
        <w:rPr>
          <w:rFonts w:ascii="Arial" w:hAnsi="Arial" w:cs="Arial"/>
          <w:sz w:val="22"/>
          <w:szCs w:val="22"/>
        </w:rPr>
        <w:tab/>
      </w:r>
    </w:p>
    <w:p w14:paraId="382BCBAD" w14:textId="77777777" w:rsidR="00A7790C" w:rsidRPr="00DF0C61" w:rsidRDefault="00A7790C" w:rsidP="00990480">
      <w:pPr>
        <w:ind w:firstLine="720"/>
        <w:jc w:val="both"/>
        <w:rPr>
          <w:rFonts w:ascii="Arial" w:hAnsi="Arial" w:cs="Arial"/>
          <w:sz w:val="22"/>
          <w:szCs w:val="22"/>
        </w:rPr>
      </w:pPr>
      <w:r w:rsidRPr="00DF0C61">
        <w:rPr>
          <w:rFonts w:ascii="Arial" w:hAnsi="Arial" w:cs="Arial"/>
          <w:b/>
          <w:bCs/>
          <w:sz w:val="22"/>
          <w:szCs w:val="22"/>
        </w:rPr>
        <w:t>Class R</w:t>
      </w:r>
      <w:r w:rsidRPr="00DF0C61">
        <w:rPr>
          <w:rFonts w:ascii="Arial" w:hAnsi="Arial" w:cs="Arial"/>
          <w:b/>
          <w:bCs/>
          <w:sz w:val="22"/>
          <w:szCs w:val="22"/>
          <w:vertAlign w:val="subscript"/>
        </w:rPr>
        <w:t>4</w:t>
      </w:r>
      <w:r w:rsidRPr="00DF0C61">
        <w:rPr>
          <w:rFonts w:ascii="Arial" w:hAnsi="Arial" w:cs="Arial"/>
          <w:b/>
          <w:bCs/>
          <w:sz w:val="22"/>
          <w:szCs w:val="22"/>
        </w:rPr>
        <w:t>:</w:t>
      </w:r>
      <w:r w:rsidRPr="00DF0C61">
        <w:rPr>
          <w:rFonts w:ascii="Arial" w:hAnsi="Arial" w:cs="Arial"/>
          <w:sz w:val="22"/>
          <w:szCs w:val="22"/>
        </w:rPr>
        <w:tab/>
      </w:r>
      <w:r w:rsidRPr="00DF0C61">
        <w:rPr>
          <w:rFonts w:ascii="Arial" w:hAnsi="Arial" w:cs="Arial"/>
          <w:b/>
          <w:bCs/>
          <w:sz w:val="22"/>
          <w:szCs w:val="22"/>
        </w:rPr>
        <w:t>R</w:t>
      </w:r>
      <w:r w:rsidRPr="00DF0C61">
        <w:rPr>
          <w:rFonts w:ascii="Arial" w:hAnsi="Arial" w:cs="Arial"/>
          <w:b/>
          <w:bCs/>
          <w:sz w:val="22"/>
          <w:szCs w:val="22"/>
          <w:vertAlign w:val="subscript"/>
        </w:rPr>
        <w:t>L</w:t>
      </w:r>
      <w:r w:rsidRPr="00DF0C61">
        <w:rPr>
          <w:rFonts w:ascii="Arial" w:hAnsi="Arial" w:cs="Arial"/>
          <w:b/>
          <w:bCs/>
          <w:sz w:val="22"/>
          <w:szCs w:val="22"/>
        </w:rPr>
        <w:t xml:space="preserve"> </w:t>
      </w:r>
      <w:r w:rsidRPr="00DF0C61">
        <w:rPr>
          <w:rFonts w:ascii="Arial" w:hAnsi="Arial" w:cs="Arial"/>
          <w:b/>
          <w:bCs/>
          <w:sz w:val="22"/>
          <w:szCs w:val="22"/>
        </w:rPr>
        <w:sym w:font="Symbol" w:char="F0B3"/>
      </w:r>
      <w:r w:rsidRPr="00DF0C61">
        <w:rPr>
          <w:rFonts w:ascii="Arial" w:hAnsi="Arial" w:cs="Arial"/>
          <w:b/>
          <w:bCs/>
          <w:sz w:val="22"/>
          <w:szCs w:val="22"/>
        </w:rPr>
        <w:t xml:space="preserve"> 200 mcd/m</w:t>
      </w:r>
      <w:r w:rsidRPr="00DF0C61">
        <w:rPr>
          <w:rFonts w:ascii="Arial" w:hAnsi="Arial" w:cs="Arial"/>
          <w:b/>
          <w:bCs/>
          <w:sz w:val="22"/>
          <w:szCs w:val="22"/>
          <w:vertAlign w:val="superscript"/>
        </w:rPr>
        <w:t>2</w:t>
      </w:r>
      <w:r w:rsidRPr="00DF0C61">
        <w:rPr>
          <w:rFonts w:ascii="Arial" w:hAnsi="Arial" w:cs="Arial"/>
          <w:sz w:val="22"/>
          <w:szCs w:val="22"/>
        </w:rPr>
        <w:t>. 1x, on initial application</w:t>
      </w:r>
    </w:p>
    <w:p w14:paraId="03317D4C" w14:textId="77777777" w:rsidR="00A7790C" w:rsidRPr="00DF0C61" w:rsidRDefault="00A7790C" w:rsidP="00990480">
      <w:pPr>
        <w:ind w:firstLine="720"/>
        <w:jc w:val="both"/>
        <w:rPr>
          <w:rFonts w:ascii="Arial" w:hAnsi="Arial" w:cs="Arial"/>
          <w:sz w:val="22"/>
          <w:szCs w:val="22"/>
        </w:rPr>
      </w:pPr>
      <w:r w:rsidRPr="00DF0C61">
        <w:rPr>
          <w:rFonts w:ascii="Arial" w:hAnsi="Arial" w:cs="Arial"/>
          <w:b/>
          <w:bCs/>
          <w:sz w:val="22"/>
          <w:szCs w:val="22"/>
        </w:rPr>
        <w:t>Class R</w:t>
      </w:r>
      <w:r w:rsidRPr="00DF0C61">
        <w:rPr>
          <w:rFonts w:ascii="Arial" w:hAnsi="Arial" w:cs="Arial"/>
          <w:b/>
          <w:bCs/>
          <w:sz w:val="22"/>
          <w:szCs w:val="22"/>
          <w:vertAlign w:val="subscript"/>
        </w:rPr>
        <w:t>2</w:t>
      </w:r>
      <w:r w:rsidRPr="00DF0C61">
        <w:rPr>
          <w:rFonts w:ascii="Arial" w:hAnsi="Arial" w:cs="Arial"/>
          <w:b/>
          <w:bCs/>
          <w:sz w:val="22"/>
          <w:szCs w:val="22"/>
        </w:rPr>
        <w:t>:</w:t>
      </w:r>
      <w:r w:rsidRPr="00DF0C61">
        <w:rPr>
          <w:rFonts w:ascii="Arial" w:hAnsi="Arial" w:cs="Arial"/>
          <w:sz w:val="22"/>
          <w:szCs w:val="22"/>
        </w:rPr>
        <w:t xml:space="preserve"> </w:t>
      </w:r>
      <w:r w:rsidRPr="00DF0C61">
        <w:rPr>
          <w:rFonts w:ascii="Arial" w:hAnsi="Arial" w:cs="Arial"/>
          <w:sz w:val="22"/>
          <w:szCs w:val="22"/>
        </w:rPr>
        <w:tab/>
      </w:r>
      <w:r w:rsidRPr="00DF0C61">
        <w:rPr>
          <w:rFonts w:ascii="Arial" w:hAnsi="Arial" w:cs="Arial"/>
          <w:b/>
          <w:bCs/>
          <w:sz w:val="22"/>
          <w:szCs w:val="22"/>
        </w:rPr>
        <w:t>R</w:t>
      </w:r>
      <w:r w:rsidRPr="00DF0C61">
        <w:rPr>
          <w:rFonts w:ascii="Arial" w:hAnsi="Arial" w:cs="Arial"/>
          <w:b/>
          <w:bCs/>
          <w:sz w:val="22"/>
          <w:szCs w:val="22"/>
          <w:vertAlign w:val="subscript"/>
        </w:rPr>
        <w:t>L</w:t>
      </w:r>
      <w:r w:rsidRPr="00DF0C61">
        <w:rPr>
          <w:rFonts w:ascii="Arial" w:hAnsi="Arial" w:cs="Arial"/>
          <w:b/>
          <w:bCs/>
          <w:sz w:val="22"/>
          <w:szCs w:val="22"/>
        </w:rPr>
        <w:t xml:space="preserve"> </w:t>
      </w:r>
      <w:r w:rsidRPr="00DF0C61">
        <w:rPr>
          <w:rFonts w:ascii="Arial" w:hAnsi="Arial" w:cs="Arial"/>
          <w:b/>
          <w:bCs/>
          <w:sz w:val="22"/>
          <w:szCs w:val="22"/>
        </w:rPr>
        <w:sym w:font="Symbol" w:char="F0B3"/>
      </w:r>
      <w:r w:rsidRPr="00DF0C61">
        <w:rPr>
          <w:rFonts w:ascii="Arial" w:hAnsi="Arial" w:cs="Arial"/>
          <w:b/>
          <w:bCs/>
          <w:sz w:val="22"/>
          <w:szCs w:val="22"/>
        </w:rPr>
        <w:t xml:space="preserve"> 100 mcd/m</w:t>
      </w:r>
      <w:r w:rsidRPr="00DF0C61">
        <w:rPr>
          <w:rFonts w:ascii="Arial" w:hAnsi="Arial" w:cs="Arial"/>
          <w:b/>
          <w:bCs/>
          <w:sz w:val="22"/>
          <w:szCs w:val="22"/>
          <w:vertAlign w:val="superscript"/>
        </w:rPr>
        <w:t>2</w:t>
      </w:r>
      <w:r w:rsidRPr="00DF0C61">
        <w:rPr>
          <w:rFonts w:ascii="Arial" w:hAnsi="Arial" w:cs="Arial"/>
          <w:sz w:val="22"/>
          <w:szCs w:val="22"/>
        </w:rPr>
        <w:t>. 1x, for 12-24 months following application</w:t>
      </w:r>
    </w:p>
    <w:p w14:paraId="1CA09119" w14:textId="77777777" w:rsidR="00A7790C" w:rsidRPr="00DF0C61" w:rsidRDefault="00A7790C" w:rsidP="00990480">
      <w:pPr>
        <w:jc w:val="both"/>
        <w:rPr>
          <w:rFonts w:ascii="Arial" w:hAnsi="Arial" w:cs="Arial"/>
          <w:sz w:val="22"/>
          <w:szCs w:val="22"/>
        </w:rPr>
      </w:pPr>
    </w:p>
    <w:p w14:paraId="56EB204F" w14:textId="77777777" w:rsidR="00A7790C" w:rsidRPr="00DF0C61" w:rsidRDefault="00A7790C" w:rsidP="00990480">
      <w:pPr>
        <w:ind w:left="720"/>
        <w:jc w:val="both"/>
        <w:rPr>
          <w:rFonts w:ascii="Arial" w:hAnsi="Arial" w:cs="Arial"/>
          <w:sz w:val="22"/>
          <w:szCs w:val="22"/>
        </w:rPr>
      </w:pPr>
      <w:r w:rsidRPr="00DF0C61">
        <w:rPr>
          <w:rFonts w:ascii="Arial" w:hAnsi="Arial" w:cs="Arial"/>
          <w:sz w:val="22"/>
          <w:szCs w:val="22"/>
        </w:rPr>
        <w:t>when measured by the digital retrometer LTL. 2000. in accordance with Annex B of  IS EN 1436:1998</w:t>
      </w:r>
    </w:p>
    <w:p w14:paraId="15435855" w14:textId="77777777" w:rsidR="00A7790C" w:rsidRPr="00DF0C61" w:rsidRDefault="00A7790C" w:rsidP="00990480">
      <w:pPr>
        <w:jc w:val="both"/>
        <w:rPr>
          <w:rFonts w:ascii="Arial" w:hAnsi="Arial" w:cs="Arial"/>
          <w:sz w:val="22"/>
          <w:szCs w:val="22"/>
        </w:rPr>
      </w:pPr>
    </w:p>
    <w:p w14:paraId="53A0825B" w14:textId="77777777" w:rsidR="00A7790C" w:rsidRPr="00DF0C61" w:rsidRDefault="00A7790C" w:rsidP="006B2E5C">
      <w:pPr>
        <w:ind w:left="720"/>
        <w:jc w:val="both"/>
        <w:rPr>
          <w:rFonts w:ascii="Arial" w:hAnsi="Arial" w:cs="Arial"/>
          <w:sz w:val="22"/>
          <w:szCs w:val="22"/>
        </w:rPr>
      </w:pPr>
      <w:r w:rsidRPr="00DF0C61">
        <w:rPr>
          <w:rFonts w:ascii="Arial" w:hAnsi="Arial" w:cs="Arial"/>
          <w:b/>
          <w:bCs/>
          <w:sz w:val="22"/>
          <w:szCs w:val="22"/>
        </w:rPr>
        <w:t>Skid Resistance</w:t>
      </w:r>
      <w:r w:rsidR="006B2E5C" w:rsidRPr="00DF0C61">
        <w:rPr>
          <w:rFonts w:ascii="Arial" w:hAnsi="Arial" w:cs="Arial"/>
          <w:b/>
          <w:bCs/>
          <w:sz w:val="22"/>
          <w:szCs w:val="22"/>
        </w:rPr>
        <w:t xml:space="preserve">: </w:t>
      </w:r>
      <w:r w:rsidRPr="00DF0C61">
        <w:rPr>
          <w:rFonts w:ascii="Arial" w:hAnsi="Arial" w:cs="Arial"/>
          <w:sz w:val="22"/>
          <w:szCs w:val="22"/>
        </w:rPr>
        <w:t>50 B.P.N, when measured by the British portable pendulum appa</w:t>
      </w:r>
      <w:r w:rsidR="006B2E5C" w:rsidRPr="00DF0C61">
        <w:rPr>
          <w:rFonts w:ascii="Arial" w:hAnsi="Arial" w:cs="Arial"/>
          <w:sz w:val="22"/>
          <w:szCs w:val="22"/>
        </w:rPr>
        <w:t xml:space="preserve">ratus, </w:t>
      </w:r>
      <w:r w:rsidRPr="00DF0C61">
        <w:rPr>
          <w:rFonts w:ascii="Arial" w:hAnsi="Arial" w:cs="Arial"/>
          <w:sz w:val="22"/>
          <w:szCs w:val="22"/>
        </w:rPr>
        <w:t xml:space="preserve">or </w:t>
      </w:r>
    </w:p>
    <w:p w14:paraId="4FB5AFDB" w14:textId="77777777" w:rsidR="00A7790C" w:rsidRPr="00DF0C61" w:rsidRDefault="00A7790C" w:rsidP="00990480">
      <w:pPr>
        <w:ind w:firstLine="720"/>
        <w:jc w:val="both"/>
        <w:rPr>
          <w:rFonts w:ascii="Arial" w:hAnsi="Arial" w:cs="Arial"/>
          <w:sz w:val="22"/>
          <w:szCs w:val="22"/>
        </w:rPr>
      </w:pPr>
      <w:r w:rsidRPr="00DF0C61">
        <w:rPr>
          <w:rFonts w:ascii="Arial" w:hAnsi="Arial" w:cs="Arial"/>
          <w:b/>
          <w:bCs/>
          <w:sz w:val="22"/>
          <w:szCs w:val="22"/>
        </w:rPr>
        <w:t>Class S2:</w:t>
      </w:r>
      <w:r w:rsidRPr="00DF0C61">
        <w:rPr>
          <w:rFonts w:ascii="Arial" w:hAnsi="Arial" w:cs="Arial"/>
          <w:sz w:val="22"/>
          <w:szCs w:val="22"/>
        </w:rPr>
        <w:tab/>
      </w:r>
      <w:r w:rsidRPr="00DF0C61">
        <w:rPr>
          <w:rFonts w:ascii="Arial" w:hAnsi="Arial" w:cs="Arial"/>
          <w:b/>
          <w:bCs/>
          <w:sz w:val="22"/>
          <w:szCs w:val="22"/>
        </w:rPr>
        <w:t>SRT&gt;50</w:t>
      </w:r>
      <w:r w:rsidRPr="00DF0C61">
        <w:rPr>
          <w:rFonts w:ascii="Arial" w:hAnsi="Arial" w:cs="Arial"/>
          <w:sz w:val="22"/>
          <w:szCs w:val="22"/>
        </w:rPr>
        <w:t xml:space="preserve"> ,in accordance with Annex D of  IS EN 1436:1998</w:t>
      </w:r>
    </w:p>
    <w:p w14:paraId="08283363" w14:textId="77777777" w:rsidR="00A7790C" w:rsidRPr="00DF0C61" w:rsidRDefault="00A7790C" w:rsidP="00990480">
      <w:pPr>
        <w:tabs>
          <w:tab w:val="left" w:pos="4111"/>
        </w:tabs>
        <w:jc w:val="both"/>
        <w:rPr>
          <w:rFonts w:ascii="Arial" w:hAnsi="Arial" w:cs="Arial"/>
          <w:sz w:val="22"/>
          <w:szCs w:val="22"/>
        </w:rPr>
      </w:pPr>
    </w:p>
    <w:p w14:paraId="094813BE" w14:textId="77777777" w:rsidR="00A7790C" w:rsidRPr="00DF0C61" w:rsidRDefault="00990480" w:rsidP="00990480">
      <w:pPr>
        <w:tabs>
          <w:tab w:val="left" w:pos="720"/>
        </w:tabs>
        <w:jc w:val="both"/>
        <w:rPr>
          <w:rFonts w:ascii="Arial" w:hAnsi="Arial" w:cs="Arial"/>
          <w:b/>
          <w:bCs/>
          <w:sz w:val="22"/>
          <w:szCs w:val="22"/>
        </w:rPr>
      </w:pPr>
      <w:r w:rsidRPr="00DF0C61">
        <w:rPr>
          <w:rFonts w:ascii="Arial" w:hAnsi="Arial" w:cs="Arial"/>
          <w:b/>
          <w:bCs/>
          <w:sz w:val="22"/>
          <w:szCs w:val="22"/>
        </w:rPr>
        <w:tab/>
      </w:r>
      <w:r w:rsidR="00A7790C" w:rsidRPr="00DF0C61">
        <w:rPr>
          <w:rFonts w:ascii="Arial" w:hAnsi="Arial" w:cs="Arial"/>
          <w:b/>
          <w:bCs/>
          <w:sz w:val="22"/>
          <w:szCs w:val="22"/>
        </w:rPr>
        <w:t xml:space="preserve">Luminance Factor:      </w:t>
      </w:r>
    </w:p>
    <w:p w14:paraId="2D2A0B09" w14:textId="77777777" w:rsidR="00A7790C" w:rsidRPr="00DF0C61" w:rsidRDefault="00A7790C" w:rsidP="00990480">
      <w:pPr>
        <w:tabs>
          <w:tab w:val="left" w:pos="4111"/>
        </w:tabs>
        <w:jc w:val="both"/>
        <w:rPr>
          <w:rFonts w:ascii="Arial" w:hAnsi="Arial" w:cs="Arial"/>
          <w:sz w:val="22"/>
          <w:szCs w:val="22"/>
        </w:rPr>
      </w:pPr>
    </w:p>
    <w:p w14:paraId="40F615C9" w14:textId="77777777" w:rsidR="00A7790C" w:rsidRPr="00DF0C61" w:rsidRDefault="00990480" w:rsidP="00990480">
      <w:pPr>
        <w:tabs>
          <w:tab w:val="left" w:pos="720"/>
        </w:tabs>
        <w:jc w:val="both"/>
        <w:rPr>
          <w:rFonts w:ascii="Arial" w:hAnsi="Arial" w:cs="Arial"/>
          <w:sz w:val="22"/>
          <w:szCs w:val="22"/>
        </w:rPr>
      </w:pPr>
      <w:r w:rsidRPr="00DF0C61">
        <w:rPr>
          <w:rFonts w:ascii="Arial" w:hAnsi="Arial" w:cs="Arial"/>
          <w:sz w:val="22"/>
          <w:szCs w:val="22"/>
        </w:rPr>
        <w:tab/>
      </w:r>
      <w:r w:rsidR="00A7790C" w:rsidRPr="00DF0C61">
        <w:rPr>
          <w:rFonts w:ascii="Arial" w:hAnsi="Arial" w:cs="Arial"/>
          <w:sz w:val="22"/>
          <w:szCs w:val="22"/>
        </w:rPr>
        <w:t>White Material…</w:t>
      </w:r>
      <w:r w:rsidR="00A7790C" w:rsidRPr="00DF0C61">
        <w:rPr>
          <w:rFonts w:ascii="Arial" w:hAnsi="Arial" w:cs="Arial"/>
          <w:b/>
          <w:bCs/>
          <w:sz w:val="22"/>
          <w:szCs w:val="22"/>
        </w:rPr>
        <w:t>Class B4</w:t>
      </w:r>
      <w:r w:rsidR="00A7790C" w:rsidRPr="00DF0C61">
        <w:rPr>
          <w:rFonts w:ascii="Arial" w:hAnsi="Arial" w:cs="Arial"/>
          <w:sz w:val="22"/>
          <w:szCs w:val="22"/>
        </w:rPr>
        <w:t>:</w:t>
      </w:r>
      <w:r w:rsidR="00A7790C" w:rsidRPr="00DF0C61">
        <w:rPr>
          <w:rFonts w:ascii="Arial" w:hAnsi="Arial" w:cs="Arial"/>
          <w:sz w:val="22"/>
          <w:szCs w:val="22"/>
        </w:rPr>
        <w:tab/>
      </w:r>
      <w:r w:rsidR="00A7790C" w:rsidRPr="00DF0C61">
        <w:rPr>
          <w:rFonts w:ascii="Arial" w:hAnsi="Arial" w:cs="Arial"/>
          <w:b/>
          <w:bCs/>
          <w:sz w:val="22"/>
          <w:szCs w:val="22"/>
        </w:rPr>
        <w:sym w:font="Symbol" w:char="F062"/>
      </w:r>
      <w:r w:rsidR="00A7790C" w:rsidRPr="00DF0C61">
        <w:rPr>
          <w:rFonts w:ascii="Arial" w:hAnsi="Arial" w:cs="Arial"/>
          <w:b/>
          <w:bCs/>
          <w:sz w:val="22"/>
          <w:szCs w:val="22"/>
        </w:rPr>
        <w:t xml:space="preserve"> </w:t>
      </w:r>
      <w:r w:rsidR="00A7790C" w:rsidRPr="00DF0C61">
        <w:rPr>
          <w:rFonts w:ascii="Arial" w:hAnsi="Arial" w:cs="Arial"/>
          <w:b/>
          <w:bCs/>
          <w:sz w:val="22"/>
          <w:szCs w:val="22"/>
        </w:rPr>
        <w:sym w:font="Symbol" w:char="F0B3"/>
      </w:r>
      <w:r w:rsidR="00A7790C" w:rsidRPr="00DF0C61">
        <w:rPr>
          <w:rFonts w:ascii="Arial" w:hAnsi="Arial" w:cs="Arial"/>
          <w:b/>
          <w:bCs/>
          <w:sz w:val="22"/>
          <w:szCs w:val="22"/>
        </w:rPr>
        <w:t xml:space="preserve"> 50</w:t>
      </w:r>
    </w:p>
    <w:p w14:paraId="3BAE9EBB" w14:textId="77777777" w:rsidR="00A7790C" w:rsidRPr="00DF0C61" w:rsidRDefault="00990480" w:rsidP="00990480">
      <w:pPr>
        <w:tabs>
          <w:tab w:val="left" w:pos="720"/>
        </w:tabs>
        <w:jc w:val="both"/>
        <w:rPr>
          <w:rFonts w:ascii="Arial" w:hAnsi="Arial" w:cs="Arial"/>
          <w:sz w:val="22"/>
          <w:szCs w:val="22"/>
        </w:rPr>
      </w:pPr>
      <w:r w:rsidRPr="00DF0C61">
        <w:rPr>
          <w:rFonts w:ascii="Arial" w:hAnsi="Arial" w:cs="Arial"/>
          <w:sz w:val="22"/>
          <w:szCs w:val="22"/>
        </w:rPr>
        <w:tab/>
      </w:r>
      <w:r w:rsidR="00A7790C" w:rsidRPr="00DF0C61">
        <w:rPr>
          <w:rFonts w:ascii="Arial" w:hAnsi="Arial" w:cs="Arial"/>
          <w:sz w:val="22"/>
          <w:szCs w:val="22"/>
        </w:rPr>
        <w:t>Yellow Material…</w:t>
      </w:r>
      <w:r w:rsidR="00A7790C" w:rsidRPr="00DF0C61">
        <w:rPr>
          <w:rFonts w:ascii="Arial" w:hAnsi="Arial" w:cs="Arial"/>
          <w:b/>
          <w:bCs/>
          <w:sz w:val="22"/>
          <w:szCs w:val="22"/>
        </w:rPr>
        <w:t>Class B2</w:t>
      </w:r>
      <w:r w:rsidR="00A7790C" w:rsidRPr="00DF0C61">
        <w:rPr>
          <w:rFonts w:ascii="Arial" w:hAnsi="Arial" w:cs="Arial"/>
          <w:sz w:val="22"/>
          <w:szCs w:val="22"/>
        </w:rPr>
        <w:t>:</w:t>
      </w:r>
      <w:r w:rsidR="00A7790C" w:rsidRPr="00DF0C61">
        <w:rPr>
          <w:rFonts w:ascii="Arial" w:hAnsi="Arial" w:cs="Arial"/>
          <w:sz w:val="22"/>
          <w:szCs w:val="22"/>
        </w:rPr>
        <w:tab/>
      </w:r>
      <w:r w:rsidR="00A7790C" w:rsidRPr="00DF0C61">
        <w:rPr>
          <w:rFonts w:ascii="Arial" w:hAnsi="Arial" w:cs="Arial"/>
          <w:b/>
          <w:bCs/>
          <w:sz w:val="22"/>
          <w:szCs w:val="22"/>
        </w:rPr>
        <w:sym w:font="Symbol" w:char="F062"/>
      </w:r>
      <w:r w:rsidR="00A7790C" w:rsidRPr="00DF0C61">
        <w:rPr>
          <w:rFonts w:ascii="Arial" w:hAnsi="Arial" w:cs="Arial"/>
          <w:b/>
          <w:bCs/>
          <w:sz w:val="22"/>
          <w:szCs w:val="22"/>
        </w:rPr>
        <w:t xml:space="preserve"> </w:t>
      </w:r>
      <w:r w:rsidR="00A7790C" w:rsidRPr="00DF0C61">
        <w:rPr>
          <w:rFonts w:ascii="Arial" w:hAnsi="Arial" w:cs="Arial"/>
          <w:b/>
          <w:bCs/>
          <w:sz w:val="22"/>
          <w:szCs w:val="22"/>
        </w:rPr>
        <w:sym w:font="Symbol" w:char="F0B3"/>
      </w:r>
      <w:r w:rsidR="00A7790C" w:rsidRPr="00DF0C61">
        <w:rPr>
          <w:rFonts w:ascii="Arial" w:hAnsi="Arial" w:cs="Arial"/>
          <w:b/>
          <w:bCs/>
          <w:sz w:val="22"/>
          <w:szCs w:val="22"/>
        </w:rPr>
        <w:t xml:space="preserve"> 30</w:t>
      </w:r>
    </w:p>
    <w:p w14:paraId="350C3630" w14:textId="77777777" w:rsidR="00A7790C" w:rsidRPr="00DF0C61" w:rsidRDefault="00990480" w:rsidP="00990480">
      <w:pPr>
        <w:tabs>
          <w:tab w:val="left" w:pos="720"/>
        </w:tabs>
        <w:jc w:val="both"/>
        <w:rPr>
          <w:rFonts w:ascii="Arial" w:hAnsi="Arial" w:cs="Arial"/>
          <w:sz w:val="22"/>
          <w:szCs w:val="22"/>
        </w:rPr>
      </w:pPr>
      <w:r w:rsidRPr="00DF0C61">
        <w:rPr>
          <w:rFonts w:ascii="Arial" w:hAnsi="Arial" w:cs="Arial"/>
          <w:sz w:val="22"/>
          <w:szCs w:val="22"/>
        </w:rPr>
        <w:tab/>
      </w:r>
      <w:r w:rsidR="00A7790C" w:rsidRPr="00DF0C61">
        <w:rPr>
          <w:rFonts w:ascii="Arial" w:hAnsi="Arial" w:cs="Arial"/>
          <w:sz w:val="22"/>
          <w:szCs w:val="22"/>
        </w:rPr>
        <w:t>when measured in accordance with Annex C of  IS EN 1436:1998</w:t>
      </w:r>
    </w:p>
    <w:p w14:paraId="3087A981" w14:textId="77777777" w:rsidR="00A7790C" w:rsidRPr="00DF0C61" w:rsidRDefault="00A7790C" w:rsidP="00990480">
      <w:pPr>
        <w:tabs>
          <w:tab w:val="left" w:pos="4111"/>
        </w:tabs>
        <w:jc w:val="both"/>
        <w:rPr>
          <w:rFonts w:ascii="Arial" w:hAnsi="Arial" w:cs="Arial"/>
          <w:sz w:val="22"/>
          <w:szCs w:val="22"/>
        </w:rPr>
      </w:pPr>
    </w:p>
    <w:p w14:paraId="5F7E7A13" w14:textId="77777777" w:rsidR="00AB1133" w:rsidRPr="00DF0C61" w:rsidRDefault="00A7790C" w:rsidP="00AB1133">
      <w:pPr>
        <w:tabs>
          <w:tab w:val="left" w:pos="720"/>
        </w:tabs>
        <w:ind w:left="720"/>
        <w:jc w:val="both"/>
        <w:rPr>
          <w:rFonts w:ascii="Arial" w:hAnsi="Arial" w:cs="Arial"/>
          <w:sz w:val="22"/>
          <w:szCs w:val="22"/>
        </w:rPr>
      </w:pPr>
      <w:r w:rsidRPr="00DF0C61">
        <w:rPr>
          <w:rFonts w:ascii="Arial" w:hAnsi="Arial" w:cs="Arial"/>
          <w:b/>
          <w:bCs/>
          <w:sz w:val="22"/>
          <w:szCs w:val="22"/>
        </w:rPr>
        <w:t>Chromaticity:</w:t>
      </w:r>
      <w:r w:rsidRPr="00DF0C61">
        <w:rPr>
          <w:rFonts w:ascii="Arial" w:hAnsi="Arial" w:cs="Arial"/>
          <w:sz w:val="22"/>
          <w:szCs w:val="22"/>
        </w:rPr>
        <w:t xml:space="preserve"> Refer to results in Table 6 of EN 1436: 1998; testing method is in Annex C &amp; Table 3.3 of “The Guidelines”.</w:t>
      </w:r>
    </w:p>
    <w:p w14:paraId="121E1E4C" w14:textId="77777777" w:rsidR="00AB1133" w:rsidRPr="00DF0C61" w:rsidRDefault="00A7790C" w:rsidP="00CB548B">
      <w:pPr>
        <w:numPr>
          <w:ilvl w:val="1"/>
          <w:numId w:val="35"/>
        </w:numPr>
        <w:tabs>
          <w:tab w:val="clear" w:pos="1440"/>
          <w:tab w:val="left" w:pos="720"/>
        </w:tabs>
        <w:ind w:left="720" w:hanging="720"/>
        <w:jc w:val="both"/>
        <w:rPr>
          <w:rFonts w:ascii="Arial" w:hAnsi="Arial" w:cs="Arial"/>
          <w:sz w:val="22"/>
          <w:szCs w:val="22"/>
        </w:rPr>
      </w:pPr>
      <w:r w:rsidRPr="00DF0C61">
        <w:rPr>
          <w:rFonts w:ascii="Arial" w:hAnsi="Arial" w:cs="Arial"/>
          <w:sz w:val="22"/>
          <w:szCs w:val="22"/>
        </w:rPr>
        <w:t>The procedures for carrying out the above tests shall be in accordance with those approved by The National Roads Authority or other agency approved by the Engineer.</w:t>
      </w:r>
    </w:p>
    <w:p w14:paraId="287CF299" w14:textId="77777777" w:rsidR="00AB1133" w:rsidRPr="00DF0C61" w:rsidRDefault="00AB1133" w:rsidP="00AB1133">
      <w:pPr>
        <w:tabs>
          <w:tab w:val="left" w:pos="720"/>
        </w:tabs>
        <w:jc w:val="both"/>
        <w:rPr>
          <w:rFonts w:ascii="Arial" w:hAnsi="Arial" w:cs="Arial"/>
          <w:sz w:val="22"/>
          <w:szCs w:val="22"/>
        </w:rPr>
      </w:pPr>
      <w:r w:rsidRPr="00DF0C61">
        <w:rPr>
          <w:rFonts w:ascii="Arial" w:hAnsi="Arial" w:cs="Arial"/>
          <w:sz w:val="22"/>
          <w:szCs w:val="22"/>
        </w:rPr>
        <w:t xml:space="preserve"> </w:t>
      </w:r>
    </w:p>
    <w:p w14:paraId="5C7398C5" w14:textId="77777777" w:rsidR="00AB1133" w:rsidRPr="00DF0C61" w:rsidRDefault="00A7790C" w:rsidP="00CB548B">
      <w:pPr>
        <w:numPr>
          <w:ilvl w:val="1"/>
          <w:numId w:val="35"/>
        </w:numPr>
        <w:tabs>
          <w:tab w:val="clear" w:pos="1440"/>
          <w:tab w:val="left" w:pos="720"/>
        </w:tabs>
        <w:ind w:left="720" w:hanging="720"/>
        <w:jc w:val="both"/>
        <w:rPr>
          <w:rFonts w:ascii="Arial" w:hAnsi="Arial" w:cs="Arial"/>
          <w:sz w:val="22"/>
          <w:szCs w:val="22"/>
        </w:rPr>
      </w:pPr>
      <w:r w:rsidRPr="00DF0C61">
        <w:rPr>
          <w:rFonts w:ascii="Arial" w:hAnsi="Arial" w:cs="Arial"/>
          <w:sz w:val="22"/>
          <w:szCs w:val="22"/>
        </w:rPr>
        <w:t xml:space="preserve">The Contractor shall measure the values of the above properties on applied markings not less than twelve months after application. The tests shall be carried </w:t>
      </w:r>
      <w:r w:rsidRPr="00DF0C61">
        <w:rPr>
          <w:rFonts w:ascii="Arial" w:hAnsi="Arial" w:cs="Arial"/>
          <w:sz w:val="22"/>
          <w:szCs w:val="22"/>
        </w:rPr>
        <w:lastRenderedPageBreak/>
        <w:t>out in the presence of the Engineer or his/her representative. The sections on which such measurements are taken shall be randomly selected and representative of a marked length of road.</w:t>
      </w:r>
    </w:p>
    <w:p w14:paraId="59B89874" w14:textId="77777777" w:rsidR="00AB1133" w:rsidRPr="00DF0C61" w:rsidRDefault="00AB1133" w:rsidP="00AB1133">
      <w:pPr>
        <w:tabs>
          <w:tab w:val="left" w:pos="720"/>
        </w:tabs>
        <w:jc w:val="both"/>
        <w:rPr>
          <w:rFonts w:ascii="Arial" w:hAnsi="Arial" w:cs="Arial"/>
          <w:sz w:val="22"/>
          <w:szCs w:val="22"/>
        </w:rPr>
      </w:pPr>
    </w:p>
    <w:p w14:paraId="19BD80A5" w14:textId="77777777" w:rsidR="00AB1133" w:rsidRPr="00DF0C61" w:rsidRDefault="00A7790C" w:rsidP="00CB548B">
      <w:pPr>
        <w:numPr>
          <w:ilvl w:val="1"/>
          <w:numId w:val="35"/>
        </w:numPr>
        <w:tabs>
          <w:tab w:val="clear" w:pos="1440"/>
          <w:tab w:val="left" w:pos="720"/>
        </w:tabs>
        <w:ind w:left="720" w:hanging="720"/>
        <w:jc w:val="both"/>
        <w:rPr>
          <w:rFonts w:ascii="Arial" w:hAnsi="Arial" w:cs="Arial"/>
          <w:sz w:val="22"/>
          <w:szCs w:val="22"/>
        </w:rPr>
      </w:pPr>
      <w:r w:rsidRPr="00DF0C61">
        <w:rPr>
          <w:rFonts w:ascii="Arial" w:hAnsi="Arial" w:cs="Arial"/>
          <w:sz w:val="22"/>
          <w:szCs w:val="22"/>
        </w:rPr>
        <w:t>At least five observations/measurements shall be taken to establish average values of the above properties for the representative length of road. During the period of guarantee the Contractor shall replace or renew markings which fail to comply with one or more of the minimum values of the marking properties listed above. All costs associated with this testing, replacement or renewal of markings during the period of guarantee shall be borne by the Contractor.</w:t>
      </w:r>
    </w:p>
    <w:p w14:paraId="15FD0001" w14:textId="77777777" w:rsidR="00AB1133" w:rsidRPr="00DF0C61" w:rsidRDefault="00AB1133" w:rsidP="00AB1133">
      <w:pPr>
        <w:tabs>
          <w:tab w:val="left" w:pos="720"/>
        </w:tabs>
        <w:jc w:val="both"/>
        <w:rPr>
          <w:rFonts w:ascii="Arial" w:hAnsi="Arial" w:cs="Arial"/>
          <w:sz w:val="22"/>
          <w:szCs w:val="22"/>
        </w:rPr>
      </w:pPr>
    </w:p>
    <w:p w14:paraId="25F5D379" w14:textId="77777777" w:rsidR="00A7790C" w:rsidRPr="00DF0C61" w:rsidRDefault="00A7790C" w:rsidP="00CB548B">
      <w:pPr>
        <w:numPr>
          <w:ilvl w:val="1"/>
          <w:numId w:val="35"/>
        </w:numPr>
        <w:tabs>
          <w:tab w:val="clear" w:pos="1440"/>
          <w:tab w:val="left" w:pos="720"/>
        </w:tabs>
        <w:ind w:left="720" w:hanging="720"/>
        <w:jc w:val="both"/>
        <w:rPr>
          <w:rFonts w:ascii="Arial" w:hAnsi="Arial" w:cs="Arial"/>
          <w:sz w:val="22"/>
          <w:szCs w:val="22"/>
        </w:rPr>
      </w:pPr>
      <w:r w:rsidRPr="00DF0C61">
        <w:rPr>
          <w:rFonts w:ascii="Arial" w:hAnsi="Arial" w:cs="Arial"/>
          <w:sz w:val="22"/>
          <w:szCs w:val="22"/>
        </w:rPr>
        <w:t>The Contractor shall make available samples in accordance with Appendix 1/6, on demand by the Engineer or his representatives.</w:t>
      </w:r>
    </w:p>
    <w:p w14:paraId="62BE89C5" w14:textId="77777777" w:rsidR="00A7790C" w:rsidRPr="00DF0C61" w:rsidRDefault="00A7790C" w:rsidP="006B2E5C">
      <w:pPr>
        <w:pStyle w:val="Header"/>
        <w:tabs>
          <w:tab w:val="left" w:pos="720"/>
        </w:tabs>
        <w:ind w:left="720" w:hanging="720"/>
        <w:rPr>
          <w:rFonts w:ascii="Arial" w:hAnsi="Arial" w:cs="Arial"/>
          <w:b/>
          <w:bCs/>
          <w:sz w:val="22"/>
          <w:szCs w:val="22"/>
        </w:rPr>
      </w:pPr>
    </w:p>
    <w:p w14:paraId="42B828FA" w14:textId="77777777" w:rsidR="00A7790C" w:rsidRPr="00DF0C61" w:rsidRDefault="00A7790C" w:rsidP="006B2E5C">
      <w:pPr>
        <w:pStyle w:val="BodyTextIndent2"/>
        <w:tabs>
          <w:tab w:val="left" w:pos="720"/>
        </w:tabs>
        <w:spacing w:after="0" w:line="240" w:lineRule="auto"/>
        <w:ind w:left="720" w:hanging="720"/>
        <w:rPr>
          <w:rFonts w:ascii="Arial" w:hAnsi="Arial" w:cs="Arial"/>
          <w:b/>
          <w:bCs/>
          <w:sz w:val="22"/>
          <w:szCs w:val="22"/>
        </w:rPr>
      </w:pPr>
      <w:r w:rsidRPr="00DF0C61">
        <w:rPr>
          <w:rFonts w:ascii="Arial" w:hAnsi="Arial" w:cs="Arial"/>
          <w:b/>
          <w:bCs/>
          <w:sz w:val="22"/>
          <w:szCs w:val="22"/>
        </w:rPr>
        <w:t>Screed Lines</w:t>
      </w:r>
    </w:p>
    <w:p w14:paraId="2E08D391" w14:textId="77777777" w:rsidR="00A7790C" w:rsidRPr="00DF0C61" w:rsidRDefault="00A7790C" w:rsidP="00CB548B">
      <w:pPr>
        <w:numPr>
          <w:ilvl w:val="1"/>
          <w:numId w:val="35"/>
        </w:numPr>
        <w:tabs>
          <w:tab w:val="clear" w:pos="1440"/>
          <w:tab w:val="left" w:pos="720"/>
        </w:tabs>
        <w:ind w:left="720" w:hanging="720"/>
        <w:jc w:val="both"/>
        <w:rPr>
          <w:rFonts w:ascii="Arial" w:hAnsi="Arial" w:cs="Arial"/>
          <w:sz w:val="22"/>
          <w:szCs w:val="22"/>
        </w:rPr>
      </w:pPr>
      <w:r w:rsidRPr="00DF0C61">
        <w:rPr>
          <w:rFonts w:ascii="Arial" w:hAnsi="Arial" w:cs="Arial"/>
          <w:sz w:val="22"/>
          <w:szCs w:val="22"/>
        </w:rPr>
        <w:t>All screed lines shall be 4.0 mm.</w:t>
      </w:r>
    </w:p>
    <w:p w14:paraId="23A925DD" w14:textId="77777777" w:rsidR="00A7790C" w:rsidRPr="00DF0C61" w:rsidRDefault="00A7790C" w:rsidP="006B2E5C">
      <w:pPr>
        <w:tabs>
          <w:tab w:val="left" w:pos="720"/>
        </w:tabs>
        <w:ind w:left="720" w:hanging="720"/>
        <w:jc w:val="both"/>
        <w:rPr>
          <w:rFonts w:ascii="Arial" w:hAnsi="Arial" w:cs="Arial"/>
          <w:sz w:val="22"/>
          <w:szCs w:val="22"/>
        </w:rPr>
      </w:pPr>
    </w:p>
    <w:p w14:paraId="2B1E4E00" w14:textId="77777777" w:rsidR="00A7790C" w:rsidRPr="00DF0C61" w:rsidRDefault="00A7790C" w:rsidP="006B2E5C">
      <w:pPr>
        <w:tabs>
          <w:tab w:val="left" w:pos="720"/>
        </w:tabs>
        <w:ind w:left="720" w:hanging="720"/>
        <w:jc w:val="both"/>
        <w:rPr>
          <w:rFonts w:ascii="Arial" w:hAnsi="Arial" w:cs="Arial"/>
          <w:sz w:val="22"/>
          <w:szCs w:val="22"/>
        </w:rPr>
      </w:pPr>
      <w:r w:rsidRPr="00DF0C61">
        <w:rPr>
          <w:rFonts w:ascii="Arial" w:hAnsi="Arial" w:cs="Arial"/>
          <w:b/>
          <w:sz w:val="22"/>
          <w:szCs w:val="22"/>
        </w:rPr>
        <w:t>ROAD STUDS</w:t>
      </w:r>
    </w:p>
    <w:p w14:paraId="44A3311D" w14:textId="77777777" w:rsidR="00A7790C" w:rsidRPr="00DF0C61" w:rsidRDefault="00A7790C" w:rsidP="00AB1133">
      <w:pPr>
        <w:tabs>
          <w:tab w:val="left" w:pos="720"/>
        </w:tabs>
        <w:ind w:left="720" w:hanging="720"/>
        <w:jc w:val="both"/>
        <w:rPr>
          <w:rFonts w:ascii="Arial" w:hAnsi="Arial" w:cs="Arial"/>
          <w:b/>
          <w:bCs/>
          <w:caps/>
          <w:sz w:val="22"/>
          <w:szCs w:val="22"/>
        </w:rPr>
      </w:pPr>
      <w:r w:rsidRPr="00DF0C61">
        <w:rPr>
          <w:rFonts w:ascii="Arial" w:hAnsi="Arial" w:cs="Arial"/>
          <w:b/>
          <w:bCs/>
          <w:sz w:val="22"/>
          <w:szCs w:val="22"/>
        </w:rPr>
        <w:t>Reflecting Road Studs</w:t>
      </w:r>
    </w:p>
    <w:p w14:paraId="439FFA94" w14:textId="77777777" w:rsidR="00A7790C" w:rsidRPr="00DF0C61" w:rsidRDefault="006B2E5C" w:rsidP="00CB548B">
      <w:pPr>
        <w:numPr>
          <w:ilvl w:val="1"/>
          <w:numId w:val="35"/>
        </w:numPr>
        <w:tabs>
          <w:tab w:val="clear" w:pos="1440"/>
          <w:tab w:val="left" w:pos="720"/>
        </w:tabs>
        <w:ind w:left="720" w:hanging="720"/>
        <w:jc w:val="both"/>
        <w:rPr>
          <w:rFonts w:ascii="Arial" w:hAnsi="Arial" w:cs="Arial"/>
          <w:sz w:val="22"/>
          <w:szCs w:val="22"/>
        </w:rPr>
      </w:pPr>
      <w:r w:rsidRPr="00DF0C61">
        <w:rPr>
          <w:rFonts w:ascii="Arial" w:hAnsi="Arial" w:cs="Arial"/>
          <w:sz w:val="22"/>
          <w:szCs w:val="22"/>
          <w:u w:val="single"/>
        </w:rPr>
        <w:t>Permanent</w:t>
      </w:r>
      <w:r w:rsidR="00A7790C" w:rsidRPr="00DF0C61">
        <w:rPr>
          <w:rFonts w:ascii="Arial" w:hAnsi="Arial" w:cs="Arial"/>
          <w:sz w:val="22"/>
          <w:szCs w:val="22"/>
          <w:u w:val="single"/>
        </w:rPr>
        <w:t xml:space="preserve"> reflecting road</w:t>
      </w:r>
      <w:r w:rsidR="00A7790C" w:rsidRPr="00DF0C61">
        <w:rPr>
          <w:rFonts w:ascii="Arial" w:hAnsi="Arial" w:cs="Arial"/>
          <w:sz w:val="22"/>
          <w:szCs w:val="22"/>
        </w:rPr>
        <w:t xml:space="preserve"> studs shall be</w:t>
      </w:r>
    </w:p>
    <w:p w14:paraId="6B5CDFD2" w14:textId="77777777" w:rsidR="00A7790C" w:rsidRPr="00DF0C61" w:rsidRDefault="006B2E5C" w:rsidP="006B2E5C">
      <w:pPr>
        <w:tabs>
          <w:tab w:val="left" w:pos="720"/>
          <w:tab w:val="num" w:pos="3960"/>
        </w:tabs>
        <w:ind w:left="720" w:hanging="720"/>
        <w:jc w:val="both"/>
        <w:rPr>
          <w:rFonts w:ascii="Arial" w:hAnsi="Arial" w:cs="Arial"/>
          <w:sz w:val="22"/>
          <w:szCs w:val="22"/>
        </w:rPr>
      </w:pPr>
      <w:r w:rsidRPr="00DF0C61">
        <w:rPr>
          <w:rFonts w:ascii="Arial" w:hAnsi="Arial" w:cs="Arial"/>
          <w:sz w:val="22"/>
          <w:szCs w:val="22"/>
        </w:rPr>
        <w:tab/>
      </w:r>
      <w:r w:rsidR="00A7790C" w:rsidRPr="00DF0C61">
        <w:rPr>
          <w:rFonts w:ascii="Arial" w:hAnsi="Arial" w:cs="Arial"/>
          <w:sz w:val="22"/>
          <w:szCs w:val="22"/>
        </w:rPr>
        <w:t>Type 1 – embedded either of;</w:t>
      </w:r>
    </w:p>
    <w:p w14:paraId="6503763F" w14:textId="77777777" w:rsidR="00A7790C" w:rsidRPr="00DF0C61" w:rsidRDefault="00A7790C" w:rsidP="006B2E5C">
      <w:pPr>
        <w:pStyle w:val="BodyTextIndent2"/>
        <w:tabs>
          <w:tab w:val="left" w:pos="1440"/>
          <w:tab w:val="left" w:pos="2400"/>
        </w:tabs>
        <w:spacing w:after="0" w:line="240" w:lineRule="auto"/>
        <w:ind w:left="1440" w:hanging="720"/>
        <w:jc w:val="both"/>
        <w:rPr>
          <w:rFonts w:ascii="Arial" w:hAnsi="Arial" w:cs="Arial"/>
          <w:sz w:val="22"/>
          <w:szCs w:val="22"/>
        </w:rPr>
      </w:pPr>
      <w:r w:rsidRPr="00DF0C61">
        <w:rPr>
          <w:rFonts w:ascii="Arial" w:hAnsi="Arial" w:cs="Arial"/>
          <w:sz w:val="22"/>
          <w:szCs w:val="22"/>
        </w:rPr>
        <w:t xml:space="preserve">(i) </w:t>
      </w:r>
      <w:r w:rsidR="006B2E5C" w:rsidRPr="00DF0C61">
        <w:rPr>
          <w:rFonts w:ascii="Arial" w:hAnsi="Arial" w:cs="Arial"/>
          <w:sz w:val="22"/>
          <w:szCs w:val="22"/>
        </w:rPr>
        <w:tab/>
      </w:r>
      <w:r w:rsidRPr="00DF0C61">
        <w:rPr>
          <w:rFonts w:ascii="Arial" w:hAnsi="Arial" w:cs="Arial"/>
          <w:sz w:val="22"/>
          <w:szCs w:val="22"/>
        </w:rPr>
        <w:t xml:space="preserve">Depressible self wiping, reflecting, complying with EN 1463 2000.  They shall be installed as recommended by the manufacturer and as approved by the Engineer. The depressible insert shall be manufactured from rubber.   </w:t>
      </w:r>
    </w:p>
    <w:p w14:paraId="50DC2B93" w14:textId="77777777" w:rsidR="00A7790C" w:rsidRPr="00DF0C61" w:rsidRDefault="00A7790C" w:rsidP="006B2E5C">
      <w:pPr>
        <w:pStyle w:val="BodyTextIndent2"/>
        <w:tabs>
          <w:tab w:val="left" w:pos="1440"/>
          <w:tab w:val="left" w:pos="2400"/>
        </w:tabs>
        <w:spacing w:after="0" w:line="240" w:lineRule="auto"/>
        <w:ind w:left="1440" w:hanging="720"/>
        <w:jc w:val="both"/>
        <w:rPr>
          <w:rFonts w:ascii="Arial" w:hAnsi="Arial" w:cs="Arial"/>
          <w:sz w:val="22"/>
          <w:szCs w:val="22"/>
        </w:rPr>
      </w:pPr>
      <w:bookmarkStart w:id="0" w:name="OLE_LINK2"/>
      <w:r w:rsidRPr="00DF0C61">
        <w:rPr>
          <w:rFonts w:ascii="Arial" w:hAnsi="Arial" w:cs="Arial"/>
          <w:sz w:val="22"/>
          <w:szCs w:val="22"/>
        </w:rPr>
        <w:t>(ii)</w:t>
      </w:r>
      <w:bookmarkEnd w:id="0"/>
      <w:r w:rsidRPr="00DF0C61">
        <w:rPr>
          <w:rFonts w:ascii="Arial" w:hAnsi="Arial" w:cs="Arial"/>
          <w:sz w:val="22"/>
          <w:szCs w:val="22"/>
        </w:rPr>
        <w:t xml:space="preserve"> </w:t>
      </w:r>
      <w:r w:rsidR="006B2E5C" w:rsidRPr="00DF0C61">
        <w:rPr>
          <w:rFonts w:ascii="Arial" w:hAnsi="Arial" w:cs="Arial"/>
          <w:sz w:val="22"/>
          <w:szCs w:val="22"/>
        </w:rPr>
        <w:tab/>
      </w:r>
      <w:r w:rsidRPr="00DF0C61">
        <w:rPr>
          <w:rFonts w:ascii="Arial" w:hAnsi="Arial" w:cs="Arial"/>
          <w:sz w:val="22"/>
          <w:szCs w:val="22"/>
        </w:rPr>
        <w:t>Non-depressible reflector in a housing, complying with EN 1463 2000. They shall be installed as recommended by the manufacturer and as approved by the Engineer.</w:t>
      </w:r>
    </w:p>
    <w:p w14:paraId="29807454" w14:textId="77777777" w:rsidR="00A7790C" w:rsidRPr="00DF0C61" w:rsidRDefault="00A7790C" w:rsidP="006B2E5C">
      <w:pPr>
        <w:tabs>
          <w:tab w:val="left" w:pos="1440"/>
        </w:tabs>
        <w:ind w:left="1440" w:hanging="720"/>
        <w:jc w:val="both"/>
        <w:rPr>
          <w:rFonts w:ascii="Arial" w:hAnsi="Arial" w:cs="Arial"/>
          <w:sz w:val="22"/>
          <w:szCs w:val="22"/>
        </w:rPr>
      </w:pPr>
    </w:p>
    <w:p w14:paraId="3FFB90C2" w14:textId="77777777" w:rsidR="00A7790C" w:rsidRPr="00DF0C61" w:rsidRDefault="006B2E5C" w:rsidP="006B2E5C">
      <w:pPr>
        <w:tabs>
          <w:tab w:val="left" w:pos="720"/>
        </w:tabs>
        <w:ind w:left="720" w:hanging="720"/>
        <w:jc w:val="both"/>
        <w:rPr>
          <w:rFonts w:ascii="Arial" w:hAnsi="Arial" w:cs="Arial"/>
          <w:b/>
          <w:bCs/>
          <w:sz w:val="22"/>
          <w:szCs w:val="22"/>
        </w:rPr>
      </w:pPr>
      <w:r w:rsidRPr="00DF0C61">
        <w:rPr>
          <w:rFonts w:ascii="Arial" w:hAnsi="Arial" w:cs="Arial"/>
          <w:b/>
          <w:bCs/>
          <w:sz w:val="22"/>
          <w:szCs w:val="22"/>
        </w:rPr>
        <w:tab/>
      </w:r>
      <w:r w:rsidR="00A7790C" w:rsidRPr="00DF0C61">
        <w:rPr>
          <w:rFonts w:ascii="Arial" w:hAnsi="Arial" w:cs="Arial"/>
          <w:b/>
          <w:bCs/>
          <w:sz w:val="22"/>
          <w:szCs w:val="22"/>
        </w:rPr>
        <w:t>Photometric:</w:t>
      </w:r>
    </w:p>
    <w:p w14:paraId="30ED3EF0" w14:textId="77777777" w:rsidR="00A7790C" w:rsidRPr="00DF0C61" w:rsidRDefault="006B2E5C" w:rsidP="006B2E5C">
      <w:pPr>
        <w:tabs>
          <w:tab w:val="left" w:pos="720"/>
        </w:tabs>
        <w:ind w:left="720" w:hanging="720"/>
        <w:jc w:val="both"/>
        <w:rPr>
          <w:rFonts w:ascii="Arial" w:hAnsi="Arial" w:cs="Arial"/>
          <w:sz w:val="22"/>
          <w:szCs w:val="22"/>
        </w:rPr>
      </w:pPr>
      <w:r w:rsidRPr="00DF0C61">
        <w:rPr>
          <w:rFonts w:ascii="Arial" w:hAnsi="Arial" w:cs="Arial"/>
          <w:b/>
          <w:bCs/>
          <w:sz w:val="22"/>
          <w:szCs w:val="22"/>
        </w:rPr>
        <w:tab/>
      </w:r>
      <w:r w:rsidR="00A7790C" w:rsidRPr="00DF0C61">
        <w:rPr>
          <w:rFonts w:ascii="Arial" w:hAnsi="Arial" w:cs="Arial"/>
          <w:b/>
          <w:bCs/>
          <w:sz w:val="22"/>
          <w:szCs w:val="22"/>
        </w:rPr>
        <w:t xml:space="preserve">Class PRP1 </w:t>
      </w:r>
      <w:r w:rsidR="00A7790C" w:rsidRPr="00DF0C61">
        <w:rPr>
          <w:rFonts w:ascii="Arial" w:hAnsi="Arial" w:cs="Arial"/>
          <w:sz w:val="22"/>
          <w:szCs w:val="22"/>
        </w:rPr>
        <w:t xml:space="preserve">is the minimum coefficient of luminance intensity </w:t>
      </w:r>
      <w:r w:rsidR="00A7790C" w:rsidRPr="00DF0C61">
        <w:rPr>
          <w:rFonts w:ascii="Arial" w:hAnsi="Arial" w:cs="Arial"/>
          <w:b/>
          <w:bCs/>
          <w:i/>
          <w:iCs/>
          <w:sz w:val="22"/>
          <w:szCs w:val="22"/>
        </w:rPr>
        <w:t>R</w:t>
      </w:r>
      <w:r w:rsidR="00A7790C" w:rsidRPr="00DF0C61">
        <w:rPr>
          <w:rFonts w:ascii="Arial" w:hAnsi="Arial" w:cs="Arial"/>
          <w:sz w:val="22"/>
          <w:szCs w:val="22"/>
        </w:rPr>
        <w:t xml:space="preserve"> value, </w:t>
      </w:r>
    </w:p>
    <w:p w14:paraId="18945C93" w14:textId="77777777" w:rsidR="00A7790C" w:rsidRPr="00DF0C61" w:rsidRDefault="00A7790C" w:rsidP="006B2E5C">
      <w:pPr>
        <w:tabs>
          <w:tab w:val="left" w:pos="720"/>
        </w:tabs>
        <w:ind w:left="720" w:hanging="720"/>
        <w:jc w:val="both"/>
        <w:rPr>
          <w:rFonts w:ascii="Arial" w:hAnsi="Arial" w:cs="Arial"/>
          <w:sz w:val="22"/>
          <w:szCs w:val="22"/>
        </w:rPr>
      </w:pPr>
    </w:p>
    <w:p w14:paraId="0EB02FA6" w14:textId="77777777" w:rsidR="00A7790C" w:rsidRPr="00DF0C61" w:rsidRDefault="006B2E5C" w:rsidP="006B2E5C">
      <w:pPr>
        <w:tabs>
          <w:tab w:val="left" w:pos="720"/>
        </w:tabs>
        <w:ind w:left="720" w:hanging="720"/>
        <w:jc w:val="both"/>
        <w:rPr>
          <w:rFonts w:ascii="Arial" w:hAnsi="Arial" w:cs="Arial"/>
          <w:b/>
          <w:bCs/>
          <w:sz w:val="22"/>
          <w:szCs w:val="22"/>
        </w:rPr>
      </w:pPr>
      <w:r w:rsidRPr="00DF0C61">
        <w:rPr>
          <w:rFonts w:ascii="Arial" w:hAnsi="Arial" w:cs="Arial"/>
          <w:b/>
          <w:bCs/>
          <w:sz w:val="22"/>
          <w:szCs w:val="22"/>
        </w:rPr>
        <w:tab/>
      </w:r>
      <w:r w:rsidR="00A7790C" w:rsidRPr="00DF0C61">
        <w:rPr>
          <w:rFonts w:ascii="Arial" w:hAnsi="Arial" w:cs="Arial"/>
          <w:b/>
          <w:bCs/>
          <w:sz w:val="22"/>
          <w:szCs w:val="22"/>
        </w:rPr>
        <w:t>Dimensions:</w:t>
      </w:r>
    </w:p>
    <w:p w14:paraId="1820A848" w14:textId="77777777" w:rsidR="00A7790C" w:rsidRPr="00DF0C61" w:rsidRDefault="00A7790C" w:rsidP="006B2E5C">
      <w:pPr>
        <w:tabs>
          <w:tab w:val="left" w:pos="720"/>
        </w:tabs>
        <w:ind w:left="720" w:hanging="720"/>
        <w:jc w:val="both"/>
        <w:rPr>
          <w:rFonts w:ascii="Arial" w:hAnsi="Arial" w:cs="Arial"/>
          <w:sz w:val="22"/>
          <w:szCs w:val="22"/>
        </w:rPr>
      </w:pPr>
      <w:r w:rsidRPr="00DF0C61">
        <w:rPr>
          <w:rFonts w:ascii="Arial" w:hAnsi="Arial" w:cs="Arial"/>
          <w:b/>
          <w:bCs/>
          <w:sz w:val="22"/>
          <w:szCs w:val="22"/>
        </w:rPr>
        <w:tab/>
        <w:t>Class H0</w:t>
      </w:r>
      <w:r w:rsidRPr="00DF0C61">
        <w:rPr>
          <w:rFonts w:ascii="Arial" w:hAnsi="Arial" w:cs="Arial"/>
          <w:sz w:val="22"/>
          <w:szCs w:val="22"/>
        </w:rPr>
        <w:t xml:space="preserve"> for height,</w:t>
      </w:r>
    </w:p>
    <w:p w14:paraId="37E495BE" w14:textId="77777777" w:rsidR="00A7790C" w:rsidRPr="00DF0C61" w:rsidRDefault="00A7790C" w:rsidP="006B2E5C">
      <w:pPr>
        <w:tabs>
          <w:tab w:val="left" w:pos="720"/>
        </w:tabs>
        <w:ind w:left="720" w:hanging="720"/>
        <w:jc w:val="both"/>
        <w:rPr>
          <w:rFonts w:ascii="Arial" w:hAnsi="Arial" w:cs="Arial"/>
          <w:sz w:val="22"/>
          <w:szCs w:val="22"/>
        </w:rPr>
      </w:pPr>
      <w:r w:rsidRPr="00DF0C61">
        <w:rPr>
          <w:rFonts w:ascii="Arial" w:hAnsi="Arial" w:cs="Arial"/>
          <w:sz w:val="22"/>
          <w:szCs w:val="22"/>
        </w:rPr>
        <w:tab/>
      </w:r>
      <w:r w:rsidRPr="00DF0C61">
        <w:rPr>
          <w:rFonts w:ascii="Arial" w:hAnsi="Arial" w:cs="Arial"/>
          <w:b/>
          <w:bCs/>
          <w:sz w:val="22"/>
          <w:szCs w:val="22"/>
        </w:rPr>
        <w:t>Class HD0</w:t>
      </w:r>
      <w:r w:rsidRPr="00DF0C61">
        <w:rPr>
          <w:rFonts w:ascii="Arial" w:hAnsi="Arial" w:cs="Arial"/>
          <w:sz w:val="22"/>
          <w:szCs w:val="22"/>
        </w:rPr>
        <w:t xml:space="preserve"> for horizontal dimensions,</w:t>
      </w:r>
    </w:p>
    <w:p w14:paraId="57516DB8" w14:textId="77777777" w:rsidR="00A7790C" w:rsidRPr="00DF0C61" w:rsidRDefault="00A7790C" w:rsidP="006B2E5C">
      <w:pPr>
        <w:tabs>
          <w:tab w:val="left" w:pos="720"/>
        </w:tabs>
        <w:ind w:left="720" w:hanging="720"/>
        <w:jc w:val="both"/>
        <w:rPr>
          <w:rFonts w:ascii="Arial" w:hAnsi="Arial" w:cs="Arial"/>
          <w:sz w:val="22"/>
          <w:szCs w:val="22"/>
        </w:rPr>
      </w:pPr>
    </w:p>
    <w:p w14:paraId="69EB018F" w14:textId="77777777" w:rsidR="00A7790C" w:rsidRPr="00DF0C61" w:rsidRDefault="006B2E5C" w:rsidP="006B2E5C">
      <w:pPr>
        <w:tabs>
          <w:tab w:val="left" w:pos="720"/>
        </w:tabs>
        <w:ind w:left="720" w:hanging="720"/>
        <w:jc w:val="both"/>
        <w:rPr>
          <w:rFonts w:ascii="Arial" w:hAnsi="Arial" w:cs="Arial"/>
          <w:b/>
          <w:bCs/>
          <w:sz w:val="22"/>
          <w:szCs w:val="22"/>
        </w:rPr>
      </w:pPr>
      <w:r w:rsidRPr="00DF0C61">
        <w:rPr>
          <w:rFonts w:ascii="Arial" w:hAnsi="Arial" w:cs="Arial"/>
          <w:b/>
          <w:bCs/>
          <w:sz w:val="22"/>
          <w:szCs w:val="22"/>
        </w:rPr>
        <w:tab/>
      </w:r>
      <w:r w:rsidR="00A7790C" w:rsidRPr="00DF0C61">
        <w:rPr>
          <w:rFonts w:ascii="Arial" w:hAnsi="Arial" w:cs="Arial"/>
          <w:b/>
          <w:bCs/>
          <w:sz w:val="22"/>
          <w:szCs w:val="22"/>
        </w:rPr>
        <w:t>Colorimetric:</w:t>
      </w:r>
    </w:p>
    <w:p w14:paraId="77A7C35B" w14:textId="77777777" w:rsidR="00A7790C" w:rsidRPr="00DF0C61" w:rsidRDefault="00A7790C" w:rsidP="006B2E5C">
      <w:pPr>
        <w:tabs>
          <w:tab w:val="left" w:pos="720"/>
        </w:tabs>
        <w:ind w:left="720" w:hanging="720"/>
        <w:jc w:val="both"/>
        <w:rPr>
          <w:rFonts w:ascii="Arial" w:hAnsi="Arial" w:cs="Arial"/>
          <w:sz w:val="22"/>
          <w:szCs w:val="22"/>
        </w:rPr>
      </w:pPr>
      <w:r w:rsidRPr="00DF0C61">
        <w:rPr>
          <w:rFonts w:ascii="Arial" w:hAnsi="Arial" w:cs="Arial"/>
          <w:b/>
          <w:bCs/>
          <w:sz w:val="22"/>
          <w:szCs w:val="22"/>
        </w:rPr>
        <w:tab/>
        <w:t>Class NCR1</w:t>
      </w:r>
      <w:r w:rsidRPr="00DF0C61">
        <w:rPr>
          <w:rFonts w:ascii="Arial" w:hAnsi="Arial" w:cs="Arial"/>
          <w:sz w:val="22"/>
          <w:szCs w:val="22"/>
        </w:rPr>
        <w:t xml:space="preserve"> for chromaticity,</w:t>
      </w:r>
    </w:p>
    <w:p w14:paraId="79FE7649" w14:textId="77777777" w:rsidR="00A7790C" w:rsidRPr="00DF0C61" w:rsidRDefault="006B2E5C" w:rsidP="006B2E5C">
      <w:pPr>
        <w:tabs>
          <w:tab w:val="left" w:pos="720"/>
        </w:tabs>
        <w:jc w:val="both"/>
        <w:rPr>
          <w:rFonts w:ascii="Arial" w:hAnsi="Arial" w:cs="Arial"/>
          <w:sz w:val="22"/>
          <w:szCs w:val="22"/>
        </w:rPr>
      </w:pPr>
      <w:r w:rsidRPr="00DF0C61">
        <w:rPr>
          <w:rFonts w:ascii="Arial" w:hAnsi="Arial" w:cs="Arial"/>
          <w:b/>
          <w:bCs/>
          <w:sz w:val="22"/>
          <w:szCs w:val="22"/>
        </w:rPr>
        <w:tab/>
      </w:r>
      <w:r w:rsidR="00A7790C" w:rsidRPr="00DF0C61">
        <w:rPr>
          <w:rFonts w:ascii="Arial" w:hAnsi="Arial" w:cs="Arial"/>
          <w:sz w:val="22"/>
          <w:szCs w:val="22"/>
        </w:rPr>
        <w:t>for the stud types above as specified in EN 1463 2000.</w:t>
      </w:r>
    </w:p>
    <w:p w14:paraId="320CD504" w14:textId="77777777" w:rsidR="00A7790C" w:rsidRPr="00DF0C61" w:rsidRDefault="00A7790C" w:rsidP="006B2E5C">
      <w:pPr>
        <w:tabs>
          <w:tab w:val="left" w:pos="720"/>
        </w:tabs>
        <w:ind w:left="720" w:hanging="720"/>
        <w:jc w:val="both"/>
        <w:rPr>
          <w:rFonts w:ascii="Arial" w:hAnsi="Arial" w:cs="Arial"/>
          <w:sz w:val="22"/>
          <w:szCs w:val="22"/>
        </w:rPr>
      </w:pPr>
    </w:p>
    <w:p w14:paraId="3154D617" w14:textId="77777777" w:rsidR="00A7790C" w:rsidRPr="00DF0C61" w:rsidRDefault="006B2E5C" w:rsidP="006B2E5C">
      <w:pPr>
        <w:tabs>
          <w:tab w:val="left" w:pos="720"/>
        </w:tabs>
        <w:ind w:left="720" w:hanging="720"/>
        <w:jc w:val="both"/>
        <w:rPr>
          <w:rFonts w:ascii="Arial" w:hAnsi="Arial" w:cs="Arial"/>
          <w:b/>
          <w:bCs/>
          <w:sz w:val="22"/>
          <w:szCs w:val="22"/>
        </w:rPr>
      </w:pPr>
      <w:r w:rsidRPr="00DF0C61">
        <w:rPr>
          <w:rFonts w:ascii="Arial" w:hAnsi="Arial" w:cs="Arial"/>
          <w:b/>
          <w:bCs/>
          <w:sz w:val="22"/>
          <w:szCs w:val="22"/>
        </w:rPr>
        <w:tab/>
      </w:r>
      <w:r w:rsidR="00A7790C" w:rsidRPr="00DF0C61">
        <w:rPr>
          <w:rFonts w:ascii="Arial" w:hAnsi="Arial" w:cs="Arial"/>
          <w:b/>
          <w:bCs/>
          <w:sz w:val="22"/>
          <w:szCs w:val="22"/>
        </w:rPr>
        <w:t>Road test performance:</w:t>
      </w:r>
    </w:p>
    <w:p w14:paraId="1EA60FD1" w14:textId="77777777" w:rsidR="00A7790C" w:rsidRPr="00DF0C61" w:rsidRDefault="006B2E5C" w:rsidP="006B2E5C">
      <w:pPr>
        <w:tabs>
          <w:tab w:val="left" w:pos="720"/>
        </w:tabs>
        <w:ind w:left="720" w:hanging="720"/>
        <w:jc w:val="both"/>
        <w:rPr>
          <w:rFonts w:ascii="Arial" w:hAnsi="Arial" w:cs="Arial"/>
          <w:sz w:val="22"/>
          <w:szCs w:val="22"/>
        </w:rPr>
      </w:pPr>
      <w:r w:rsidRPr="00DF0C61">
        <w:rPr>
          <w:rFonts w:ascii="Arial" w:hAnsi="Arial" w:cs="Arial"/>
          <w:sz w:val="22"/>
          <w:szCs w:val="22"/>
        </w:rPr>
        <w:tab/>
      </w:r>
      <w:r w:rsidR="00A7790C" w:rsidRPr="00DF0C61">
        <w:rPr>
          <w:rFonts w:ascii="Arial" w:hAnsi="Arial" w:cs="Arial"/>
          <w:sz w:val="22"/>
          <w:szCs w:val="22"/>
        </w:rPr>
        <w:t>Studs must have an S1R1 or S1R2 performance certification in accordance with part 6 of EN 1463-2: 2000</w:t>
      </w:r>
      <w:r w:rsidR="00AB1133" w:rsidRPr="00DF0C61">
        <w:rPr>
          <w:rFonts w:ascii="Arial" w:hAnsi="Arial" w:cs="Arial"/>
          <w:sz w:val="22"/>
          <w:szCs w:val="22"/>
        </w:rPr>
        <w:t>.</w:t>
      </w:r>
    </w:p>
    <w:p w14:paraId="63B98822" w14:textId="77777777" w:rsidR="00AB1133" w:rsidRPr="00DF0C61" w:rsidRDefault="00AB1133" w:rsidP="006B2E5C">
      <w:pPr>
        <w:tabs>
          <w:tab w:val="left" w:pos="720"/>
        </w:tabs>
        <w:ind w:left="720" w:hanging="720"/>
        <w:jc w:val="both"/>
        <w:rPr>
          <w:rFonts w:ascii="Arial" w:hAnsi="Arial" w:cs="Arial"/>
          <w:sz w:val="22"/>
          <w:szCs w:val="22"/>
        </w:rPr>
      </w:pPr>
    </w:p>
    <w:p w14:paraId="5FA87DEE" w14:textId="77777777" w:rsidR="00AB1133" w:rsidRPr="00DF0C61" w:rsidRDefault="00AB1133" w:rsidP="006B2E5C">
      <w:pPr>
        <w:tabs>
          <w:tab w:val="left" w:pos="720"/>
        </w:tabs>
        <w:ind w:left="720" w:hanging="720"/>
        <w:jc w:val="both"/>
        <w:rPr>
          <w:rFonts w:ascii="Arial" w:hAnsi="Arial" w:cs="Arial"/>
          <w:sz w:val="22"/>
          <w:szCs w:val="22"/>
        </w:rPr>
      </w:pPr>
    </w:p>
    <w:p w14:paraId="5DF3FDC8" w14:textId="77777777" w:rsidR="00A7790C" w:rsidRPr="00DF0C61" w:rsidRDefault="00A7790C" w:rsidP="00CB548B">
      <w:pPr>
        <w:numPr>
          <w:ilvl w:val="1"/>
          <w:numId w:val="35"/>
        </w:numPr>
        <w:tabs>
          <w:tab w:val="clear" w:pos="1440"/>
          <w:tab w:val="left" w:pos="720"/>
        </w:tabs>
        <w:ind w:left="720" w:hanging="720"/>
        <w:jc w:val="both"/>
        <w:rPr>
          <w:rFonts w:ascii="Arial" w:hAnsi="Arial" w:cs="Arial"/>
          <w:sz w:val="22"/>
          <w:szCs w:val="22"/>
        </w:rPr>
      </w:pPr>
      <w:r w:rsidRPr="00DF0C61">
        <w:rPr>
          <w:rFonts w:ascii="Arial" w:hAnsi="Arial" w:cs="Arial"/>
          <w:b/>
          <w:bCs/>
          <w:sz w:val="22"/>
          <w:szCs w:val="22"/>
          <w:u w:val="single"/>
        </w:rPr>
        <w:t>Temporary reflecting road</w:t>
      </w:r>
      <w:r w:rsidRPr="00DF0C61">
        <w:rPr>
          <w:rFonts w:ascii="Arial" w:hAnsi="Arial" w:cs="Arial"/>
          <w:sz w:val="22"/>
          <w:szCs w:val="22"/>
        </w:rPr>
        <w:t xml:space="preserve"> studs shall be</w:t>
      </w:r>
    </w:p>
    <w:p w14:paraId="745BD831" w14:textId="77777777" w:rsidR="00A7790C" w:rsidRPr="00DF0C61" w:rsidRDefault="00A7790C" w:rsidP="006B2E5C">
      <w:pPr>
        <w:tabs>
          <w:tab w:val="left" w:pos="720"/>
        </w:tabs>
        <w:ind w:left="720" w:hanging="720"/>
        <w:jc w:val="both"/>
        <w:rPr>
          <w:rFonts w:ascii="Arial" w:hAnsi="Arial" w:cs="Arial"/>
          <w:sz w:val="22"/>
          <w:szCs w:val="22"/>
        </w:rPr>
      </w:pPr>
    </w:p>
    <w:p w14:paraId="0281B748" w14:textId="77777777" w:rsidR="00A7790C" w:rsidRPr="00DF0C61" w:rsidRDefault="006B2E5C" w:rsidP="006B2E5C">
      <w:pPr>
        <w:tabs>
          <w:tab w:val="left" w:pos="720"/>
        </w:tabs>
        <w:ind w:left="720" w:hanging="720"/>
        <w:jc w:val="both"/>
        <w:rPr>
          <w:rFonts w:ascii="Arial" w:hAnsi="Arial" w:cs="Arial"/>
          <w:sz w:val="22"/>
          <w:szCs w:val="22"/>
        </w:rPr>
      </w:pPr>
      <w:r w:rsidRPr="00DF0C61">
        <w:rPr>
          <w:rFonts w:ascii="Arial" w:hAnsi="Arial" w:cs="Arial"/>
          <w:sz w:val="22"/>
          <w:szCs w:val="22"/>
        </w:rPr>
        <w:tab/>
      </w:r>
      <w:r w:rsidR="00A7790C" w:rsidRPr="00DF0C61">
        <w:rPr>
          <w:rFonts w:ascii="Arial" w:hAnsi="Arial" w:cs="Arial"/>
          <w:sz w:val="22"/>
          <w:szCs w:val="22"/>
        </w:rPr>
        <w:t>Non-depressible reflecting stud, complying with EN 1463 2000. They shall be installed as recommended by the manufacturer and as approved by the Engineer.</w:t>
      </w:r>
    </w:p>
    <w:p w14:paraId="4560F2CA" w14:textId="77777777" w:rsidR="00A7790C" w:rsidRPr="00DF0C61" w:rsidRDefault="00A7790C" w:rsidP="006B2E5C">
      <w:pPr>
        <w:tabs>
          <w:tab w:val="left" w:pos="720"/>
        </w:tabs>
        <w:ind w:left="720" w:hanging="720"/>
        <w:jc w:val="both"/>
        <w:rPr>
          <w:rFonts w:ascii="Arial" w:hAnsi="Arial" w:cs="Arial"/>
          <w:sz w:val="22"/>
          <w:szCs w:val="22"/>
        </w:rPr>
      </w:pPr>
    </w:p>
    <w:p w14:paraId="334EFA9D" w14:textId="77777777" w:rsidR="00A7790C" w:rsidRPr="00DF0C61" w:rsidRDefault="006B2E5C" w:rsidP="006B2E5C">
      <w:pPr>
        <w:tabs>
          <w:tab w:val="left" w:pos="720"/>
        </w:tabs>
        <w:ind w:left="720" w:hanging="720"/>
        <w:jc w:val="both"/>
        <w:rPr>
          <w:rFonts w:ascii="Arial" w:hAnsi="Arial" w:cs="Arial"/>
          <w:b/>
          <w:bCs/>
          <w:sz w:val="22"/>
          <w:szCs w:val="22"/>
        </w:rPr>
      </w:pPr>
      <w:r w:rsidRPr="00DF0C61">
        <w:rPr>
          <w:rFonts w:ascii="Arial" w:hAnsi="Arial" w:cs="Arial"/>
          <w:b/>
          <w:bCs/>
          <w:sz w:val="22"/>
          <w:szCs w:val="22"/>
        </w:rPr>
        <w:lastRenderedPageBreak/>
        <w:tab/>
      </w:r>
      <w:r w:rsidR="00A7790C" w:rsidRPr="00DF0C61">
        <w:rPr>
          <w:rFonts w:ascii="Arial" w:hAnsi="Arial" w:cs="Arial"/>
          <w:b/>
          <w:bCs/>
          <w:sz w:val="22"/>
          <w:szCs w:val="22"/>
        </w:rPr>
        <w:t>Photometric:</w:t>
      </w:r>
    </w:p>
    <w:p w14:paraId="77F13199" w14:textId="77777777" w:rsidR="00A7790C" w:rsidRPr="00DF0C61" w:rsidRDefault="006B2E5C" w:rsidP="006B2E5C">
      <w:pPr>
        <w:tabs>
          <w:tab w:val="left" w:pos="720"/>
        </w:tabs>
        <w:ind w:left="720" w:hanging="720"/>
        <w:jc w:val="both"/>
        <w:rPr>
          <w:rFonts w:ascii="Arial" w:hAnsi="Arial" w:cs="Arial"/>
          <w:sz w:val="22"/>
          <w:szCs w:val="22"/>
        </w:rPr>
      </w:pPr>
      <w:r w:rsidRPr="00DF0C61">
        <w:rPr>
          <w:rFonts w:ascii="Arial" w:hAnsi="Arial" w:cs="Arial"/>
          <w:b/>
          <w:bCs/>
          <w:sz w:val="22"/>
          <w:szCs w:val="22"/>
        </w:rPr>
        <w:tab/>
      </w:r>
      <w:r w:rsidR="00A7790C" w:rsidRPr="00DF0C61">
        <w:rPr>
          <w:rFonts w:ascii="Arial" w:hAnsi="Arial" w:cs="Arial"/>
          <w:b/>
          <w:bCs/>
          <w:sz w:val="22"/>
          <w:szCs w:val="22"/>
        </w:rPr>
        <w:t xml:space="preserve">Class PRT1 </w:t>
      </w:r>
      <w:r w:rsidR="00A7790C" w:rsidRPr="00DF0C61">
        <w:rPr>
          <w:rFonts w:ascii="Arial" w:hAnsi="Arial" w:cs="Arial"/>
          <w:sz w:val="22"/>
          <w:szCs w:val="22"/>
        </w:rPr>
        <w:t xml:space="preserve">is the minimum coefficient of luminance intensity </w:t>
      </w:r>
      <w:r w:rsidR="00A7790C" w:rsidRPr="00DF0C61">
        <w:rPr>
          <w:rFonts w:ascii="Arial" w:hAnsi="Arial" w:cs="Arial"/>
          <w:b/>
          <w:bCs/>
          <w:i/>
          <w:iCs/>
          <w:sz w:val="22"/>
          <w:szCs w:val="22"/>
        </w:rPr>
        <w:t>R</w:t>
      </w:r>
      <w:r w:rsidR="00A7790C" w:rsidRPr="00DF0C61">
        <w:rPr>
          <w:rFonts w:ascii="Arial" w:hAnsi="Arial" w:cs="Arial"/>
          <w:sz w:val="22"/>
          <w:szCs w:val="22"/>
        </w:rPr>
        <w:t xml:space="preserve"> value, </w:t>
      </w:r>
    </w:p>
    <w:p w14:paraId="7B08AF3E" w14:textId="77777777" w:rsidR="00A7790C" w:rsidRPr="00DF0C61" w:rsidRDefault="00A7790C" w:rsidP="006B2E5C">
      <w:pPr>
        <w:tabs>
          <w:tab w:val="left" w:pos="720"/>
        </w:tabs>
        <w:ind w:left="720" w:hanging="720"/>
        <w:jc w:val="both"/>
        <w:rPr>
          <w:rFonts w:ascii="Arial" w:hAnsi="Arial" w:cs="Arial"/>
          <w:sz w:val="22"/>
          <w:szCs w:val="22"/>
        </w:rPr>
      </w:pPr>
    </w:p>
    <w:p w14:paraId="1737D6AF" w14:textId="77777777" w:rsidR="00A7790C" w:rsidRPr="00DF0C61" w:rsidRDefault="006B2E5C" w:rsidP="006B2E5C">
      <w:pPr>
        <w:tabs>
          <w:tab w:val="left" w:pos="720"/>
        </w:tabs>
        <w:ind w:left="720" w:hanging="720"/>
        <w:jc w:val="both"/>
        <w:rPr>
          <w:rFonts w:ascii="Arial" w:hAnsi="Arial" w:cs="Arial"/>
          <w:b/>
          <w:bCs/>
          <w:sz w:val="22"/>
          <w:szCs w:val="22"/>
        </w:rPr>
      </w:pPr>
      <w:r w:rsidRPr="00DF0C61">
        <w:rPr>
          <w:rFonts w:ascii="Arial" w:hAnsi="Arial" w:cs="Arial"/>
          <w:b/>
          <w:bCs/>
          <w:sz w:val="22"/>
          <w:szCs w:val="22"/>
        </w:rPr>
        <w:tab/>
      </w:r>
      <w:r w:rsidR="00A7790C" w:rsidRPr="00DF0C61">
        <w:rPr>
          <w:rFonts w:ascii="Arial" w:hAnsi="Arial" w:cs="Arial"/>
          <w:b/>
          <w:bCs/>
          <w:sz w:val="22"/>
          <w:szCs w:val="22"/>
        </w:rPr>
        <w:t>Dimensions:</w:t>
      </w:r>
    </w:p>
    <w:p w14:paraId="5433C679" w14:textId="77777777" w:rsidR="00A7790C" w:rsidRPr="00DF0C61" w:rsidRDefault="00A7790C" w:rsidP="006B2E5C">
      <w:pPr>
        <w:tabs>
          <w:tab w:val="left" w:pos="720"/>
        </w:tabs>
        <w:ind w:left="720" w:hanging="720"/>
        <w:jc w:val="both"/>
        <w:rPr>
          <w:rFonts w:ascii="Arial" w:hAnsi="Arial" w:cs="Arial"/>
          <w:sz w:val="22"/>
          <w:szCs w:val="22"/>
        </w:rPr>
      </w:pPr>
      <w:r w:rsidRPr="00DF0C61">
        <w:rPr>
          <w:rFonts w:ascii="Arial" w:hAnsi="Arial" w:cs="Arial"/>
          <w:b/>
          <w:bCs/>
          <w:sz w:val="22"/>
          <w:szCs w:val="22"/>
        </w:rPr>
        <w:tab/>
        <w:t>Class H0</w:t>
      </w:r>
      <w:r w:rsidRPr="00DF0C61">
        <w:rPr>
          <w:rFonts w:ascii="Arial" w:hAnsi="Arial" w:cs="Arial"/>
          <w:sz w:val="22"/>
          <w:szCs w:val="22"/>
        </w:rPr>
        <w:t xml:space="preserve"> for height,</w:t>
      </w:r>
    </w:p>
    <w:p w14:paraId="6151F40F" w14:textId="77777777" w:rsidR="00A7790C" w:rsidRPr="00DF0C61" w:rsidRDefault="00A7790C" w:rsidP="006B2E5C">
      <w:pPr>
        <w:tabs>
          <w:tab w:val="left" w:pos="720"/>
        </w:tabs>
        <w:ind w:left="720" w:hanging="720"/>
        <w:jc w:val="both"/>
        <w:rPr>
          <w:rFonts w:ascii="Arial" w:hAnsi="Arial" w:cs="Arial"/>
          <w:sz w:val="22"/>
          <w:szCs w:val="22"/>
        </w:rPr>
      </w:pPr>
      <w:r w:rsidRPr="00DF0C61">
        <w:rPr>
          <w:rFonts w:ascii="Arial" w:hAnsi="Arial" w:cs="Arial"/>
          <w:sz w:val="22"/>
          <w:szCs w:val="22"/>
        </w:rPr>
        <w:tab/>
      </w:r>
      <w:r w:rsidRPr="00DF0C61">
        <w:rPr>
          <w:rFonts w:ascii="Arial" w:hAnsi="Arial" w:cs="Arial"/>
          <w:b/>
          <w:bCs/>
          <w:sz w:val="22"/>
          <w:szCs w:val="22"/>
        </w:rPr>
        <w:t>Class HD0</w:t>
      </w:r>
      <w:r w:rsidRPr="00DF0C61">
        <w:rPr>
          <w:rFonts w:ascii="Arial" w:hAnsi="Arial" w:cs="Arial"/>
          <w:sz w:val="22"/>
          <w:szCs w:val="22"/>
        </w:rPr>
        <w:t xml:space="preserve"> for horizontal dimensions,</w:t>
      </w:r>
    </w:p>
    <w:p w14:paraId="200CD711" w14:textId="77777777" w:rsidR="00A7790C" w:rsidRPr="00DF0C61" w:rsidRDefault="00A7790C" w:rsidP="006B2E5C">
      <w:pPr>
        <w:tabs>
          <w:tab w:val="left" w:pos="720"/>
        </w:tabs>
        <w:ind w:left="720" w:hanging="720"/>
        <w:jc w:val="both"/>
        <w:rPr>
          <w:rFonts w:ascii="Arial" w:hAnsi="Arial" w:cs="Arial"/>
          <w:sz w:val="22"/>
          <w:szCs w:val="22"/>
        </w:rPr>
      </w:pPr>
    </w:p>
    <w:p w14:paraId="27A36512" w14:textId="77777777" w:rsidR="00A7790C" w:rsidRPr="00DF0C61" w:rsidRDefault="006B2E5C" w:rsidP="006B2E5C">
      <w:pPr>
        <w:tabs>
          <w:tab w:val="left" w:pos="720"/>
        </w:tabs>
        <w:ind w:left="720" w:hanging="720"/>
        <w:jc w:val="both"/>
        <w:rPr>
          <w:rFonts w:ascii="Arial" w:hAnsi="Arial" w:cs="Arial"/>
          <w:b/>
          <w:bCs/>
          <w:sz w:val="22"/>
          <w:szCs w:val="22"/>
        </w:rPr>
      </w:pPr>
      <w:r w:rsidRPr="00DF0C61">
        <w:rPr>
          <w:rFonts w:ascii="Arial" w:hAnsi="Arial" w:cs="Arial"/>
          <w:b/>
          <w:bCs/>
          <w:sz w:val="22"/>
          <w:szCs w:val="22"/>
        </w:rPr>
        <w:tab/>
      </w:r>
      <w:r w:rsidR="00A7790C" w:rsidRPr="00DF0C61">
        <w:rPr>
          <w:rFonts w:ascii="Arial" w:hAnsi="Arial" w:cs="Arial"/>
          <w:b/>
          <w:bCs/>
          <w:sz w:val="22"/>
          <w:szCs w:val="22"/>
        </w:rPr>
        <w:t>Colorimetric:</w:t>
      </w:r>
    </w:p>
    <w:p w14:paraId="4269185D" w14:textId="77777777" w:rsidR="00A7790C" w:rsidRPr="00DF0C61" w:rsidRDefault="00A7790C" w:rsidP="006B2E5C">
      <w:pPr>
        <w:tabs>
          <w:tab w:val="left" w:pos="720"/>
        </w:tabs>
        <w:ind w:left="720" w:hanging="720"/>
        <w:jc w:val="both"/>
        <w:rPr>
          <w:rFonts w:ascii="Arial" w:hAnsi="Arial" w:cs="Arial"/>
          <w:sz w:val="22"/>
          <w:szCs w:val="22"/>
        </w:rPr>
      </w:pPr>
      <w:r w:rsidRPr="00DF0C61">
        <w:rPr>
          <w:rFonts w:ascii="Arial" w:hAnsi="Arial" w:cs="Arial"/>
          <w:b/>
          <w:bCs/>
          <w:sz w:val="22"/>
          <w:szCs w:val="22"/>
        </w:rPr>
        <w:tab/>
        <w:t>Class NCR1</w:t>
      </w:r>
      <w:r w:rsidRPr="00DF0C61">
        <w:rPr>
          <w:rFonts w:ascii="Arial" w:hAnsi="Arial" w:cs="Arial"/>
          <w:sz w:val="22"/>
          <w:szCs w:val="22"/>
        </w:rPr>
        <w:t xml:space="preserve"> for chromaticity,</w:t>
      </w:r>
    </w:p>
    <w:p w14:paraId="54D883CC" w14:textId="77777777" w:rsidR="00A7790C" w:rsidRPr="00DF0C61" w:rsidRDefault="006B2E5C" w:rsidP="006B2E5C">
      <w:pPr>
        <w:tabs>
          <w:tab w:val="left" w:pos="720"/>
        </w:tabs>
        <w:jc w:val="both"/>
        <w:rPr>
          <w:rFonts w:ascii="Arial" w:hAnsi="Arial" w:cs="Arial"/>
          <w:sz w:val="22"/>
          <w:szCs w:val="22"/>
        </w:rPr>
      </w:pPr>
      <w:r w:rsidRPr="00DF0C61">
        <w:rPr>
          <w:rFonts w:ascii="Arial" w:hAnsi="Arial" w:cs="Arial"/>
          <w:b/>
          <w:bCs/>
          <w:sz w:val="22"/>
          <w:szCs w:val="22"/>
        </w:rPr>
        <w:tab/>
      </w:r>
      <w:r w:rsidR="00A7790C" w:rsidRPr="00DF0C61">
        <w:rPr>
          <w:rFonts w:ascii="Arial" w:hAnsi="Arial" w:cs="Arial"/>
          <w:sz w:val="22"/>
          <w:szCs w:val="22"/>
        </w:rPr>
        <w:t>for the stud types above as specified in EN 1463 2000.</w:t>
      </w:r>
    </w:p>
    <w:p w14:paraId="1145050D" w14:textId="77777777" w:rsidR="00AB1133" w:rsidRPr="00DF0C61" w:rsidRDefault="00AB1133" w:rsidP="00AB1133">
      <w:pPr>
        <w:tabs>
          <w:tab w:val="left" w:pos="720"/>
        </w:tabs>
        <w:jc w:val="both"/>
        <w:rPr>
          <w:rFonts w:ascii="Arial" w:hAnsi="Arial" w:cs="Arial"/>
          <w:sz w:val="22"/>
          <w:szCs w:val="22"/>
        </w:rPr>
      </w:pPr>
    </w:p>
    <w:p w14:paraId="1FDF7255" w14:textId="77777777" w:rsidR="00A7790C" w:rsidRPr="00DF0C61" w:rsidRDefault="00A7790C" w:rsidP="00CB548B">
      <w:pPr>
        <w:numPr>
          <w:ilvl w:val="1"/>
          <w:numId w:val="35"/>
        </w:numPr>
        <w:tabs>
          <w:tab w:val="clear" w:pos="1440"/>
          <w:tab w:val="left" w:pos="720"/>
        </w:tabs>
        <w:ind w:left="720" w:hanging="720"/>
        <w:jc w:val="both"/>
        <w:rPr>
          <w:rFonts w:ascii="Arial" w:hAnsi="Arial" w:cs="Arial"/>
          <w:bCs/>
          <w:sz w:val="22"/>
          <w:szCs w:val="22"/>
        </w:rPr>
      </w:pPr>
      <w:r w:rsidRPr="00DF0C61">
        <w:rPr>
          <w:rFonts w:ascii="Arial" w:hAnsi="Arial" w:cs="Arial"/>
          <w:sz w:val="22"/>
          <w:szCs w:val="22"/>
        </w:rPr>
        <w:t>Where existing road studs are removed, they shall be reinstalled or replaced within 3 working days of their removal unless otherwise approved by the Engineer.</w:t>
      </w:r>
    </w:p>
    <w:p w14:paraId="5A31D99B" w14:textId="77777777" w:rsidR="00A7790C" w:rsidRPr="00DF0C61" w:rsidRDefault="00A7790C" w:rsidP="006B2E5C">
      <w:pPr>
        <w:tabs>
          <w:tab w:val="left" w:pos="720"/>
        </w:tabs>
        <w:ind w:left="720" w:hanging="720"/>
        <w:jc w:val="both"/>
        <w:rPr>
          <w:rFonts w:ascii="Arial" w:hAnsi="Arial" w:cs="Arial"/>
          <w:bCs/>
          <w:sz w:val="22"/>
          <w:szCs w:val="22"/>
        </w:rPr>
      </w:pPr>
    </w:p>
    <w:p w14:paraId="4575E806" w14:textId="77777777" w:rsidR="00A7790C" w:rsidRPr="00DF0C61" w:rsidRDefault="00A7790C" w:rsidP="006B2E5C">
      <w:pPr>
        <w:tabs>
          <w:tab w:val="left" w:pos="720"/>
        </w:tabs>
        <w:ind w:left="720" w:hanging="720"/>
        <w:jc w:val="both"/>
        <w:rPr>
          <w:rFonts w:ascii="Arial" w:hAnsi="Arial" w:cs="Arial"/>
          <w:b/>
          <w:bCs/>
          <w:sz w:val="22"/>
          <w:szCs w:val="22"/>
        </w:rPr>
      </w:pPr>
      <w:r w:rsidRPr="00DF0C61">
        <w:rPr>
          <w:rFonts w:ascii="Arial" w:hAnsi="Arial" w:cs="Arial"/>
          <w:b/>
          <w:bCs/>
          <w:sz w:val="22"/>
          <w:szCs w:val="22"/>
        </w:rPr>
        <w:t>Performance Of Road Studs</w:t>
      </w:r>
    </w:p>
    <w:p w14:paraId="57530A6A" w14:textId="77777777" w:rsidR="00A7790C" w:rsidRPr="00DF0C61" w:rsidRDefault="00A7790C" w:rsidP="00CB548B">
      <w:pPr>
        <w:numPr>
          <w:ilvl w:val="1"/>
          <w:numId w:val="35"/>
        </w:numPr>
        <w:tabs>
          <w:tab w:val="clear" w:pos="1440"/>
          <w:tab w:val="left" w:pos="720"/>
        </w:tabs>
        <w:ind w:left="720" w:hanging="720"/>
        <w:jc w:val="both"/>
        <w:rPr>
          <w:rFonts w:ascii="Arial" w:hAnsi="Arial" w:cs="Arial"/>
          <w:sz w:val="22"/>
          <w:szCs w:val="22"/>
        </w:rPr>
      </w:pPr>
      <w:r w:rsidRPr="00DF0C61">
        <w:rPr>
          <w:rFonts w:ascii="Arial" w:hAnsi="Arial" w:cs="Arial"/>
          <w:sz w:val="22"/>
          <w:szCs w:val="22"/>
        </w:rPr>
        <w:t>Type1 Studs must remain in place and retain at least 50% of their reflective face over 24 months. Road Studs will be tested in accordance with Appendix 1/5. Road Studs failing the tests must be replaced within 3 weeks of notification by the Engineer.</w:t>
      </w:r>
    </w:p>
    <w:p w14:paraId="27C3755A" w14:textId="77777777" w:rsidR="00A7790C" w:rsidRPr="00DF0C61" w:rsidRDefault="00A7790C" w:rsidP="006B2E5C">
      <w:pPr>
        <w:tabs>
          <w:tab w:val="left" w:pos="720"/>
        </w:tabs>
        <w:ind w:left="720" w:hanging="720"/>
        <w:rPr>
          <w:rFonts w:ascii="Arial" w:hAnsi="Arial" w:cs="Arial"/>
          <w:sz w:val="22"/>
          <w:szCs w:val="22"/>
        </w:rPr>
      </w:pPr>
    </w:p>
    <w:p w14:paraId="1079C64E" w14:textId="77777777" w:rsidR="00E60068" w:rsidRPr="00DF0C61" w:rsidRDefault="00E60068" w:rsidP="006B2E5C">
      <w:pPr>
        <w:tabs>
          <w:tab w:val="left" w:pos="720"/>
        </w:tabs>
        <w:ind w:left="720" w:hanging="720"/>
        <w:rPr>
          <w:rFonts w:ascii="Arial" w:hAnsi="Arial" w:cs="Arial"/>
          <w:sz w:val="22"/>
          <w:szCs w:val="22"/>
        </w:rPr>
      </w:pPr>
    </w:p>
    <w:p w14:paraId="2AB95230" w14:textId="77777777" w:rsidR="00F47F72" w:rsidRPr="00DF0C61" w:rsidRDefault="00F47F72" w:rsidP="00990480">
      <w:pPr>
        <w:rPr>
          <w:rFonts w:ascii="Arial" w:hAnsi="Arial" w:cs="Arial"/>
          <w:sz w:val="22"/>
          <w:szCs w:val="22"/>
        </w:rPr>
      </w:pPr>
    </w:p>
    <w:p w14:paraId="2292C997" w14:textId="77777777" w:rsidR="00D1221E" w:rsidRPr="00DF0C61" w:rsidRDefault="00D1221E" w:rsidP="00F47F72">
      <w:pPr>
        <w:jc w:val="center"/>
        <w:rPr>
          <w:rFonts w:ascii="Arial" w:hAnsi="Arial" w:cs="Arial"/>
          <w:sz w:val="22"/>
          <w:szCs w:val="22"/>
        </w:rPr>
        <w:sectPr w:rsidR="00D1221E" w:rsidRPr="00DF0C61" w:rsidSect="00A00840">
          <w:headerReference w:type="default" r:id="rId20"/>
          <w:footerReference w:type="default" r:id="rId21"/>
          <w:pgSz w:w="12240" w:h="15840"/>
          <w:pgMar w:top="1440" w:right="1797" w:bottom="1440" w:left="1797" w:header="709" w:footer="709" w:gutter="0"/>
          <w:cols w:space="708"/>
          <w:docGrid w:linePitch="360"/>
        </w:sectPr>
      </w:pPr>
    </w:p>
    <w:tbl>
      <w:tblPr>
        <w:tblW w:w="14595" w:type="dxa"/>
        <w:tblLayout w:type="fixed"/>
        <w:tblCellMar>
          <w:left w:w="0" w:type="dxa"/>
          <w:right w:w="0" w:type="dxa"/>
        </w:tblCellMar>
        <w:tblLook w:val="0000" w:firstRow="0" w:lastRow="0" w:firstColumn="0" w:lastColumn="0" w:noHBand="0" w:noVBand="0"/>
      </w:tblPr>
      <w:tblGrid>
        <w:gridCol w:w="2421"/>
        <w:gridCol w:w="2705"/>
        <w:gridCol w:w="1087"/>
        <w:gridCol w:w="522"/>
        <w:gridCol w:w="530"/>
        <w:gridCol w:w="1988"/>
        <w:gridCol w:w="894"/>
        <w:gridCol w:w="668"/>
        <w:gridCol w:w="720"/>
        <w:gridCol w:w="900"/>
        <w:gridCol w:w="2160"/>
      </w:tblGrid>
      <w:tr w:rsidR="00A7790C" w:rsidRPr="00DF0C61" w14:paraId="4F9B928C" w14:textId="77777777">
        <w:trPr>
          <w:trHeight w:val="300"/>
        </w:trPr>
        <w:tc>
          <w:tcPr>
            <w:tcW w:w="6735" w:type="dxa"/>
            <w:gridSpan w:val="4"/>
            <w:tcBorders>
              <w:top w:val="nil"/>
              <w:left w:val="nil"/>
              <w:bottom w:val="nil"/>
              <w:right w:val="nil"/>
            </w:tcBorders>
            <w:noWrap/>
            <w:tcMar>
              <w:top w:w="15" w:type="dxa"/>
              <w:left w:w="15" w:type="dxa"/>
              <w:bottom w:w="0" w:type="dxa"/>
              <w:right w:w="15" w:type="dxa"/>
            </w:tcMar>
            <w:vAlign w:val="center"/>
          </w:tcPr>
          <w:p w14:paraId="744C6AA3" w14:textId="77777777" w:rsidR="00A7790C" w:rsidRPr="00DF0C61" w:rsidRDefault="00A7790C" w:rsidP="00715E68">
            <w:pPr>
              <w:rPr>
                <w:rFonts w:ascii="Arial" w:hAnsi="Arial" w:cs="Arial"/>
                <w:b/>
                <w:bCs/>
                <w:sz w:val="22"/>
                <w:szCs w:val="22"/>
              </w:rPr>
            </w:pPr>
            <w:r w:rsidRPr="00DF0C61">
              <w:rPr>
                <w:rFonts w:ascii="Arial" w:hAnsi="Arial" w:cs="Arial"/>
                <w:b/>
                <w:bCs/>
                <w:sz w:val="22"/>
                <w:szCs w:val="22"/>
              </w:rPr>
              <w:lastRenderedPageBreak/>
              <w:t>Schedule of Road Markings – Section 1: Pavement Overlay</w:t>
            </w:r>
          </w:p>
        </w:tc>
        <w:tc>
          <w:tcPr>
            <w:tcW w:w="530" w:type="dxa"/>
            <w:tcBorders>
              <w:top w:val="nil"/>
              <w:left w:val="nil"/>
              <w:bottom w:val="nil"/>
              <w:right w:val="nil"/>
            </w:tcBorders>
            <w:tcMar>
              <w:top w:w="15" w:type="dxa"/>
              <w:left w:w="15" w:type="dxa"/>
              <w:bottom w:w="0" w:type="dxa"/>
              <w:right w:w="15" w:type="dxa"/>
            </w:tcMar>
            <w:vAlign w:val="center"/>
          </w:tcPr>
          <w:p w14:paraId="32A3E5AD"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 xml:space="preserve"> </w:t>
            </w:r>
          </w:p>
        </w:tc>
        <w:tc>
          <w:tcPr>
            <w:tcW w:w="1988" w:type="dxa"/>
            <w:tcBorders>
              <w:top w:val="nil"/>
              <w:left w:val="nil"/>
              <w:bottom w:val="nil"/>
              <w:right w:val="nil"/>
            </w:tcBorders>
            <w:tcMar>
              <w:top w:w="15" w:type="dxa"/>
              <w:left w:w="15" w:type="dxa"/>
              <w:bottom w:w="0" w:type="dxa"/>
              <w:right w:w="15" w:type="dxa"/>
            </w:tcMar>
            <w:vAlign w:val="center"/>
          </w:tcPr>
          <w:p w14:paraId="54AEFE6E" w14:textId="77777777" w:rsidR="00A7790C" w:rsidRPr="00DF0C61" w:rsidRDefault="00A7790C" w:rsidP="00715E68">
            <w:pPr>
              <w:rPr>
                <w:rFonts w:ascii="Arial" w:hAnsi="Arial" w:cs="Arial"/>
                <w:sz w:val="22"/>
                <w:szCs w:val="22"/>
              </w:rPr>
            </w:pPr>
          </w:p>
        </w:tc>
        <w:tc>
          <w:tcPr>
            <w:tcW w:w="894" w:type="dxa"/>
            <w:tcBorders>
              <w:top w:val="nil"/>
              <w:left w:val="nil"/>
              <w:bottom w:val="nil"/>
              <w:right w:val="nil"/>
            </w:tcBorders>
            <w:tcMar>
              <w:top w:w="15" w:type="dxa"/>
              <w:left w:w="15" w:type="dxa"/>
              <w:bottom w:w="0" w:type="dxa"/>
              <w:right w:w="15" w:type="dxa"/>
            </w:tcMar>
            <w:vAlign w:val="center"/>
          </w:tcPr>
          <w:p w14:paraId="5863A0F8" w14:textId="77777777" w:rsidR="00A7790C" w:rsidRPr="00DF0C61" w:rsidRDefault="00A7790C" w:rsidP="00715E68">
            <w:pPr>
              <w:jc w:val="center"/>
              <w:rPr>
                <w:rFonts w:ascii="Arial" w:hAnsi="Arial" w:cs="Arial"/>
                <w:sz w:val="22"/>
                <w:szCs w:val="22"/>
              </w:rPr>
            </w:pPr>
          </w:p>
        </w:tc>
        <w:tc>
          <w:tcPr>
            <w:tcW w:w="668" w:type="dxa"/>
            <w:tcBorders>
              <w:top w:val="nil"/>
              <w:left w:val="nil"/>
              <w:bottom w:val="nil"/>
              <w:right w:val="nil"/>
            </w:tcBorders>
            <w:tcMar>
              <w:top w:w="15" w:type="dxa"/>
              <w:left w:w="15" w:type="dxa"/>
              <w:bottom w:w="0" w:type="dxa"/>
              <w:right w:w="15" w:type="dxa"/>
            </w:tcMar>
            <w:vAlign w:val="center"/>
          </w:tcPr>
          <w:p w14:paraId="0123303A" w14:textId="77777777" w:rsidR="00A7790C" w:rsidRPr="00DF0C61" w:rsidRDefault="00A7790C" w:rsidP="00715E68">
            <w:pPr>
              <w:jc w:val="center"/>
              <w:rPr>
                <w:rFonts w:ascii="Arial" w:hAnsi="Arial" w:cs="Arial"/>
                <w:sz w:val="22"/>
                <w:szCs w:val="22"/>
              </w:rPr>
            </w:pPr>
          </w:p>
        </w:tc>
        <w:tc>
          <w:tcPr>
            <w:tcW w:w="720" w:type="dxa"/>
            <w:tcBorders>
              <w:top w:val="nil"/>
              <w:left w:val="nil"/>
              <w:bottom w:val="nil"/>
              <w:right w:val="nil"/>
            </w:tcBorders>
            <w:tcMar>
              <w:top w:w="15" w:type="dxa"/>
              <w:left w:w="15" w:type="dxa"/>
              <w:bottom w:w="0" w:type="dxa"/>
              <w:right w:w="15" w:type="dxa"/>
            </w:tcMar>
            <w:vAlign w:val="center"/>
          </w:tcPr>
          <w:p w14:paraId="3DFDC449" w14:textId="77777777" w:rsidR="00A7790C" w:rsidRPr="00DF0C61" w:rsidRDefault="00A7790C" w:rsidP="00715E68">
            <w:pPr>
              <w:jc w:val="center"/>
              <w:rPr>
                <w:rFonts w:ascii="Arial" w:hAnsi="Arial" w:cs="Arial"/>
                <w:sz w:val="22"/>
                <w:szCs w:val="22"/>
              </w:rPr>
            </w:pPr>
          </w:p>
        </w:tc>
        <w:tc>
          <w:tcPr>
            <w:tcW w:w="900" w:type="dxa"/>
            <w:tcBorders>
              <w:top w:val="nil"/>
              <w:left w:val="nil"/>
              <w:bottom w:val="nil"/>
              <w:right w:val="nil"/>
            </w:tcBorders>
            <w:tcMar>
              <w:top w:w="15" w:type="dxa"/>
              <w:left w:w="15" w:type="dxa"/>
              <w:bottom w:w="0" w:type="dxa"/>
              <w:right w:w="15" w:type="dxa"/>
            </w:tcMar>
            <w:vAlign w:val="center"/>
          </w:tcPr>
          <w:p w14:paraId="4B600C99" w14:textId="77777777" w:rsidR="00A7790C" w:rsidRPr="00DF0C61" w:rsidRDefault="00A7790C" w:rsidP="00715E68">
            <w:pPr>
              <w:jc w:val="center"/>
              <w:rPr>
                <w:rFonts w:ascii="Arial" w:hAnsi="Arial" w:cs="Arial"/>
                <w:sz w:val="22"/>
                <w:szCs w:val="22"/>
              </w:rPr>
            </w:pPr>
          </w:p>
        </w:tc>
        <w:tc>
          <w:tcPr>
            <w:tcW w:w="2160" w:type="dxa"/>
            <w:tcBorders>
              <w:top w:val="nil"/>
              <w:left w:val="nil"/>
              <w:bottom w:val="nil"/>
              <w:right w:val="nil"/>
            </w:tcBorders>
            <w:noWrap/>
            <w:tcMar>
              <w:top w:w="15" w:type="dxa"/>
              <w:left w:w="15" w:type="dxa"/>
              <w:bottom w:w="0" w:type="dxa"/>
              <w:right w:w="15" w:type="dxa"/>
            </w:tcMar>
            <w:vAlign w:val="center"/>
          </w:tcPr>
          <w:p w14:paraId="3ED013FC" w14:textId="77777777" w:rsidR="00A7790C" w:rsidRPr="00DF0C61" w:rsidRDefault="00A7790C" w:rsidP="00715E68">
            <w:pPr>
              <w:jc w:val="center"/>
              <w:rPr>
                <w:rFonts w:ascii="Arial" w:hAnsi="Arial" w:cs="Arial"/>
                <w:sz w:val="22"/>
                <w:szCs w:val="22"/>
              </w:rPr>
            </w:pPr>
          </w:p>
        </w:tc>
      </w:tr>
      <w:tr w:rsidR="00A7790C" w:rsidRPr="00DF0C61" w14:paraId="45502B55" w14:textId="77777777">
        <w:trPr>
          <w:trHeight w:val="300"/>
        </w:trPr>
        <w:tc>
          <w:tcPr>
            <w:tcW w:w="2421" w:type="dxa"/>
            <w:tcBorders>
              <w:top w:val="nil"/>
              <w:left w:val="nil"/>
              <w:bottom w:val="double" w:sz="4" w:space="0" w:color="auto"/>
              <w:right w:val="nil"/>
            </w:tcBorders>
            <w:noWrap/>
            <w:tcMar>
              <w:top w:w="15" w:type="dxa"/>
              <w:left w:w="15" w:type="dxa"/>
              <w:bottom w:w="0" w:type="dxa"/>
              <w:right w:w="15" w:type="dxa"/>
            </w:tcMar>
            <w:vAlign w:val="center"/>
          </w:tcPr>
          <w:p w14:paraId="1E51E332" w14:textId="77777777" w:rsidR="00A7790C" w:rsidRPr="00DF0C61" w:rsidRDefault="00A7790C" w:rsidP="00715E68">
            <w:pPr>
              <w:rPr>
                <w:rFonts w:ascii="Arial" w:hAnsi="Arial" w:cs="Arial"/>
                <w:b/>
                <w:bCs/>
                <w:sz w:val="22"/>
                <w:szCs w:val="22"/>
              </w:rPr>
            </w:pPr>
          </w:p>
        </w:tc>
        <w:tc>
          <w:tcPr>
            <w:tcW w:w="2705" w:type="dxa"/>
            <w:tcBorders>
              <w:top w:val="nil"/>
              <w:left w:val="nil"/>
              <w:bottom w:val="double" w:sz="4" w:space="0" w:color="auto"/>
              <w:right w:val="nil"/>
            </w:tcBorders>
            <w:noWrap/>
            <w:tcMar>
              <w:top w:w="15" w:type="dxa"/>
              <w:left w:w="15" w:type="dxa"/>
              <w:bottom w:w="0" w:type="dxa"/>
              <w:right w:w="15" w:type="dxa"/>
            </w:tcMar>
            <w:vAlign w:val="center"/>
          </w:tcPr>
          <w:p w14:paraId="4685C2F1" w14:textId="77777777" w:rsidR="00A7790C" w:rsidRPr="00DF0C61" w:rsidRDefault="00A7790C" w:rsidP="00715E68">
            <w:pPr>
              <w:rPr>
                <w:rFonts w:ascii="Arial" w:hAnsi="Arial" w:cs="Arial"/>
                <w:sz w:val="22"/>
                <w:szCs w:val="22"/>
              </w:rPr>
            </w:pPr>
          </w:p>
        </w:tc>
        <w:tc>
          <w:tcPr>
            <w:tcW w:w="1087" w:type="dxa"/>
            <w:tcBorders>
              <w:top w:val="nil"/>
              <w:left w:val="nil"/>
              <w:bottom w:val="double" w:sz="4" w:space="0" w:color="auto"/>
              <w:right w:val="nil"/>
            </w:tcBorders>
            <w:noWrap/>
            <w:tcMar>
              <w:top w:w="15" w:type="dxa"/>
              <w:left w:w="15" w:type="dxa"/>
              <w:bottom w:w="0" w:type="dxa"/>
              <w:right w:w="15" w:type="dxa"/>
            </w:tcMar>
            <w:vAlign w:val="center"/>
          </w:tcPr>
          <w:p w14:paraId="14945FDC" w14:textId="77777777" w:rsidR="00A7790C" w:rsidRPr="00DF0C61" w:rsidRDefault="00A7790C" w:rsidP="00715E68">
            <w:pPr>
              <w:rPr>
                <w:rFonts w:ascii="Arial" w:hAnsi="Arial" w:cs="Arial"/>
                <w:sz w:val="22"/>
                <w:szCs w:val="22"/>
              </w:rPr>
            </w:pPr>
          </w:p>
        </w:tc>
        <w:tc>
          <w:tcPr>
            <w:tcW w:w="522" w:type="dxa"/>
            <w:tcBorders>
              <w:top w:val="nil"/>
              <w:left w:val="nil"/>
              <w:bottom w:val="double" w:sz="4" w:space="0" w:color="auto"/>
              <w:right w:val="nil"/>
            </w:tcBorders>
            <w:noWrap/>
            <w:tcMar>
              <w:top w:w="15" w:type="dxa"/>
              <w:left w:w="15" w:type="dxa"/>
              <w:bottom w:w="0" w:type="dxa"/>
              <w:right w:w="15" w:type="dxa"/>
            </w:tcMar>
            <w:vAlign w:val="center"/>
          </w:tcPr>
          <w:p w14:paraId="1B2E3944" w14:textId="77777777" w:rsidR="00A7790C" w:rsidRPr="00DF0C61" w:rsidRDefault="00A7790C" w:rsidP="00715E68">
            <w:pPr>
              <w:jc w:val="center"/>
              <w:rPr>
                <w:rFonts w:ascii="Arial" w:hAnsi="Arial" w:cs="Arial"/>
                <w:sz w:val="22"/>
                <w:szCs w:val="22"/>
              </w:rPr>
            </w:pPr>
          </w:p>
        </w:tc>
        <w:tc>
          <w:tcPr>
            <w:tcW w:w="530" w:type="dxa"/>
            <w:tcBorders>
              <w:top w:val="nil"/>
              <w:left w:val="nil"/>
              <w:bottom w:val="double" w:sz="4" w:space="0" w:color="auto"/>
              <w:right w:val="nil"/>
            </w:tcBorders>
            <w:noWrap/>
            <w:tcMar>
              <w:top w:w="15" w:type="dxa"/>
              <w:left w:w="15" w:type="dxa"/>
              <w:bottom w:w="0" w:type="dxa"/>
              <w:right w:w="15" w:type="dxa"/>
            </w:tcMar>
            <w:vAlign w:val="center"/>
          </w:tcPr>
          <w:p w14:paraId="57579DF9" w14:textId="77777777" w:rsidR="00A7790C" w:rsidRPr="00DF0C61" w:rsidRDefault="00A7790C" w:rsidP="00715E68">
            <w:pPr>
              <w:jc w:val="center"/>
              <w:rPr>
                <w:rFonts w:ascii="Arial" w:hAnsi="Arial" w:cs="Arial"/>
                <w:sz w:val="22"/>
                <w:szCs w:val="22"/>
              </w:rPr>
            </w:pPr>
          </w:p>
        </w:tc>
        <w:tc>
          <w:tcPr>
            <w:tcW w:w="1988" w:type="dxa"/>
            <w:tcBorders>
              <w:top w:val="nil"/>
              <w:left w:val="nil"/>
              <w:bottom w:val="double" w:sz="4" w:space="0" w:color="auto"/>
              <w:right w:val="nil"/>
            </w:tcBorders>
            <w:noWrap/>
            <w:tcMar>
              <w:top w:w="15" w:type="dxa"/>
              <w:left w:w="15" w:type="dxa"/>
              <w:bottom w:w="0" w:type="dxa"/>
              <w:right w:w="15" w:type="dxa"/>
            </w:tcMar>
            <w:vAlign w:val="center"/>
          </w:tcPr>
          <w:p w14:paraId="5754431B" w14:textId="77777777" w:rsidR="00A7790C" w:rsidRPr="00DF0C61" w:rsidRDefault="00A7790C" w:rsidP="00715E68">
            <w:pPr>
              <w:jc w:val="center"/>
              <w:rPr>
                <w:rFonts w:ascii="Arial" w:hAnsi="Arial" w:cs="Arial"/>
                <w:sz w:val="22"/>
                <w:szCs w:val="22"/>
              </w:rPr>
            </w:pPr>
          </w:p>
        </w:tc>
        <w:tc>
          <w:tcPr>
            <w:tcW w:w="894" w:type="dxa"/>
            <w:tcBorders>
              <w:top w:val="nil"/>
              <w:left w:val="nil"/>
              <w:bottom w:val="double" w:sz="4" w:space="0" w:color="auto"/>
              <w:right w:val="nil"/>
            </w:tcBorders>
            <w:noWrap/>
            <w:tcMar>
              <w:top w:w="15" w:type="dxa"/>
              <w:left w:w="15" w:type="dxa"/>
              <w:bottom w:w="0" w:type="dxa"/>
              <w:right w:w="15" w:type="dxa"/>
            </w:tcMar>
            <w:vAlign w:val="center"/>
          </w:tcPr>
          <w:p w14:paraId="569F40FE" w14:textId="77777777" w:rsidR="00A7790C" w:rsidRPr="00DF0C61" w:rsidRDefault="00A7790C" w:rsidP="00715E68">
            <w:pPr>
              <w:jc w:val="center"/>
              <w:rPr>
                <w:rFonts w:ascii="Arial" w:hAnsi="Arial" w:cs="Arial"/>
                <w:sz w:val="22"/>
                <w:szCs w:val="22"/>
              </w:rPr>
            </w:pPr>
          </w:p>
        </w:tc>
        <w:tc>
          <w:tcPr>
            <w:tcW w:w="668" w:type="dxa"/>
            <w:tcBorders>
              <w:top w:val="nil"/>
              <w:left w:val="nil"/>
              <w:bottom w:val="double" w:sz="4" w:space="0" w:color="auto"/>
              <w:right w:val="nil"/>
            </w:tcBorders>
            <w:tcMar>
              <w:top w:w="15" w:type="dxa"/>
              <w:left w:w="15" w:type="dxa"/>
              <w:bottom w:w="0" w:type="dxa"/>
              <w:right w:w="15" w:type="dxa"/>
            </w:tcMar>
            <w:vAlign w:val="center"/>
          </w:tcPr>
          <w:p w14:paraId="368D367A" w14:textId="77777777" w:rsidR="00A7790C" w:rsidRPr="00DF0C61" w:rsidRDefault="00A7790C" w:rsidP="00715E68">
            <w:pPr>
              <w:jc w:val="center"/>
              <w:rPr>
                <w:rFonts w:ascii="Arial" w:hAnsi="Arial" w:cs="Arial"/>
                <w:sz w:val="22"/>
                <w:szCs w:val="22"/>
              </w:rPr>
            </w:pPr>
          </w:p>
        </w:tc>
        <w:tc>
          <w:tcPr>
            <w:tcW w:w="720" w:type="dxa"/>
            <w:tcBorders>
              <w:top w:val="nil"/>
              <w:left w:val="nil"/>
              <w:bottom w:val="double" w:sz="4" w:space="0" w:color="auto"/>
              <w:right w:val="nil"/>
            </w:tcBorders>
            <w:tcMar>
              <w:top w:w="15" w:type="dxa"/>
              <w:left w:w="15" w:type="dxa"/>
              <w:bottom w:w="0" w:type="dxa"/>
              <w:right w:w="15" w:type="dxa"/>
            </w:tcMar>
            <w:vAlign w:val="center"/>
          </w:tcPr>
          <w:p w14:paraId="626FB6DE" w14:textId="77777777" w:rsidR="00A7790C" w:rsidRPr="00DF0C61" w:rsidRDefault="00A7790C" w:rsidP="00715E68">
            <w:pPr>
              <w:jc w:val="center"/>
              <w:rPr>
                <w:rFonts w:ascii="Arial" w:hAnsi="Arial" w:cs="Arial"/>
                <w:sz w:val="22"/>
                <w:szCs w:val="22"/>
              </w:rPr>
            </w:pPr>
          </w:p>
        </w:tc>
        <w:tc>
          <w:tcPr>
            <w:tcW w:w="900" w:type="dxa"/>
            <w:tcBorders>
              <w:top w:val="nil"/>
              <w:left w:val="nil"/>
              <w:bottom w:val="double" w:sz="4" w:space="0" w:color="auto"/>
              <w:right w:val="nil"/>
            </w:tcBorders>
            <w:tcMar>
              <w:top w:w="15" w:type="dxa"/>
              <w:left w:w="15" w:type="dxa"/>
              <w:bottom w:w="0" w:type="dxa"/>
              <w:right w:w="15" w:type="dxa"/>
            </w:tcMar>
            <w:vAlign w:val="center"/>
          </w:tcPr>
          <w:p w14:paraId="72C7469A" w14:textId="77777777" w:rsidR="00A7790C" w:rsidRPr="00DF0C61" w:rsidRDefault="00A7790C" w:rsidP="00715E68">
            <w:pPr>
              <w:jc w:val="center"/>
              <w:rPr>
                <w:rFonts w:ascii="Arial" w:hAnsi="Arial" w:cs="Arial"/>
                <w:sz w:val="22"/>
                <w:szCs w:val="22"/>
              </w:rPr>
            </w:pPr>
          </w:p>
        </w:tc>
        <w:tc>
          <w:tcPr>
            <w:tcW w:w="2160" w:type="dxa"/>
            <w:tcBorders>
              <w:top w:val="nil"/>
              <w:left w:val="nil"/>
              <w:bottom w:val="double" w:sz="4" w:space="0" w:color="auto"/>
              <w:right w:val="nil"/>
            </w:tcBorders>
            <w:noWrap/>
            <w:tcMar>
              <w:top w:w="15" w:type="dxa"/>
              <w:left w:w="15" w:type="dxa"/>
              <w:bottom w:w="0" w:type="dxa"/>
              <w:right w:w="15" w:type="dxa"/>
            </w:tcMar>
            <w:vAlign w:val="center"/>
          </w:tcPr>
          <w:p w14:paraId="61EC679F" w14:textId="77777777" w:rsidR="00A7790C" w:rsidRPr="00DF0C61" w:rsidRDefault="00A7790C" w:rsidP="00715E68">
            <w:pPr>
              <w:jc w:val="center"/>
              <w:rPr>
                <w:rFonts w:ascii="Arial" w:hAnsi="Arial" w:cs="Arial"/>
                <w:sz w:val="22"/>
                <w:szCs w:val="22"/>
              </w:rPr>
            </w:pPr>
          </w:p>
        </w:tc>
      </w:tr>
      <w:tr w:rsidR="00A7790C" w:rsidRPr="00DF0C61" w14:paraId="7BB44C3F" w14:textId="77777777">
        <w:trPr>
          <w:trHeight w:val="300"/>
        </w:trPr>
        <w:tc>
          <w:tcPr>
            <w:tcW w:w="2421" w:type="dxa"/>
            <w:tcBorders>
              <w:top w:val="double" w:sz="4" w:space="0" w:color="auto"/>
              <w:left w:val="double" w:sz="4" w:space="0" w:color="auto"/>
              <w:bottom w:val="single" w:sz="4" w:space="0" w:color="auto"/>
              <w:right w:val="single" w:sz="4" w:space="0" w:color="auto"/>
            </w:tcBorders>
            <w:shd w:val="clear" w:color="auto" w:fill="D9D9D9"/>
            <w:noWrap/>
            <w:tcMar>
              <w:top w:w="15" w:type="dxa"/>
              <w:left w:w="15" w:type="dxa"/>
              <w:bottom w:w="0" w:type="dxa"/>
              <w:right w:w="15" w:type="dxa"/>
            </w:tcMar>
            <w:vAlign w:val="center"/>
          </w:tcPr>
          <w:p w14:paraId="2F9B3D49"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Marking Type</w:t>
            </w:r>
          </w:p>
        </w:tc>
        <w:tc>
          <w:tcPr>
            <w:tcW w:w="2705" w:type="dxa"/>
            <w:tcBorders>
              <w:top w:val="double" w:sz="4" w:space="0" w:color="auto"/>
              <w:left w:val="nil"/>
              <w:bottom w:val="single" w:sz="4" w:space="0" w:color="auto"/>
              <w:right w:val="single" w:sz="4" w:space="0" w:color="auto"/>
            </w:tcBorders>
            <w:shd w:val="clear" w:color="auto" w:fill="D9D9D9"/>
            <w:tcMar>
              <w:top w:w="15" w:type="dxa"/>
              <w:left w:w="15" w:type="dxa"/>
              <w:bottom w:w="0" w:type="dxa"/>
              <w:right w:w="15" w:type="dxa"/>
            </w:tcMar>
            <w:vAlign w:val="center"/>
          </w:tcPr>
          <w:p w14:paraId="718AF873"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Colour</w:t>
            </w:r>
          </w:p>
        </w:tc>
        <w:tc>
          <w:tcPr>
            <w:tcW w:w="1087" w:type="dxa"/>
            <w:tcBorders>
              <w:top w:val="double" w:sz="4" w:space="0" w:color="auto"/>
              <w:left w:val="nil"/>
              <w:bottom w:val="single" w:sz="4" w:space="0" w:color="auto"/>
              <w:right w:val="single" w:sz="4" w:space="0" w:color="auto"/>
            </w:tcBorders>
            <w:shd w:val="clear" w:color="auto" w:fill="D9D9D9"/>
            <w:noWrap/>
            <w:tcMar>
              <w:top w:w="15" w:type="dxa"/>
              <w:left w:w="15" w:type="dxa"/>
              <w:bottom w:w="0" w:type="dxa"/>
              <w:right w:w="15" w:type="dxa"/>
            </w:tcMar>
            <w:vAlign w:val="center"/>
          </w:tcPr>
          <w:p w14:paraId="7B6A594C"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Width/Size</w:t>
            </w:r>
          </w:p>
        </w:tc>
        <w:tc>
          <w:tcPr>
            <w:tcW w:w="522" w:type="dxa"/>
            <w:tcBorders>
              <w:top w:val="double" w:sz="4" w:space="0" w:color="auto"/>
              <w:left w:val="nil"/>
              <w:bottom w:val="single" w:sz="4" w:space="0" w:color="auto"/>
              <w:right w:val="single" w:sz="4" w:space="0" w:color="auto"/>
            </w:tcBorders>
            <w:shd w:val="clear" w:color="auto" w:fill="D9D9D9"/>
            <w:tcMar>
              <w:top w:w="15" w:type="dxa"/>
              <w:left w:w="15" w:type="dxa"/>
              <w:bottom w:w="0" w:type="dxa"/>
              <w:right w:w="15" w:type="dxa"/>
            </w:tcMar>
            <w:vAlign w:val="center"/>
          </w:tcPr>
          <w:p w14:paraId="39F0ACD3"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Mark</w:t>
            </w:r>
          </w:p>
        </w:tc>
        <w:tc>
          <w:tcPr>
            <w:tcW w:w="530" w:type="dxa"/>
            <w:tcBorders>
              <w:top w:val="double" w:sz="4" w:space="0" w:color="auto"/>
              <w:left w:val="nil"/>
              <w:bottom w:val="single" w:sz="4" w:space="0" w:color="auto"/>
              <w:right w:val="single" w:sz="4" w:space="0" w:color="auto"/>
            </w:tcBorders>
            <w:shd w:val="clear" w:color="auto" w:fill="D9D9D9"/>
            <w:tcMar>
              <w:top w:w="15" w:type="dxa"/>
              <w:left w:w="15" w:type="dxa"/>
              <w:bottom w:w="0" w:type="dxa"/>
              <w:right w:w="15" w:type="dxa"/>
            </w:tcMar>
            <w:vAlign w:val="center"/>
          </w:tcPr>
          <w:p w14:paraId="6122EA00"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Gap</w:t>
            </w:r>
          </w:p>
        </w:tc>
        <w:tc>
          <w:tcPr>
            <w:tcW w:w="1988" w:type="dxa"/>
            <w:tcBorders>
              <w:top w:val="double" w:sz="4" w:space="0" w:color="auto"/>
              <w:left w:val="nil"/>
              <w:bottom w:val="single" w:sz="4" w:space="0" w:color="auto"/>
              <w:right w:val="single" w:sz="4" w:space="0" w:color="auto"/>
            </w:tcBorders>
            <w:shd w:val="clear" w:color="auto" w:fill="D9D9D9"/>
            <w:tcMar>
              <w:top w:w="15" w:type="dxa"/>
              <w:left w:w="15" w:type="dxa"/>
              <w:bottom w:w="0" w:type="dxa"/>
              <w:right w:w="15" w:type="dxa"/>
            </w:tcMar>
            <w:vAlign w:val="center"/>
          </w:tcPr>
          <w:p w14:paraId="1377E98E"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Location</w:t>
            </w:r>
          </w:p>
        </w:tc>
        <w:tc>
          <w:tcPr>
            <w:tcW w:w="894" w:type="dxa"/>
            <w:tcBorders>
              <w:top w:val="double" w:sz="4" w:space="0" w:color="auto"/>
              <w:left w:val="nil"/>
              <w:bottom w:val="single" w:sz="4" w:space="0" w:color="auto"/>
              <w:right w:val="single" w:sz="4" w:space="0" w:color="auto"/>
            </w:tcBorders>
            <w:shd w:val="clear" w:color="auto" w:fill="D9D9D9"/>
            <w:tcMar>
              <w:top w:w="15" w:type="dxa"/>
              <w:left w:w="15" w:type="dxa"/>
              <w:bottom w:w="0" w:type="dxa"/>
              <w:right w:w="15" w:type="dxa"/>
            </w:tcMar>
            <w:vAlign w:val="center"/>
          </w:tcPr>
          <w:p w14:paraId="7A47A11C"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 xml:space="preserve">Start </w:t>
            </w:r>
            <w:smartTag w:uri="urn:schemas-microsoft-com:office:smarttags" w:element="country-region">
              <w:smartTag w:uri="urn:schemas-microsoft-com:office:smarttags" w:element="place">
                <w:r w:rsidRPr="00DF0C61">
                  <w:rPr>
                    <w:rFonts w:ascii="Arial" w:hAnsi="Arial" w:cs="Arial"/>
                    <w:b/>
                    <w:bCs/>
                    <w:sz w:val="22"/>
                    <w:szCs w:val="22"/>
                  </w:rPr>
                  <w:t>Ch.</w:t>
                </w:r>
              </w:smartTag>
            </w:smartTag>
          </w:p>
        </w:tc>
        <w:tc>
          <w:tcPr>
            <w:tcW w:w="668" w:type="dxa"/>
            <w:tcBorders>
              <w:top w:val="double" w:sz="4" w:space="0" w:color="auto"/>
              <w:left w:val="nil"/>
              <w:bottom w:val="single" w:sz="4" w:space="0" w:color="auto"/>
              <w:right w:val="single" w:sz="4" w:space="0" w:color="auto"/>
            </w:tcBorders>
            <w:shd w:val="clear" w:color="auto" w:fill="D9D9D9"/>
            <w:tcMar>
              <w:top w:w="15" w:type="dxa"/>
              <w:left w:w="15" w:type="dxa"/>
              <w:bottom w:w="0" w:type="dxa"/>
              <w:right w:w="15" w:type="dxa"/>
            </w:tcMar>
            <w:vAlign w:val="center"/>
          </w:tcPr>
          <w:p w14:paraId="28FC95AD"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 xml:space="preserve">End </w:t>
            </w:r>
            <w:smartTag w:uri="urn:schemas-microsoft-com:office:smarttags" w:element="country-region">
              <w:smartTag w:uri="urn:schemas-microsoft-com:office:smarttags" w:element="place">
                <w:r w:rsidRPr="00DF0C61">
                  <w:rPr>
                    <w:rFonts w:ascii="Arial" w:hAnsi="Arial" w:cs="Arial"/>
                    <w:b/>
                    <w:bCs/>
                    <w:sz w:val="22"/>
                    <w:szCs w:val="22"/>
                  </w:rPr>
                  <w:t>Ch.</w:t>
                </w:r>
              </w:smartTag>
            </w:smartTag>
          </w:p>
        </w:tc>
        <w:tc>
          <w:tcPr>
            <w:tcW w:w="720" w:type="dxa"/>
            <w:tcBorders>
              <w:top w:val="double" w:sz="4" w:space="0" w:color="auto"/>
              <w:left w:val="nil"/>
              <w:bottom w:val="single" w:sz="4" w:space="0" w:color="auto"/>
              <w:right w:val="single" w:sz="4" w:space="0" w:color="auto"/>
            </w:tcBorders>
            <w:shd w:val="clear" w:color="auto" w:fill="D9D9D9"/>
            <w:tcMar>
              <w:top w:w="15" w:type="dxa"/>
              <w:left w:w="15" w:type="dxa"/>
              <w:bottom w:w="0" w:type="dxa"/>
              <w:right w:w="15" w:type="dxa"/>
            </w:tcMar>
            <w:vAlign w:val="center"/>
          </w:tcPr>
          <w:p w14:paraId="7D06D3E7"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Length</w:t>
            </w:r>
          </w:p>
        </w:tc>
        <w:tc>
          <w:tcPr>
            <w:tcW w:w="900" w:type="dxa"/>
            <w:tcBorders>
              <w:top w:val="double" w:sz="4" w:space="0" w:color="auto"/>
              <w:left w:val="nil"/>
              <w:bottom w:val="single" w:sz="4" w:space="0" w:color="auto"/>
              <w:right w:val="single" w:sz="4" w:space="0" w:color="auto"/>
            </w:tcBorders>
            <w:shd w:val="clear" w:color="auto" w:fill="D9D9D9"/>
            <w:tcMar>
              <w:top w:w="15" w:type="dxa"/>
              <w:left w:w="15" w:type="dxa"/>
              <w:bottom w:w="0" w:type="dxa"/>
              <w:right w:w="15" w:type="dxa"/>
            </w:tcMar>
            <w:vAlign w:val="center"/>
          </w:tcPr>
          <w:p w14:paraId="09FC3EC1"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 xml:space="preserve">Total </w:t>
            </w:r>
          </w:p>
        </w:tc>
        <w:tc>
          <w:tcPr>
            <w:tcW w:w="2160" w:type="dxa"/>
            <w:tcBorders>
              <w:top w:val="double" w:sz="4" w:space="0" w:color="auto"/>
              <w:left w:val="nil"/>
              <w:bottom w:val="single" w:sz="4" w:space="0" w:color="auto"/>
              <w:right w:val="double" w:sz="4" w:space="0" w:color="auto"/>
            </w:tcBorders>
            <w:shd w:val="clear" w:color="auto" w:fill="D9D9D9"/>
            <w:noWrap/>
            <w:tcMar>
              <w:top w:w="15" w:type="dxa"/>
              <w:left w:w="15" w:type="dxa"/>
              <w:bottom w:w="0" w:type="dxa"/>
              <w:right w:w="15" w:type="dxa"/>
            </w:tcMar>
            <w:vAlign w:val="center"/>
          </w:tcPr>
          <w:p w14:paraId="2D003314"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Traffic Signs</w:t>
            </w:r>
          </w:p>
        </w:tc>
      </w:tr>
      <w:tr w:rsidR="00A7790C" w:rsidRPr="00DF0C61" w14:paraId="58DC4B35" w14:textId="77777777">
        <w:trPr>
          <w:trHeight w:val="300"/>
        </w:trPr>
        <w:tc>
          <w:tcPr>
            <w:tcW w:w="2421" w:type="dxa"/>
            <w:tcBorders>
              <w:top w:val="single" w:sz="4" w:space="0" w:color="auto"/>
              <w:left w:val="double" w:sz="4" w:space="0" w:color="auto"/>
              <w:bottom w:val="single" w:sz="8" w:space="0" w:color="auto"/>
              <w:right w:val="single" w:sz="4" w:space="0" w:color="auto"/>
            </w:tcBorders>
            <w:shd w:val="clear" w:color="auto" w:fill="D9D9D9"/>
            <w:noWrap/>
            <w:tcMar>
              <w:top w:w="15" w:type="dxa"/>
              <w:left w:w="15" w:type="dxa"/>
              <w:bottom w:w="0" w:type="dxa"/>
              <w:right w:w="15" w:type="dxa"/>
            </w:tcMar>
            <w:vAlign w:val="center"/>
          </w:tcPr>
          <w:p w14:paraId="4EDDFFC0"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 </w:t>
            </w:r>
          </w:p>
        </w:tc>
        <w:tc>
          <w:tcPr>
            <w:tcW w:w="2705" w:type="dxa"/>
            <w:tcBorders>
              <w:top w:val="single" w:sz="4" w:space="0" w:color="auto"/>
              <w:left w:val="nil"/>
              <w:bottom w:val="single" w:sz="8" w:space="0" w:color="auto"/>
              <w:right w:val="single" w:sz="4" w:space="0" w:color="auto"/>
            </w:tcBorders>
            <w:shd w:val="clear" w:color="auto" w:fill="D9D9D9"/>
            <w:tcMar>
              <w:top w:w="15" w:type="dxa"/>
              <w:left w:w="15" w:type="dxa"/>
              <w:bottom w:w="0" w:type="dxa"/>
              <w:right w:w="15" w:type="dxa"/>
            </w:tcMar>
            <w:vAlign w:val="center"/>
          </w:tcPr>
          <w:p w14:paraId="35A95420"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 </w:t>
            </w:r>
          </w:p>
        </w:tc>
        <w:tc>
          <w:tcPr>
            <w:tcW w:w="1087" w:type="dxa"/>
            <w:tcBorders>
              <w:top w:val="single" w:sz="4" w:space="0" w:color="auto"/>
              <w:left w:val="nil"/>
              <w:bottom w:val="single" w:sz="8" w:space="0" w:color="auto"/>
              <w:right w:val="single" w:sz="4" w:space="0" w:color="auto"/>
            </w:tcBorders>
            <w:shd w:val="clear" w:color="auto" w:fill="D9D9D9"/>
            <w:noWrap/>
            <w:tcMar>
              <w:top w:w="15" w:type="dxa"/>
              <w:left w:w="15" w:type="dxa"/>
              <w:bottom w:w="0" w:type="dxa"/>
              <w:right w:w="15" w:type="dxa"/>
            </w:tcMar>
            <w:vAlign w:val="center"/>
          </w:tcPr>
          <w:p w14:paraId="3C0D0E44"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(mm)</w:t>
            </w:r>
          </w:p>
        </w:tc>
        <w:tc>
          <w:tcPr>
            <w:tcW w:w="522" w:type="dxa"/>
            <w:tcBorders>
              <w:top w:val="single" w:sz="4" w:space="0" w:color="auto"/>
              <w:left w:val="nil"/>
              <w:bottom w:val="single" w:sz="8" w:space="0" w:color="auto"/>
              <w:right w:val="single" w:sz="4" w:space="0" w:color="auto"/>
            </w:tcBorders>
            <w:shd w:val="clear" w:color="auto" w:fill="D9D9D9"/>
            <w:tcMar>
              <w:top w:w="15" w:type="dxa"/>
              <w:left w:w="15" w:type="dxa"/>
              <w:bottom w:w="0" w:type="dxa"/>
              <w:right w:w="15" w:type="dxa"/>
            </w:tcMar>
            <w:vAlign w:val="center"/>
          </w:tcPr>
          <w:p w14:paraId="5BE91AD9"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(m)</w:t>
            </w:r>
          </w:p>
        </w:tc>
        <w:tc>
          <w:tcPr>
            <w:tcW w:w="530" w:type="dxa"/>
            <w:tcBorders>
              <w:top w:val="single" w:sz="4" w:space="0" w:color="auto"/>
              <w:left w:val="nil"/>
              <w:bottom w:val="single" w:sz="8" w:space="0" w:color="auto"/>
              <w:right w:val="single" w:sz="4" w:space="0" w:color="auto"/>
            </w:tcBorders>
            <w:shd w:val="clear" w:color="auto" w:fill="D9D9D9"/>
            <w:tcMar>
              <w:top w:w="15" w:type="dxa"/>
              <w:left w:w="15" w:type="dxa"/>
              <w:bottom w:w="0" w:type="dxa"/>
              <w:right w:w="15" w:type="dxa"/>
            </w:tcMar>
            <w:vAlign w:val="center"/>
          </w:tcPr>
          <w:p w14:paraId="18B7D000"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(m)</w:t>
            </w:r>
          </w:p>
        </w:tc>
        <w:tc>
          <w:tcPr>
            <w:tcW w:w="1988" w:type="dxa"/>
            <w:tcBorders>
              <w:top w:val="single" w:sz="4" w:space="0" w:color="auto"/>
              <w:left w:val="nil"/>
              <w:bottom w:val="single" w:sz="8" w:space="0" w:color="auto"/>
              <w:right w:val="single" w:sz="4" w:space="0" w:color="auto"/>
            </w:tcBorders>
            <w:shd w:val="clear" w:color="auto" w:fill="D9D9D9"/>
            <w:tcMar>
              <w:top w:w="15" w:type="dxa"/>
              <w:left w:w="15" w:type="dxa"/>
              <w:bottom w:w="0" w:type="dxa"/>
              <w:right w:w="15" w:type="dxa"/>
            </w:tcMar>
            <w:vAlign w:val="center"/>
          </w:tcPr>
          <w:p w14:paraId="5EB34952"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 </w:t>
            </w:r>
          </w:p>
        </w:tc>
        <w:tc>
          <w:tcPr>
            <w:tcW w:w="894" w:type="dxa"/>
            <w:tcBorders>
              <w:top w:val="single" w:sz="4" w:space="0" w:color="auto"/>
              <w:left w:val="nil"/>
              <w:bottom w:val="single" w:sz="8" w:space="0" w:color="auto"/>
              <w:right w:val="single" w:sz="4" w:space="0" w:color="auto"/>
            </w:tcBorders>
            <w:shd w:val="clear" w:color="auto" w:fill="D9D9D9"/>
            <w:tcMar>
              <w:top w:w="15" w:type="dxa"/>
              <w:left w:w="15" w:type="dxa"/>
              <w:bottom w:w="0" w:type="dxa"/>
              <w:right w:w="15" w:type="dxa"/>
            </w:tcMar>
            <w:vAlign w:val="center"/>
          </w:tcPr>
          <w:p w14:paraId="1F10A6E8"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 </w:t>
            </w:r>
          </w:p>
        </w:tc>
        <w:tc>
          <w:tcPr>
            <w:tcW w:w="668" w:type="dxa"/>
            <w:tcBorders>
              <w:top w:val="single" w:sz="4" w:space="0" w:color="auto"/>
              <w:left w:val="nil"/>
              <w:bottom w:val="single" w:sz="8" w:space="0" w:color="auto"/>
              <w:right w:val="single" w:sz="4" w:space="0" w:color="auto"/>
            </w:tcBorders>
            <w:shd w:val="clear" w:color="auto" w:fill="D9D9D9"/>
            <w:tcMar>
              <w:top w:w="15" w:type="dxa"/>
              <w:left w:w="15" w:type="dxa"/>
              <w:bottom w:w="0" w:type="dxa"/>
              <w:right w:w="15" w:type="dxa"/>
            </w:tcMar>
            <w:vAlign w:val="center"/>
          </w:tcPr>
          <w:p w14:paraId="5CDFDD22"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 </w:t>
            </w:r>
          </w:p>
        </w:tc>
        <w:tc>
          <w:tcPr>
            <w:tcW w:w="720" w:type="dxa"/>
            <w:tcBorders>
              <w:top w:val="single" w:sz="4" w:space="0" w:color="auto"/>
              <w:left w:val="nil"/>
              <w:bottom w:val="single" w:sz="8" w:space="0" w:color="auto"/>
              <w:right w:val="single" w:sz="4" w:space="0" w:color="auto"/>
            </w:tcBorders>
            <w:shd w:val="clear" w:color="auto" w:fill="D9D9D9"/>
            <w:tcMar>
              <w:top w:w="15" w:type="dxa"/>
              <w:left w:w="15" w:type="dxa"/>
              <w:bottom w:w="0" w:type="dxa"/>
              <w:right w:w="15" w:type="dxa"/>
            </w:tcMar>
            <w:vAlign w:val="center"/>
          </w:tcPr>
          <w:p w14:paraId="13334CCD"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(m)</w:t>
            </w:r>
          </w:p>
        </w:tc>
        <w:tc>
          <w:tcPr>
            <w:tcW w:w="900" w:type="dxa"/>
            <w:tcBorders>
              <w:top w:val="single" w:sz="4" w:space="0" w:color="auto"/>
              <w:left w:val="nil"/>
              <w:bottom w:val="single" w:sz="8" w:space="0" w:color="auto"/>
              <w:right w:val="single" w:sz="4" w:space="0" w:color="auto"/>
            </w:tcBorders>
            <w:shd w:val="clear" w:color="auto" w:fill="D9D9D9"/>
            <w:tcMar>
              <w:top w:w="15" w:type="dxa"/>
              <w:left w:w="15" w:type="dxa"/>
              <w:bottom w:w="0" w:type="dxa"/>
              <w:right w:w="15" w:type="dxa"/>
            </w:tcMar>
            <w:vAlign w:val="center"/>
          </w:tcPr>
          <w:p w14:paraId="32161A15"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Length</w:t>
            </w:r>
          </w:p>
        </w:tc>
        <w:tc>
          <w:tcPr>
            <w:tcW w:w="2160" w:type="dxa"/>
            <w:tcBorders>
              <w:top w:val="single" w:sz="4" w:space="0" w:color="auto"/>
              <w:left w:val="nil"/>
              <w:bottom w:val="single" w:sz="8" w:space="0" w:color="auto"/>
              <w:right w:val="double" w:sz="4" w:space="0" w:color="auto"/>
            </w:tcBorders>
            <w:shd w:val="clear" w:color="auto" w:fill="D9D9D9"/>
            <w:noWrap/>
            <w:tcMar>
              <w:top w:w="15" w:type="dxa"/>
              <w:left w:w="15" w:type="dxa"/>
              <w:bottom w:w="0" w:type="dxa"/>
              <w:right w:w="15" w:type="dxa"/>
            </w:tcMar>
            <w:vAlign w:val="center"/>
          </w:tcPr>
          <w:p w14:paraId="14F367A8"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Manual Ref.</w:t>
            </w:r>
          </w:p>
        </w:tc>
      </w:tr>
      <w:tr w:rsidR="00A7790C" w:rsidRPr="00DF0C61" w14:paraId="0F24D695" w14:textId="77777777">
        <w:trPr>
          <w:trHeight w:val="300"/>
        </w:trPr>
        <w:tc>
          <w:tcPr>
            <w:tcW w:w="2421" w:type="dxa"/>
            <w:tcBorders>
              <w:top w:val="single" w:sz="4" w:space="0" w:color="auto"/>
              <w:left w:val="double" w:sz="4" w:space="0" w:color="auto"/>
              <w:bottom w:val="single" w:sz="4" w:space="0" w:color="auto"/>
              <w:right w:val="single" w:sz="4" w:space="0" w:color="auto"/>
            </w:tcBorders>
            <w:noWrap/>
            <w:tcMar>
              <w:top w:w="15" w:type="dxa"/>
              <w:left w:w="15" w:type="dxa"/>
              <w:bottom w:w="0" w:type="dxa"/>
              <w:right w:w="15" w:type="dxa"/>
            </w:tcMar>
            <w:vAlign w:val="center"/>
          </w:tcPr>
          <w:p w14:paraId="163E0C6B" w14:textId="77777777" w:rsidR="00A7790C" w:rsidRPr="00DF0C61" w:rsidRDefault="00A7790C" w:rsidP="00715E68">
            <w:pPr>
              <w:rPr>
                <w:rFonts w:ascii="Arial" w:hAnsi="Arial" w:cs="Arial"/>
                <w:sz w:val="22"/>
                <w:szCs w:val="22"/>
              </w:rPr>
            </w:pPr>
          </w:p>
        </w:tc>
        <w:tc>
          <w:tcPr>
            <w:tcW w:w="270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56F2861" w14:textId="77777777" w:rsidR="00A7790C" w:rsidRPr="00DF0C61" w:rsidRDefault="00A7790C" w:rsidP="00715E68">
            <w:pPr>
              <w:jc w:val="center"/>
              <w:rPr>
                <w:rFonts w:ascii="Arial" w:hAnsi="Arial" w:cs="Arial"/>
                <w:sz w:val="22"/>
                <w:szCs w:val="22"/>
              </w:rPr>
            </w:pPr>
          </w:p>
        </w:tc>
        <w:tc>
          <w:tcPr>
            <w:tcW w:w="1087"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746D0453" w14:textId="77777777" w:rsidR="00A7790C" w:rsidRPr="00DF0C61" w:rsidRDefault="00A7790C" w:rsidP="00715E68">
            <w:pPr>
              <w:jc w:val="center"/>
              <w:rPr>
                <w:rFonts w:ascii="Arial" w:hAnsi="Arial" w:cs="Arial"/>
                <w:sz w:val="22"/>
                <w:szCs w:val="22"/>
              </w:rPr>
            </w:pPr>
          </w:p>
        </w:tc>
        <w:tc>
          <w:tcPr>
            <w:tcW w:w="52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54BE45C" w14:textId="77777777" w:rsidR="00A7790C" w:rsidRPr="00DF0C61" w:rsidRDefault="00A7790C" w:rsidP="00715E68">
            <w:pPr>
              <w:jc w:val="center"/>
              <w:rPr>
                <w:rFonts w:ascii="Arial" w:hAnsi="Arial" w:cs="Arial"/>
                <w:sz w:val="22"/>
                <w:szCs w:val="22"/>
              </w:rPr>
            </w:pPr>
          </w:p>
        </w:tc>
        <w:tc>
          <w:tcPr>
            <w:tcW w:w="53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B8448CF" w14:textId="77777777" w:rsidR="00A7790C" w:rsidRPr="00DF0C61" w:rsidRDefault="00A7790C" w:rsidP="00715E68">
            <w:pPr>
              <w:jc w:val="center"/>
              <w:rPr>
                <w:rFonts w:ascii="Arial" w:hAnsi="Arial" w:cs="Arial"/>
                <w:sz w:val="22"/>
                <w:szCs w:val="22"/>
              </w:rPr>
            </w:pPr>
          </w:p>
        </w:tc>
        <w:tc>
          <w:tcPr>
            <w:tcW w:w="1988" w:type="dxa"/>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14:paraId="3CE9E732" w14:textId="77777777" w:rsidR="00A7790C" w:rsidRPr="00DF0C61" w:rsidRDefault="00A7790C" w:rsidP="00715E68">
            <w:pPr>
              <w:jc w:val="center"/>
              <w:rPr>
                <w:rFonts w:ascii="Arial" w:hAnsi="Arial" w:cs="Arial"/>
                <w:sz w:val="22"/>
                <w:szCs w:val="22"/>
              </w:rPr>
            </w:pPr>
          </w:p>
        </w:tc>
        <w:tc>
          <w:tcPr>
            <w:tcW w:w="8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4573344" w14:textId="77777777" w:rsidR="00A7790C" w:rsidRPr="00DF0C61" w:rsidRDefault="00A7790C" w:rsidP="00715E68">
            <w:pPr>
              <w:jc w:val="center"/>
              <w:rPr>
                <w:rFonts w:ascii="Arial" w:hAnsi="Arial" w:cs="Arial"/>
                <w:sz w:val="22"/>
                <w:szCs w:val="22"/>
              </w:rPr>
            </w:pPr>
          </w:p>
        </w:tc>
        <w:tc>
          <w:tcPr>
            <w:tcW w:w="66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056AA31" w14:textId="77777777" w:rsidR="00A7790C" w:rsidRPr="00DF0C61" w:rsidRDefault="00A7790C" w:rsidP="00715E68">
            <w:pPr>
              <w:jc w:val="center"/>
              <w:rPr>
                <w:rFonts w:ascii="Arial" w:hAnsi="Arial" w:cs="Arial"/>
                <w:sz w:val="22"/>
                <w:szCs w:val="22"/>
              </w:rPr>
            </w:pPr>
          </w:p>
        </w:tc>
        <w:tc>
          <w:tcPr>
            <w:tcW w:w="7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7CC089F" w14:textId="77777777" w:rsidR="00A7790C" w:rsidRPr="00DF0C61" w:rsidRDefault="00A7790C" w:rsidP="00715E68">
            <w:pPr>
              <w:jc w:val="center"/>
              <w:rPr>
                <w:rFonts w:ascii="Arial" w:hAnsi="Arial" w:cs="Arial"/>
                <w:sz w:val="22"/>
                <w:szCs w:val="22"/>
              </w:rPr>
            </w:pPr>
          </w:p>
        </w:tc>
        <w:tc>
          <w:tcPr>
            <w:tcW w:w="9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973880A" w14:textId="77777777" w:rsidR="00A7790C" w:rsidRPr="00DF0C61" w:rsidRDefault="00A7790C" w:rsidP="00715E68">
            <w:pPr>
              <w:jc w:val="center"/>
              <w:rPr>
                <w:rFonts w:ascii="Arial" w:hAnsi="Arial" w:cs="Arial"/>
                <w:sz w:val="22"/>
                <w:szCs w:val="22"/>
              </w:rPr>
            </w:pPr>
          </w:p>
        </w:tc>
        <w:tc>
          <w:tcPr>
            <w:tcW w:w="2160" w:type="dxa"/>
            <w:tcBorders>
              <w:top w:val="single" w:sz="4" w:space="0" w:color="auto"/>
              <w:left w:val="nil"/>
              <w:bottom w:val="single" w:sz="4" w:space="0" w:color="auto"/>
              <w:right w:val="double" w:sz="4" w:space="0" w:color="auto"/>
            </w:tcBorders>
            <w:noWrap/>
            <w:tcMar>
              <w:top w:w="15" w:type="dxa"/>
              <w:left w:w="15" w:type="dxa"/>
              <w:bottom w:w="0" w:type="dxa"/>
              <w:right w:w="15" w:type="dxa"/>
            </w:tcMar>
            <w:vAlign w:val="center"/>
          </w:tcPr>
          <w:p w14:paraId="4036BE07" w14:textId="77777777" w:rsidR="00A7790C" w:rsidRPr="00DF0C61" w:rsidRDefault="00A7790C" w:rsidP="00715E68">
            <w:pPr>
              <w:jc w:val="center"/>
              <w:rPr>
                <w:rFonts w:ascii="Arial" w:hAnsi="Arial" w:cs="Arial"/>
                <w:sz w:val="22"/>
                <w:szCs w:val="22"/>
              </w:rPr>
            </w:pPr>
          </w:p>
        </w:tc>
      </w:tr>
      <w:tr w:rsidR="00A7790C" w:rsidRPr="00DF0C61" w14:paraId="2A343C9C" w14:textId="77777777">
        <w:trPr>
          <w:trHeight w:val="300"/>
        </w:trPr>
        <w:tc>
          <w:tcPr>
            <w:tcW w:w="2421" w:type="dxa"/>
            <w:tcBorders>
              <w:top w:val="nil"/>
              <w:left w:val="double" w:sz="4" w:space="0" w:color="auto"/>
              <w:bottom w:val="single" w:sz="4" w:space="0" w:color="auto"/>
              <w:right w:val="single" w:sz="4" w:space="0" w:color="auto"/>
            </w:tcBorders>
            <w:noWrap/>
            <w:tcMar>
              <w:top w:w="15" w:type="dxa"/>
              <w:left w:w="15" w:type="dxa"/>
              <w:bottom w:w="0" w:type="dxa"/>
              <w:right w:w="15" w:type="dxa"/>
            </w:tcMar>
            <w:vAlign w:val="center"/>
          </w:tcPr>
          <w:p w14:paraId="1348C2E9" w14:textId="77777777" w:rsidR="00A7790C" w:rsidRPr="00DF0C61" w:rsidRDefault="00A7790C" w:rsidP="00715E68">
            <w:pPr>
              <w:rPr>
                <w:rFonts w:ascii="Arial" w:hAnsi="Arial" w:cs="Arial"/>
                <w:sz w:val="22"/>
                <w:szCs w:val="22"/>
              </w:rPr>
            </w:pPr>
          </w:p>
        </w:tc>
        <w:tc>
          <w:tcPr>
            <w:tcW w:w="2705" w:type="dxa"/>
            <w:tcBorders>
              <w:top w:val="nil"/>
              <w:left w:val="nil"/>
              <w:bottom w:val="single" w:sz="4" w:space="0" w:color="auto"/>
              <w:right w:val="single" w:sz="4" w:space="0" w:color="auto"/>
            </w:tcBorders>
            <w:tcMar>
              <w:top w:w="15" w:type="dxa"/>
              <w:left w:w="15" w:type="dxa"/>
              <w:bottom w:w="0" w:type="dxa"/>
              <w:right w:w="15" w:type="dxa"/>
            </w:tcMar>
            <w:vAlign w:val="center"/>
          </w:tcPr>
          <w:p w14:paraId="696A21A2" w14:textId="77777777" w:rsidR="00A7790C" w:rsidRPr="00DF0C61" w:rsidRDefault="00A7790C" w:rsidP="00715E68">
            <w:pPr>
              <w:jc w:val="center"/>
              <w:rPr>
                <w:rFonts w:ascii="Arial" w:hAnsi="Arial" w:cs="Arial"/>
                <w:sz w:val="22"/>
                <w:szCs w:val="22"/>
              </w:rPr>
            </w:pPr>
          </w:p>
        </w:tc>
        <w:tc>
          <w:tcPr>
            <w:tcW w:w="1087"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7993E83" w14:textId="77777777" w:rsidR="00A7790C" w:rsidRPr="00DF0C61" w:rsidRDefault="00A7790C" w:rsidP="00715E68">
            <w:pPr>
              <w:jc w:val="center"/>
              <w:rPr>
                <w:rFonts w:ascii="Arial" w:hAnsi="Arial" w:cs="Arial"/>
                <w:sz w:val="22"/>
                <w:szCs w:val="22"/>
              </w:rPr>
            </w:pPr>
          </w:p>
        </w:tc>
        <w:tc>
          <w:tcPr>
            <w:tcW w:w="522" w:type="dxa"/>
            <w:tcBorders>
              <w:top w:val="nil"/>
              <w:left w:val="nil"/>
              <w:bottom w:val="single" w:sz="4" w:space="0" w:color="auto"/>
              <w:right w:val="single" w:sz="4" w:space="0" w:color="auto"/>
            </w:tcBorders>
            <w:tcMar>
              <w:top w:w="15" w:type="dxa"/>
              <w:left w:w="15" w:type="dxa"/>
              <w:bottom w:w="0" w:type="dxa"/>
              <w:right w:w="15" w:type="dxa"/>
            </w:tcMar>
            <w:vAlign w:val="center"/>
          </w:tcPr>
          <w:p w14:paraId="3CFFE854" w14:textId="77777777" w:rsidR="00A7790C" w:rsidRPr="00DF0C61" w:rsidRDefault="00A7790C" w:rsidP="00715E68">
            <w:pPr>
              <w:jc w:val="center"/>
              <w:rPr>
                <w:rFonts w:ascii="Arial" w:hAnsi="Arial" w:cs="Arial"/>
                <w:sz w:val="22"/>
                <w:szCs w:val="22"/>
              </w:rPr>
            </w:pPr>
          </w:p>
        </w:tc>
        <w:tc>
          <w:tcPr>
            <w:tcW w:w="530" w:type="dxa"/>
            <w:tcBorders>
              <w:top w:val="nil"/>
              <w:left w:val="nil"/>
              <w:bottom w:val="single" w:sz="4" w:space="0" w:color="auto"/>
              <w:right w:val="single" w:sz="4" w:space="0" w:color="auto"/>
            </w:tcBorders>
            <w:tcMar>
              <w:top w:w="15" w:type="dxa"/>
              <w:left w:w="15" w:type="dxa"/>
              <w:bottom w:w="0" w:type="dxa"/>
              <w:right w:w="15" w:type="dxa"/>
            </w:tcMar>
            <w:vAlign w:val="center"/>
          </w:tcPr>
          <w:p w14:paraId="4080B5F5" w14:textId="77777777" w:rsidR="00A7790C" w:rsidRPr="00DF0C61" w:rsidRDefault="00A7790C" w:rsidP="00715E68">
            <w:pPr>
              <w:jc w:val="center"/>
              <w:rPr>
                <w:rFonts w:ascii="Arial" w:hAnsi="Arial" w:cs="Arial"/>
                <w:sz w:val="22"/>
                <w:szCs w:val="22"/>
              </w:rPr>
            </w:pPr>
          </w:p>
        </w:tc>
        <w:tc>
          <w:tcPr>
            <w:tcW w:w="198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4D150DF" w14:textId="77777777" w:rsidR="00A7790C" w:rsidRPr="00DF0C61" w:rsidRDefault="00A7790C" w:rsidP="00715E68">
            <w:pPr>
              <w:jc w:val="center"/>
              <w:rPr>
                <w:rFonts w:ascii="Arial" w:hAnsi="Arial" w:cs="Arial"/>
                <w:sz w:val="22"/>
                <w:szCs w:val="22"/>
              </w:rPr>
            </w:pPr>
          </w:p>
        </w:tc>
        <w:tc>
          <w:tcPr>
            <w:tcW w:w="894" w:type="dxa"/>
            <w:tcBorders>
              <w:top w:val="nil"/>
              <w:left w:val="nil"/>
              <w:bottom w:val="single" w:sz="4" w:space="0" w:color="auto"/>
              <w:right w:val="single" w:sz="4" w:space="0" w:color="auto"/>
            </w:tcBorders>
            <w:tcMar>
              <w:top w:w="15" w:type="dxa"/>
              <w:left w:w="15" w:type="dxa"/>
              <w:bottom w:w="0" w:type="dxa"/>
              <w:right w:w="15" w:type="dxa"/>
            </w:tcMar>
            <w:vAlign w:val="center"/>
          </w:tcPr>
          <w:p w14:paraId="0D183ED3" w14:textId="77777777" w:rsidR="00A7790C" w:rsidRPr="00DF0C61" w:rsidRDefault="00A7790C" w:rsidP="00715E68">
            <w:pPr>
              <w:jc w:val="center"/>
              <w:rPr>
                <w:rFonts w:ascii="Arial" w:hAnsi="Arial" w:cs="Arial"/>
                <w:sz w:val="22"/>
                <w:szCs w:val="22"/>
              </w:rPr>
            </w:pPr>
          </w:p>
        </w:tc>
        <w:tc>
          <w:tcPr>
            <w:tcW w:w="668" w:type="dxa"/>
            <w:tcBorders>
              <w:top w:val="nil"/>
              <w:left w:val="nil"/>
              <w:bottom w:val="single" w:sz="4" w:space="0" w:color="auto"/>
              <w:right w:val="single" w:sz="4" w:space="0" w:color="auto"/>
            </w:tcBorders>
            <w:tcMar>
              <w:top w:w="15" w:type="dxa"/>
              <w:left w:w="15" w:type="dxa"/>
              <w:bottom w:w="0" w:type="dxa"/>
              <w:right w:w="15" w:type="dxa"/>
            </w:tcMar>
            <w:vAlign w:val="center"/>
          </w:tcPr>
          <w:p w14:paraId="762EE6E3" w14:textId="77777777" w:rsidR="00A7790C" w:rsidRPr="00DF0C61" w:rsidRDefault="00A7790C" w:rsidP="00715E68">
            <w:pPr>
              <w:jc w:val="center"/>
              <w:rPr>
                <w:rFonts w:ascii="Arial" w:hAnsi="Arial" w:cs="Arial"/>
                <w:sz w:val="22"/>
                <w:szCs w:val="22"/>
              </w:rPr>
            </w:pPr>
          </w:p>
        </w:tc>
        <w:tc>
          <w:tcPr>
            <w:tcW w:w="720" w:type="dxa"/>
            <w:tcBorders>
              <w:top w:val="nil"/>
              <w:left w:val="nil"/>
              <w:bottom w:val="single" w:sz="4" w:space="0" w:color="auto"/>
              <w:right w:val="single" w:sz="4" w:space="0" w:color="auto"/>
            </w:tcBorders>
            <w:tcMar>
              <w:top w:w="15" w:type="dxa"/>
              <w:left w:w="15" w:type="dxa"/>
              <w:bottom w:w="0" w:type="dxa"/>
              <w:right w:w="15" w:type="dxa"/>
            </w:tcMar>
            <w:vAlign w:val="center"/>
          </w:tcPr>
          <w:p w14:paraId="005C8230" w14:textId="77777777" w:rsidR="00A7790C" w:rsidRPr="00DF0C61" w:rsidRDefault="00A7790C" w:rsidP="00715E68">
            <w:pPr>
              <w:jc w:val="center"/>
              <w:rPr>
                <w:rFonts w:ascii="Arial" w:hAnsi="Arial" w:cs="Arial"/>
                <w:sz w:val="22"/>
                <w:szCs w:val="22"/>
              </w:rPr>
            </w:pPr>
          </w:p>
        </w:tc>
        <w:tc>
          <w:tcPr>
            <w:tcW w:w="900" w:type="dxa"/>
            <w:tcBorders>
              <w:top w:val="nil"/>
              <w:left w:val="nil"/>
              <w:bottom w:val="single" w:sz="4" w:space="0" w:color="auto"/>
              <w:right w:val="single" w:sz="4" w:space="0" w:color="auto"/>
            </w:tcBorders>
            <w:tcMar>
              <w:top w:w="15" w:type="dxa"/>
              <w:left w:w="15" w:type="dxa"/>
              <w:bottom w:w="0" w:type="dxa"/>
              <w:right w:w="15" w:type="dxa"/>
            </w:tcMar>
            <w:vAlign w:val="center"/>
          </w:tcPr>
          <w:p w14:paraId="77FB1851" w14:textId="77777777" w:rsidR="00A7790C" w:rsidRPr="00DF0C61" w:rsidRDefault="00A7790C" w:rsidP="00715E68">
            <w:pPr>
              <w:jc w:val="center"/>
              <w:rPr>
                <w:rFonts w:ascii="Arial" w:hAnsi="Arial" w:cs="Arial"/>
                <w:sz w:val="22"/>
                <w:szCs w:val="22"/>
              </w:rPr>
            </w:pPr>
          </w:p>
        </w:tc>
        <w:tc>
          <w:tcPr>
            <w:tcW w:w="2160" w:type="dxa"/>
            <w:tcBorders>
              <w:top w:val="nil"/>
              <w:left w:val="nil"/>
              <w:bottom w:val="single" w:sz="4" w:space="0" w:color="auto"/>
              <w:right w:val="double" w:sz="4" w:space="0" w:color="auto"/>
            </w:tcBorders>
            <w:noWrap/>
            <w:tcMar>
              <w:top w:w="15" w:type="dxa"/>
              <w:left w:w="15" w:type="dxa"/>
              <w:bottom w:w="0" w:type="dxa"/>
              <w:right w:w="15" w:type="dxa"/>
            </w:tcMar>
            <w:vAlign w:val="center"/>
          </w:tcPr>
          <w:p w14:paraId="76E0D40F" w14:textId="77777777" w:rsidR="00A7790C" w:rsidRPr="00DF0C61" w:rsidRDefault="00A7790C" w:rsidP="00715E68">
            <w:pPr>
              <w:jc w:val="center"/>
              <w:rPr>
                <w:rFonts w:ascii="Arial" w:hAnsi="Arial" w:cs="Arial"/>
                <w:sz w:val="22"/>
                <w:szCs w:val="22"/>
              </w:rPr>
            </w:pPr>
          </w:p>
        </w:tc>
      </w:tr>
      <w:tr w:rsidR="00A7790C" w:rsidRPr="00DF0C61" w14:paraId="70BF0D5E" w14:textId="77777777">
        <w:trPr>
          <w:trHeight w:val="300"/>
        </w:trPr>
        <w:tc>
          <w:tcPr>
            <w:tcW w:w="2421" w:type="dxa"/>
            <w:tcBorders>
              <w:top w:val="nil"/>
              <w:left w:val="double" w:sz="4" w:space="0" w:color="auto"/>
              <w:bottom w:val="single" w:sz="4" w:space="0" w:color="auto"/>
              <w:right w:val="single" w:sz="4" w:space="0" w:color="auto"/>
            </w:tcBorders>
            <w:noWrap/>
            <w:tcMar>
              <w:top w:w="15" w:type="dxa"/>
              <w:left w:w="15" w:type="dxa"/>
              <w:bottom w:w="0" w:type="dxa"/>
              <w:right w:w="15" w:type="dxa"/>
            </w:tcMar>
            <w:vAlign w:val="center"/>
          </w:tcPr>
          <w:p w14:paraId="3105FB93" w14:textId="77777777" w:rsidR="00A7790C" w:rsidRPr="00DF0C61" w:rsidRDefault="00A7790C" w:rsidP="00715E68">
            <w:pPr>
              <w:rPr>
                <w:rFonts w:ascii="Arial" w:hAnsi="Arial" w:cs="Arial"/>
                <w:sz w:val="22"/>
                <w:szCs w:val="22"/>
              </w:rPr>
            </w:pPr>
          </w:p>
        </w:tc>
        <w:tc>
          <w:tcPr>
            <w:tcW w:w="2705" w:type="dxa"/>
            <w:tcBorders>
              <w:top w:val="nil"/>
              <w:left w:val="nil"/>
              <w:bottom w:val="single" w:sz="4" w:space="0" w:color="auto"/>
              <w:right w:val="single" w:sz="4" w:space="0" w:color="auto"/>
            </w:tcBorders>
            <w:tcMar>
              <w:top w:w="15" w:type="dxa"/>
              <w:left w:w="15" w:type="dxa"/>
              <w:bottom w:w="0" w:type="dxa"/>
              <w:right w:w="15" w:type="dxa"/>
            </w:tcMar>
            <w:vAlign w:val="center"/>
          </w:tcPr>
          <w:p w14:paraId="4D90F425" w14:textId="77777777" w:rsidR="00A7790C" w:rsidRPr="00DF0C61" w:rsidRDefault="00A7790C" w:rsidP="00715E68">
            <w:pPr>
              <w:jc w:val="center"/>
              <w:rPr>
                <w:rFonts w:ascii="Arial" w:hAnsi="Arial" w:cs="Arial"/>
                <w:sz w:val="22"/>
                <w:szCs w:val="22"/>
              </w:rPr>
            </w:pPr>
          </w:p>
        </w:tc>
        <w:tc>
          <w:tcPr>
            <w:tcW w:w="1087"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CF2FCB1" w14:textId="77777777" w:rsidR="00A7790C" w:rsidRPr="00DF0C61" w:rsidRDefault="00A7790C" w:rsidP="00715E68">
            <w:pPr>
              <w:jc w:val="center"/>
              <w:rPr>
                <w:rFonts w:ascii="Arial" w:hAnsi="Arial" w:cs="Arial"/>
                <w:sz w:val="22"/>
                <w:szCs w:val="22"/>
              </w:rPr>
            </w:pPr>
          </w:p>
        </w:tc>
        <w:tc>
          <w:tcPr>
            <w:tcW w:w="522" w:type="dxa"/>
            <w:tcBorders>
              <w:top w:val="nil"/>
              <w:left w:val="nil"/>
              <w:bottom w:val="single" w:sz="4" w:space="0" w:color="auto"/>
              <w:right w:val="single" w:sz="4" w:space="0" w:color="auto"/>
            </w:tcBorders>
            <w:tcMar>
              <w:top w:w="15" w:type="dxa"/>
              <w:left w:w="15" w:type="dxa"/>
              <w:bottom w:w="0" w:type="dxa"/>
              <w:right w:w="15" w:type="dxa"/>
            </w:tcMar>
            <w:vAlign w:val="center"/>
          </w:tcPr>
          <w:p w14:paraId="20D4F68F" w14:textId="77777777" w:rsidR="00A7790C" w:rsidRPr="00DF0C61" w:rsidRDefault="00A7790C" w:rsidP="00715E68">
            <w:pPr>
              <w:jc w:val="center"/>
              <w:rPr>
                <w:rFonts w:ascii="Arial" w:hAnsi="Arial" w:cs="Arial"/>
                <w:sz w:val="22"/>
                <w:szCs w:val="22"/>
              </w:rPr>
            </w:pPr>
          </w:p>
        </w:tc>
        <w:tc>
          <w:tcPr>
            <w:tcW w:w="530" w:type="dxa"/>
            <w:tcBorders>
              <w:top w:val="nil"/>
              <w:left w:val="nil"/>
              <w:bottom w:val="single" w:sz="4" w:space="0" w:color="auto"/>
              <w:right w:val="single" w:sz="4" w:space="0" w:color="auto"/>
            </w:tcBorders>
            <w:tcMar>
              <w:top w:w="15" w:type="dxa"/>
              <w:left w:w="15" w:type="dxa"/>
              <w:bottom w:w="0" w:type="dxa"/>
              <w:right w:w="15" w:type="dxa"/>
            </w:tcMar>
            <w:vAlign w:val="center"/>
          </w:tcPr>
          <w:p w14:paraId="250380C7" w14:textId="77777777" w:rsidR="00A7790C" w:rsidRPr="00DF0C61" w:rsidRDefault="00A7790C" w:rsidP="00715E68">
            <w:pPr>
              <w:jc w:val="center"/>
              <w:rPr>
                <w:rFonts w:ascii="Arial" w:hAnsi="Arial" w:cs="Arial"/>
                <w:sz w:val="22"/>
                <w:szCs w:val="22"/>
              </w:rPr>
            </w:pPr>
          </w:p>
        </w:tc>
        <w:tc>
          <w:tcPr>
            <w:tcW w:w="1988" w:type="dxa"/>
            <w:tcBorders>
              <w:top w:val="nil"/>
              <w:left w:val="nil"/>
              <w:bottom w:val="single" w:sz="4" w:space="0" w:color="auto"/>
              <w:right w:val="single" w:sz="4" w:space="0" w:color="auto"/>
            </w:tcBorders>
            <w:tcMar>
              <w:top w:w="15" w:type="dxa"/>
              <w:left w:w="15" w:type="dxa"/>
              <w:bottom w:w="0" w:type="dxa"/>
              <w:right w:w="15" w:type="dxa"/>
            </w:tcMar>
            <w:vAlign w:val="center"/>
          </w:tcPr>
          <w:p w14:paraId="127007F2" w14:textId="77777777" w:rsidR="00A7790C" w:rsidRPr="00DF0C61" w:rsidRDefault="00A7790C" w:rsidP="00715E68">
            <w:pPr>
              <w:jc w:val="center"/>
              <w:rPr>
                <w:rFonts w:ascii="Arial" w:hAnsi="Arial" w:cs="Arial"/>
                <w:sz w:val="22"/>
                <w:szCs w:val="22"/>
              </w:rPr>
            </w:pPr>
          </w:p>
        </w:tc>
        <w:tc>
          <w:tcPr>
            <w:tcW w:w="894" w:type="dxa"/>
            <w:tcBorders>
              <w:top w:val="nil"/>
              <w:left w:val="nil"/>
              <w:bottom w:val="single" w:sz="4" w:space="0" w:color="auto"/>
              <w:right w:val="single" w:sz="4" w:space="0" w:color="auto"/>
            </w:tcBorders>
            <w:tcMar>
              <w:top w:w="15" w:type="dxa"/>
              <w:left w:w="15" w:type="dxa"/>
              <w:bottom w:w="0" w:type="dxa"/>
              <w:right w:w="15" w:type="dxa"/>
            </w:tcMar>
            <w:vAlign w:val="center"/>
          </w:tcPr>
          <w:p w14:paraId="6EED847C" w14:textId="77777777" w:rsidR="00A7790C" w:rsidRPr="00DF0C61" w:rsidRDefault="00A7790C" w:rsidP="00715E68">
            <w:pPr>
              <w:jc w:val="center"/>
              <w:rPr>
                <w:rFonts w:ascii="Arial" w:hAnsi="Arial" w:cs="Arial"/>
                <w:sz w:val="22"/>
                <w:szCs w:val="22"/>
              </w:rPr>
            </w:pPr>
          </w:p>
        </w:tc>
        <w:tc>
          <w:tcPr>
            <w:tcW w:w="668" w:type="dxa"/>
            <w:tcBorders>
              <w:top w:val="nil"/>
              <w:left w:val="nil"/>
              <w:bottom w:val="single" w:sz="4" w:space="0" w:color="auto"/>
              <w:right w:val="single" w:sz="4" w:space="0" w:color="auto"/>
            </w:tcBorders>
            <w:tcMar>
              <w:top w:w="15" w:type="dxa"/>
              <w:left w:w="15" w:type="dxa"/>
              <w:bottom w:w="0" w:type="dxa"/>
              <w:right w:w="15" w:type="dxa"/>
            </w:tcMar>
            <w:vAlign w:val="center"/>
          </w:tcPr>
          <w:p w14:paraId="29008461" w14:textId="77777777" w:rsidR="00A7790C" w:rsidRPr="00DF0C61" w:rsidRDefault="00A7790C" w:rsidP="00715E68">
            <w:pPr>
              <w:jc w:val="center"/>
              <w:rPr>
                <w:rFonts w:ascii="Arial" w:hAnsi="Arial" w:cs="Arial"/>
                <w:sz w:val="22"/>
                <w:szCs w:val="22"/>
              </w:rPr>
            </w:pPr>
          </w:p>
        </w:tc>
        <w:tc>
          <w:tcPr>
            <w:tcW w:w="720" w:type="dxa"/>
            <w:tcBorders>
              <w:top w:val="nil"/>
              <w:left w:val="nil"/>
              <w:bottom w:val="single" w:sz="4" w:space="0" w:color="auto"/>
              <w:right w:val="single" w:sz="4" w:space="0" w:color="auto"/>
            </w:tcBorders>
            <w:tcMar>
              <w:top w:w="15" w:type="dxa"/>
              <w:left w:w="15" w:type="dxa"/>
              <w:bottom w:w="0" w:type="dxa"/>
              <w:right w:w="15" w:type="dxa"/>
            </w:tcMar>
            <w:vAlign w:val="center"/>
          </w:tcPr>
          <w:p w14:paraId="13E3567B" w14:textId="77777777" w:rsidR="00A7790C" w:rsidRPr="00DF0C61" w:rsidRDefault="00A7790C" w:rsidP="00715E68">
            <w:pPr>
              <w:jc w:val="center"/>
              <w:rPr>
                <w:rFonts w:ascii="Arial" w:hAnsi="Arial" w:cs="Arial"/>
                <w:sz w:val="22"/>
                <w:szCs w:val="22"/>
              </w:rPr>
            </w:pPr>
          </w:p>
        </w:tc>
        <w:tc>
          <w:tcPr>
            <w:tcW w:w="900" w:type="dxa"/>
            <w:tcBorders>
              <w:top w:val="nil"/>
              <w:left w:val="nil"/>
              <w:bottom w:val="single" w:sz="4" w:space="0" w:color="auto"/>
              <w:right w:val="single" w:sz="4" w:space="0" w:color="auto"/>
            </w:tcBorders>
            <w:tcMar>
              <w:top w:w="15" w:type="dxa"/>
              <w:left w:w="15" w:type="dxa"/>
              <w:bottom w:w="0" w:type="dxa"/>
              <w:right w:w="15" w:type="dxa"/>
            </w:tcMar>
            <w:vAlign w:val="center"/>
          </w:tcPr>
          <w:p w14:paraId="13796CFA" w14:textId="77777777" w:rsidR="00A7790C" w:rsidRPr="00DF0C61" w:rsidRDefault="00A7790C" w:rsidP="00715E68">
            <w:pPr>
              <w:jc w:val="center"/>
              <w:rPr>
                <w:rFonts w:ascii="Arial" w:hAnsi="Arial" w:cs="Arial"/>
                <w:sz w:val="22"/>
                <w:szCs w:val="22"/>
              </w:rPr>
            </w:pPr>
          </w:p>
        </w:tc>
        <w:tc>
          <w:tcPr>
            <w:tcW w:w="2160" w:type="dxa"/>
            <w:tcBorders>
              <w:top w:val="nil"/>
              <w:left w:val="nil"/>
              <w:bottom w:val="single" w:sz="4" w:space="0" w:color="auto"/>
              <w:right w:val="double" w:sz="4" w:space="0" w:color="auto"/>
            </w:tcBorders>
            <w:noWrap/>
            <w:tcMar>
              <w:top w:w="15" w:type="dxa"/>
              <w:left w:w="15" w:type="dxa"/>
              <w:bottom w:w="0" w:type="dxa"/>
              <w:right w:w="15" w:type="dxa"/>
            </w:tcMar>
            <w:vAlign w:val="center"/>
          </w:tcPr>
          <w:p w14:paraId="34566074" w14:textId="77777777" w:rsidR="00A7790C" w:rsidRPr="00DF0C61" w:rsidRDefault="00A7790C" w:rsidP="00715E68">
            <w:pPr>
              <w:jc w:val="center"/>
              <w:rPr>
                <w:rFonts w:ascii="Arial" w:hAnsi="Arial" w:cs="Arial"/>
                <w:sz w:val="22"/>
                <w:szCs w:val="22"/>
              </w:rPr>
            </w:pPr>
          </w:p>
        </w:tc>
      </w:tr>
      <w:tr w:rsidR="00A7790C" w:rsidRPr="00DF0C61" w14:paraId="4482D433" w14:textId="77777777">
        <w:trPr>
          <w:trHeight w:val="300"/>
        </w:trPr>
        <w:tc>
          <w:tcPr>
            <w:tcW w:w="2421" w:type="dxa"/>
            <w:tcBorders>
              <w:top w:val="nil"/>
              <w:left w:val="double" w:sz="4" w:space="0" w:color="auto"/>
              <w:bottom w:val="single" w:sz="4" w:space="0" w:color="auto"/>
              <w:right w:val="single" w:sz="4" w:space="0" w:color="auto"/>
            </w:tcBorders>
            <w:noWrap/>
            <w:tcMar>
              <w:top w:w="15" w:type="dxa"/>
              <w:left w:w="15" w:type="dxa"/>
              <w:bottom w:w="0" w:type="dxa"/>
              <w:right w:w="15" w:type="dxa"/>
            </w:tcMar>
            <w:vAlign w:val="center"/>
          </w:tcPr>
          <w:p w14:paraId="6C70B712" w14:textId="77777777" w:rsidR="00A7790C" w:rsidRPr="00DF0C61" w:rsidRDefault="00A7790C" w:rsidP="00715E68">
            <w:pPr>
              <w:rPr>
                <w:rFonts w:ascii="Arial" w:hAnsi="Arial" w:cs="Arial"/>
                <w:sz w:val="22"/>
                <w:szCs w:val="22"/>
              </w:rPr>
            </w:pPr>
          </w:p>
        </w:tc>
        <w:tc>
          <w:tcPr>
            <w:tcW w:w="2705" w:type="dxa"/>
            <w:tcBorders>
              <w:top w:val="nil"/>
              <w:left w:val="nil"/>
              <w:bottom w:val="single" w:sz="4" w:space="0" w:color="auto"/>
              <w:right w:val="single" w:sz="4" w:space="0" w:color="auto"/>
            </w:tcBorders>
            <w:tcMar>
              <w:top w:w="15" w:type="dxa"/>
              <w:left w:w="15" w:type="dxa"/>
              <w:bottom w:w="0" w:type="dxa"/>
              <w:right w:w="15" w:type="dxa"/>
            </w:tcMar>
            <w:vAlign w:val="center"/>
          </w:tcPr>
          <w:p w14:paraId="3B2C2B58" w14:textId="77777777" w:rsidR="00A7790C" w:rsidRPr="00DF0C61" w:rsidRDefault="00A7790C" w:rsidP="00715E68">
            <w:pPr>
              <w:jc w:val="center"/>
              <w:rPr>
                <w:rFonts w:ascii="Arial" w:hAnsi="Arial" w:cs="Arial"/>
                <w:sz w:val="22"/>
                <w:szCs w:val="22"/>
              </w:rPr>
            </w:pPr>
          </w:p>
        </w:tc>
        <w:tc>
          <w:tcPr>
            <w:tcW w:w="1087"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887A7E9" w14:textId="77777777" w:rsidR="00A7790C" w:rsidRPr="00DF0C61" w:rsidRDefault="00A7790C" w:rsidP="00715E68">
            <w:pPr>
              <w:jc w:val="center"/>
              <w:rPr>
                <w:rFonts w:ascii="Arial" w:hAnsi="Arial" w:cs="Arial"/>
                <w:sz w:val="22"/>
                <w:szCs w:val="22"/>
              </w:rPr>
            </w:pPr>
          </w:p>
        </w:tc>
        <w:tc>
          <w:tcPr>
            <w:tcW w:w="522" w:type="dxa"/>
            <w:tcBorders>
              <w:top w:val="nil"/>
              <w:left w:val="nil"/>
              <w:bottom w:val="single" w:sz="4" w:space="0" w:color="auto"/>
              <w:right w:val="single" w:sz="4" w:space="0" w:color="auto"/>
            </w:tcBorders>
            <w:tcMar>
              <w:top w:w="15" w:type="dxa"/>
              <w:left w:w="15" w:type="dxa"/>
              <w:bottom w:w="0" w:type="dxa"/>
              <w:right w:w="15" w:type="dxa"/>
            </w:tcMar>
            <w:vAlign w:val="center"/>
          </w:tcPr>
          <w:p w14:paraId="7741606B" w14:textId="77777777" w:rsidR="00A7790C" w:rsidRPr="00DF0C61" w:rsidRDefault="00A7790C" w:rsidP="00715E68">
            <w:pPr>
              <w:jc w:val="center"/>
              <w:rPr>
                <w:rFonts w:ascii="Arial" w:hAnsi="Arial" w:cs="Arial"/>
                <w:sz w:val="22"/>
                <w:szCs w:val="22"/>
              </w:rPr>
            </w:pPr>
          </w:p>
        </w:tc>
        <w:tc>
          <w:tcPr>
            <w:tcW w:w="530" w:type="dxa"/>
            <w:tcBorders>
              <w:top w:val="nil"/>
              <w:left w:val="nil"/>
              <w:bottom w:val="single" w:sz="4" w:space="0" w:color="auto"/>
              <w:right w:val="single" w:sz="4" w:space="0" w:color="auto"/>
            </w:tcBorders>
            <w:tcMar>
              <w:top w:w="15" w:type="dxa"/>
              <w:left w:w="15" w:type="dxa"/>
              <w:bottom w:w="0" w:type="dxa"/>
              <w:right w:w="15" w:type="dxa"/>
            </w:tcMar>
            <w:vAlign w:val="center"/>
          </w:tcPr>
          <w:p w14:paraId="221CF3B7" w14:textId="77777777" w:rsidR="00A7790C" w:rsidRPr="00DF0C61" w:rsidRDefault="00A7790C" w:rsidP="00715E68">
            <w:pPr>
              <w:jc w:val="center"/>
              <w:rPr>
                <w:rFonts w:ascii="Arial" w:hAnsi="Arial" w:cs="Arial"/>
                <w:sz w:val="22"/>
                <w:szCs w:val="22"/>
              </w:rPr>
            </w:pPr>
          </w:p>
        </w:tc>
        <w:tc>
          <w:tcPr>
            <w:tcW w:w="1988" w:type="dxa"/>
            <w:tcBorders>
              <w:top w:val="nil"/>
              <w:left w:val="nil"/>
              <w:bottom w:val="single" w:sz="4" w:space="0" w:color="auto"/>
              <w:right w:val="single" w:sz="4" w:space="0" w:color="auto"/>
            </w:tcBorders>
            <w:tcMar>
              <w:top w:w="15" w:type="dxa"/>
              <w:left w:w="15" w:type="dxa"/>
              <w:bottom w:w="0" w:type="dxa"/>
              <w:right w:w="15" w:type="dxa"/>
            </w:tcMar>
            <w:vAlign w:val="center"/>
          </w:tcPr>
          <w:p w14:paraId="4BBE7D49" w14:textId="77777777" w:rsidR="00A7790C" w:rsidRPr="00DF0C61" w:rsidRDefault="00A7790C" w:rsidP="00715E68">
            <w:pPr>
              <w:jc w:val="center"/>
              <w:rPr>
                <w:rFonts w:ascii="Arial" w:hAnsi="Arial" w:cs="Arial"/>
                <w:sz w:val="22"/>
                <w:szCs w:val="22"/>
              </w:rPr>
            </w:pPr>
          </w:p>
        </w:tc>
        <w:tc>
          <w:tcPr>
            <w:tcW w:w="894" w:type="dxa"/>
            <w:tcBorders>
              <w:top w:val="nil"/>
              <w:left w:val="nil"/>
              <w:bottom w:val="single" w:sz="4" w:space="0" w:color="auto"/>
              <w:right w:val="single" w:sz="4" w:space="0" w:color="auto"/>
            </w:tcBorders>
            <w:tcMar>
              <w:top w:w="15" w:type="dxa"/>
              <w:left w:w="15" w:type="dxa"/>
              <w:bottom w:w="0" w:type="dxa"/>
              <w:right w:w="15" w:type="dxa"/>
            </w:tcMar>
            <w:vAlign w:val="center"/>
          </w:tcPr>
          <w:p w14:paraId="65D93022" w14:textId="77777777" w:rsidR="00A7790C" w:rsidRPr="00DF0C61" w:rsidRDefault="00A7790C" w:rsidP="00715E68">
            <w:pPr>
              <w:jc w:val="center"/>
              <w:rPr>
                <w:rFonts w:ascii="Arial" w:hAnsi="Arial" w:cs="Arial"/>
                <w:sz w:val="22"/>
                <w:szCs w:val="22"/>
              </w:rPr>
            </w:pPr>
          </w:p>
        </w:tc>
        <w:tc>
          <w:tcPr>
            <w:tcW w:w="668" w:type="dxa"/>
            <w:tcBorders>
              <w:top w:val="nil"/>
              <w:left w:val="nil"/>
              <w:bottom w:val="single" w:sz="4" w:space="0" w:color="auto"/>
              <w:right w:val="single" w:sz="4" w:space="0" w:color="auto"/>
            </w:tcBorders>
            <w:tcMar>
              <w:top w:w="15" w:type="dxa"/>
              <w:left w:w="15" w:type="dxa"/>
              <w:bottom w:w="0" w:type="dxa"/>
              <w:right w:w="15" w:type="dxa"/>
            </w:tcMar>
            <w:vAlign w:val="center"/>
          </w:tcPr>
          <w:p w14:paraId="581887A7" w14:textId="77777777" w:rsidR="00A7790C" w:rsidRPr="00DF0C61" w:rsidRDefault="00A7790C" w:rsidP="00715E68">
            <w:pPr>
              <w:jc w:val="center"/>
              <w:rPr>
                <w:rFonts w:ascii="Arial" w:hAnsi="Arial" w:cs="Arial"/>
                <w:sz w:val="22"/>
                <w:szCs w:val="22"/>
              </w:rPr>
            </w:pPr>
          </w:p>
        </w:tc>
        <w:tc>
          <w:tcPr>
            <w:tcW w:w="720" w:type="dxa"/>
            <w:tcBorders>
              <w:top w:val="nil"/>
              <w:left w:val="nil"/>
              <w:bottom w:val="single" w:sz="4" w:space="0" w:color="auto"/>
              <w:right w:val="single" w:sz="4" w:space="0" w:color="auto"/>
            </w:tcBorders>
            <w:tcMar>
              <w:top w:w="15" w:type="dxa"/>
              <w:left w:w="15" w:type="dxa"/>
              <w:bottom w:w="0" w:type="dxa"/>
              <w:right w:w="15" w:type="dxa"/>
            </w:tcMar>
            <w:vAlign w:val="center"/>
          </w:tcPr>
          <w:p w14:paraId="401902CF" w14:textId="77777777" w:rsidR="00A7790C" w:rsidRPr="00DF0C61" w:rsidRDefault="00A7790C" w:rsidP="00715E68">
            <w:pPr>
              <w:jc w:val="center"/>
              <w:rPr>
                <w:rFonts w:ascii="Arial" w:hAnsi="Arial" w:cs="Arial"/>
                <w:sz w:val="22"/>
                <w:szCs w:val="22"/>
              </w:rPr>
            </w:pPr>
          </w:p>
        </w:tc>
        <w:tc>
          <w:tcPr>
            <w:tcW w:w="900" w:type="dxa"/>
            <w:tcBorders>
              <w:top w:val="nil"/>
              <w:left w:val="nil"/>
              <w:bottom w:val="single" w:sz="4" w:space="0" w:color="auto"/>
              <w:right w:val="single" w:sz="4" w:space="0" w:color="auto"/>
            </w:tcBorders>
            <w:tcMar>
              <w:top w:w="15" w:type="dxa"/>
              <w:left w:w="15" w:type="dxa"/>
              <w:bottom w:w="0" w:type="dxa"/>
              <w:right w:w="15" w:type="dxa"/>
            </w:tcMar>
            <w:vAlign w:val="center"/>
          </w:tcPr>
          <w:p w14:paraId="1A8DA3AE" w14:textId="77777777" w:rsidR="00A7790C" w:rsidRPr="00DF0C61" w:rsidRDefault="00A7790C" w:rsidP="00715E68">
            <w:pPr>
              <w:jc w:val="center"/>
              <w:rPr>
                <w:rFonts w:ascii="Arial" w:hAnsi="Arial" w:cs="Arial"/>
                <w:sz w:val="22"/>
                <w:szCs w:val="22"/>
              </w:rPr>
            </w:pPr>
          </w:p>
        </w:tc>
        <w:tc>
          <w:tcPr>
            <w:tcW w:w="2160" w:type="dxa"/>
            <w:tcBorders>
              <w:top w:val="nil"/>
              <w:left w:val="nil"/>
              <w:bottom w:val="single" w:sz="4" w:space="0" w:color="auto"/>
              <w:right w:val="double" w:sz="4" w:space="0" w:color="auto"/>
            </w:tcBorders>
            <w:noWrap/>
            <w:tcMar>
              <w:top w:w="15" w:type="dxa"/>
              <w:left w:w="15" w:type="dxa"/>
              <w:bottom w:w="0" w:type="dxa"/>
              <w:right w:w="15" w:type="dxa"/>
            </w:tcMar>
            <w:vAlign w:val="center"/>
          </w:tcPr>
          <w:p w14:paraId="46CD13F1" w14:textId="77777777" w:rsidR="00A7790C" w:rsidRPr="00DF0C61" w:rsidRDefault="00A7790C" w:rsidP="00715E68">
            <w:pPr>
              <w:jc w:val="center"/>
              <w:rPr>
                <w:rFonts w:ascii="Arial" w:hAnsi="Arial" w:cs="Arial"/>
                <w:sz w:val="22"/>
                <w:szCs w:val="22"/>
              </w:rPr>
            </w:pPr>
          </w:p>
        </w:tc>
      </w:tr>
      <w:tr w:rsidR="00A7790C" w:rsidRPr="00DF0C61" w14:paraId="7813DA60" w14:textId="77777777">
        <w:trPr>
          <w:trHeight w:val="300"/>
        </w:trPr>
        <w:tc>
          <w:tcPr>
            <w:tcW w:w="2421" w:type="dxa"/>
            <w:tcBorders>
              <w:top w:val="nil"/>
              <w:left w:val="double" w:sz="4" w:space="0" w:color="auto"/>
              <w:bottom w:val="single" w:sz="4" w:space="0" w:color="auto"/>
              <w:right w:val="single" w:sz="4" w:space="0" w:color="auto"/>
            </w:tcBorders>
            <w:noWrap/>
            <w:tcMar>
              <w:top w:w="15" w:type="dxa"/>
              <w:left w:w="15" w:type="dxa"/>
              <w:bottom w:w="0" w:type="dxa"/>
              <w:right w:w="15" w:type="dxa"/>
            </w:tcMar>
            <w:vAlign w:val="center"/>
          </w:tcPr>
          <w:p w14:paraId="6A138596" w14:textId="77777777" w:rsidR="00A7790C" w:rsidRPr="00DF0C61" w:rsidRDefault="00A7790C" w:rsidP="00715E68">
            <w:pPr>
              <w:rPr>
                <w:rFonts w:ascii="Arial" w:hAnsi="Arial" w:cs="Arial"/>
                <w:sz w:val="22"/>
                <w:szCs w:val="22"/>
              </w:rPr>
            </w:pPr>
          </w:p>
        </w:tc>
        <w:tc>
          <w:tcPr>
            <w:tcW w:w="2705" w:type="dxa"/>
            <w:tcBorders>
              <w:top w:val="nil"/>
              <w:left w:val="nil"/>
              <w:bottom w:val="single" w:sz="4" w:space="0" w:color="auto"/>
              <w:right w:val="single" w:sz="4" w:space="0" w:color="auto"/>
            </w:tcBorders>
            <w:tcMar>
              <w:top w:w="15" w:type="dxa"/>
              <w:left w:w="15" w:type="dxa"/>
              <w:bottom w:w="0" w:type="dxa"/>
              <w:right w:w="15" w:type="dxa"/>
            </w:tcMar>
            <w:vAlign w:val="center"/>
          </w:tcPr>
          <w:p w14:paraId="09F8BC43" w14:textId="77777777" w:rsidR="00A7790C" w:rsidRPr="00DF0C61" w:rsidRDefault="00A7790C" w:rsidP="00715E68">
            <w:pPr>
              <w:jc w:val="center"/>
              <w:rPr>
                <w:rFonts w:ascii="Arial" w:hAnsi="Arial" w:cs="Arial"/>
                <w:sz w:val="22"/>
                <w:szCs w:val="22"/>
              </w:rPr>
            </w:pPr>
          </w:p>
        </w:tc>
        <w:tc>
          <w:tcPr>
            <w:tcW w:w="1087"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65B17FB" w14:textId="77777777" w:rsidR="00A7790C" w:rsidRPr="00DF0C61" w:rsidRDefault="00A7790C" w:rsidP="00715E68">
            <w:pPr>
              <w:jc w:val="center"/>
              <w:rPr>
                <w:rFonts w:ascii="Arial" w:hAnsi="Arial" w:cs="Arial"/>
                <w:sz w:val="22"/>
                <w:szCs w:val="22"/>
              </w:rPr>
            </w:pPr>
          </w:p>
        </w:tc>
        <w:tc>
          <w:tcPr>
            <w:tcW w:w="522" w:type="dxa"/>
            <w:tcBorders>
              <w:top w:val="nil"/>
              <w:left w:val="nil"/>
              <w:bottom w:val="single" w:sz="4" w:space="0" w:color="auto"/>
              <w:right w:val="single" w:sz="4" w:space="0" w:color="auto"/>
            </w:tcBorders>
            <w:tcMar>
              <w:top w:w="15" w:type="dxa"/>
              <w:left w:w="15" w:type="dxa"/>
              <w:bottom w:w="0" w:type="dxa"/>
              <w:right w:w="15" w:type="dxa"/>
            </w:tcMar>
            <w:vAlign w:val="center"/>
          </w:tcPr>
          <w:p w14:paraId="0FB3B029" w14:textId="77777777" w:rsidR="00A7790C" w:rsidRPr="00DF0C61" w:rsidRDefault="00A7790C" w:rsidP="00715E68">
            <w:pPr>
              <w:jc w:val="center"/>
              <w:rPr>
                <w:rFonts w:ascii="Arial" w:hAnsi="Arial" w:cs="Arial"/>
                <w:sz w:val="22"/>
                <w:szCs w:val="22"/>
              </w:rPr>
            </w:pPr>
          </w:p>
        </w:tc>
        <w:tc>
          <w:tcPr>
            <w:tcW w:w="530" w:type="dxa"/>
            <w:tcBorders>
              <w:top w:val="nil"/>
              <w:left w:val="nil"/>
              <w:bottom w:val="single" w:sz="4" w:space="0" w:color="auto"/>
              <w:right w:val="single" w:sz="4" w:space="0" w:color="auto"/>
            </w:tcBorders>
            <w:tcMar>
              <w:top w:w="15" w:type="dxa"/>
              <w:left w:w="15" w:type="dxa"/>
              <w:bottom w:w="0" w:type="dxa"/>
              <w:right w:w="15" w:type="dxa"/>
            </w:tcMar>
            <w:vAlign w:val="center"/>
          </w:tcPr>
          <w:p w14:paraId="7B79BC4E" w14:textId="77777777" w:rsidR="00A7790C" w:rsidRPr="00DF0C61" w:rsidRDefault="00A7790C" w:rsidP="00715E68">
            <w:pPr>
              <w:jc w:val="center"/>
              <w:rPr>
                <w:rFonts w:ascii="Arial" w:hAnsi="Arial" w:cs="Arial"/>
                <w:sz w:val="22"/>
                <w:szCs w:val="22"/>
              </w:rPr>
            </w:pPr>
          </w:p>
        </w:tc>
        <w:tc>
          <w:tcPr>
            <w:tcW w:w="1988" w:type="dxa"/>
            <w:tcBorders>
              <w:top w:val="nil"/>
              <w:left w:val="nil"/>
              <w:bottom w:val="single" w:sz="4" w:space="0" w:color="auto"/>
              <w:right w:val="single" w:sz="4" w:space="0" w:color="auto"/>
            </w:tcBorders>
            <w:tcMar>
              <w:top w:w="15" w:type="dxa"/>
              <w:left w:w="15" w:type="dxa"/>
              <w:bottom w:w="0" w:type="dxa"/>
              <w:right w:w="15" w:type="dxa"/>
            </w:tcMar>
            <w:vAlign w:val="center"/>
          </w:tcPr>
          <w:p w14:paraId="0839EB02" w14:textId="77777777" w:rsidR="00A7790C" w:rsidRPr="00DF0C61" w:rsidRDefault="00A7790C" w:rsidP="00715E68">
            <w:pPr>
              <w:jc w:val="center"/>
              <w:rPr>
                <w:rFonts w:ascii="Arial" w:hAnsi="Arial" w:cs="Arial"/>
                <w:sz w:val="22"/>
                <w:szCs w:val="22"/>
              </w:rPr>
            </w:pPr>
          </w:p>
        </w:tc>
        <w:tc>
          <w:tcPr>
            <w:tcW w:w="894" w:type="dxa"/>
            <w:tcBorders>
              <w:top w:val="nil"/>
              <w:left w:val="nil"/>
              <w:bottom w:val="single" w:sz="4" w:space="0" w:color="auto"/>
              <w:right w:val="single" w:sz="4" w:space="0" w:color="auto"/>
            </w:tcBorders>
            <w:tcMar>
              <w:top w:w="15" w:type="dxa"/>
              <w:left w:w="15" w:type="dxa"/>
              <w:bottom w:w="0" w:type="dxa"/>
              <w:right w:w="15" w:type="dxa"/>
            </w:tcMar>
            <w:vAlign w:val="center"/>
          </w:tcPr>
          <w:p w14:paraId="30F96A25" w14:textId="77777777" w:rsidR="00A7790C" w:rsidRPr="00DF0C61" w:rsidRDefault="00A7790C" w:rsidP="00715E68">
            <w:pPr>
              <w:jc w:val="center"/>
              <w:rPr>
                <w:rFonts w:ascii="Arial" w:hAnsi="Arial" w:cs="Arial"/>
                <w:sz w:val="22"/>
                <w:szCs w:val="22"/>
              </w:rPr>
            </w:pPr>
          </w:p>
        </w:tc>
        <w:tc>
          <w:tcPr>
            <w:tcW w:w="668" w:type="dxa"/>
            <w:tcBorders>
              <w:top w:val="nil"/>
              <w:left w:val="nil"/>
              <w:bottom w:val="single" w:sz="4" w:space="0" w:color="auto"/>
              <w:right w:val="single" w:sz="4" w:space="0" w:color="auto"/>
            </w:tcBorders>
            <w:tcMar>
              <w:top w:w="15" w:type="dxa"/>
              <w:left w:w="15" w:type="dxa"/>
              <w:bottom w:w="0" w:type="dxa"/>
              <w:right w:w="15" w:type="dxa"/>
            </w:tcMar>
            <w:vAlign w:val="center"/>
          </w:tcPr>
          <w:p w14:paraId="6B69CCAE" w14:textId="77777777" w:rsidR="00A7790C" w:rsidRPr="00DF0C61" w:rsidRDefault="00A7790C" w:rsidP="00715E68">
            <w:pPr>
              <w:jc w:val="center"/>
              <w:rPr>
                <w:rFonts w:ascii="Arial" w:hAnsi="Arial" w:cs="Arial"/>
                <w:sz w:val="22"/>
                <w:szCs w:val="22"/>
              </w:rPr>
            </w:pPr>
          </w:p>
        </w:tc>
        <w:tc>
          <w:tcPr>
            <w:tcW w:w="720" w:type="dxa"/>
            <w:tcBorders>
              <w:top w:val="nil"/>
              <w:left w:val="nil"/>
              <w:bottom w:val="single" w:sz="4" w:space="0" w:color="auto"/>
              <w:right w:val="single" w:sz="4" w:space="0" w:color="auto"/>
            </w:tcBorders>
            <w:tcMar>
              <w:top w:w="15" w:type="dxa"/>
              <w:left w:w="15" w:type="dxa"/>
              <w:bottom w:w="0" w:type="dxa"/>
              <w:right w:w="15" w:type="dxa"/>
            </w:tcMar>
            <w:vAlign w:val="center"/>
          </w:tcPr>
          <w:p w14:paraId="54DE14BD" w14:textId="77777777" w:rsidR="00A7790C" w:rsidRPr="00DF0C61" w:rsidRDefault="00A7790C" w:rsidP="00715E68">
            <w:pPr>
              <w:jc w:val="center"/>
              <w:rPr>
                <w:rFonts w:ascii="Arial" w:hAnsi="Arial" w:cs="Arial"/>
                <w:sz w:val="22"/>
                <w:szCs w:val="22"/>
              </w:rPr>
            </w:pPr>
          </w:p>
        </w:tc>
        <w:tc>
          <w:tcPr>
            <w:tcW w:w="900" w:type="dxa"/>
            <w:tcBorders>
              <w:top w:val="nil"/>
              <w:left w:val="nil"/>
              <w:bottom w:val="single" w:sz="4" w:space="0" w:color="auto"/>
              <w:right w:val="single" w:sz="4" w:space="0" w:color="auto"/>
            </w:tcBorders>
            <w:tcMar>
              <w:top w:w="15" w:type="dxa"/>
              <w:left w:w="15" w:type="dxa"/>
              <w:bottom w:w="0" w:type="dxa"/>
              <w:right w:w="15" w:type="dxa"/>
            </w:tcMar>
            <w:vAlign w:val="center"/>
          </w:tcPr>
          <w:p w14:paraId="66CE754B" w14:textId="77777777" w:rsidR="00A7790C" w:rsidRPr="00DF0C61" w:rsidRDefault="00A7790C" w:rsidP="00715E68">
            <w:pPr>
              <w:jc w:val="center"/>
              <w:rPr>
                <w:rFonts w:ascii="Arial" w:hAnsi="Arial" w:cs="Arial"/>
                <w:sz w:val="22"/>
                <w:szCs w:val="22"/>
              </w:rPr>
            </w:pPr>
          </w:p>
        </w:tc>
        <w:tc>
          <w:tcPr>
            <w:tcW w:w="2160" w:type="dxa"/>
            <w:tcBorders>
              <w:top w:val="nil"/>
              <w:left w:val="nil"/>
              <w:bottom w:val="single" w:sz="4" w:space="0" w:color="auto"/>
              <w:right w:val="double" w:sz="4" w:space="0" w:color="auto"/>
            </w:tcBorders>
            <w:noWrap/>
            <w:tcMar>
              <w:top w:w="15" w:type="dxa"/>
              <w:left w:w="15" w:type="dxa"/>
              <w:bottom w:w="0" w:type="dxa"/>
              <w:right w:w="15" w:type="dxa"/>
            </w:tcMar>
            <w:vAlign w:val="center"/>
          </w:tcPr>
          <w:p w14:paraId="1976A7E6" w14:textId="77777777" w:rsidR="00A7790C" w:rsidRPr="00DF0C61" w:rsidRDefault="00A7790C" w:rsidP="00715E68">
            <w:pPr>
              <w:jc w:val="center"/>
              <w:rPr>
                <w:rFonts w:ascii="Arial" w:hAnsi="Arial" w:cs="Arial"/>
                <w:sz w:val="22"/>
                <w:szCs w:val="22"/>
              </w:rPr>
            </w:pPr>
          </w:p>
        </w:tc>
      </w:tr>
      <w:tr w:rsidR="00A7790C" w:rsidRPr="00DF0C61" w14:paraId="39A630FA" w14:textId="77777777">
        <w:trPr>
          <w:trHeight w:val="300"/>
        </w:trPr>
        <w:tc>
          <w:tcPr>
            <w:tcW w:w="2421" w:type="dxa"/>
            <w:tcBorders>
              <w:top w:val="nil"/>
              <w:left w:val="double" w:sz="4" w:space="0" w:color="auto"/>
              <w:bottom w:val="single" w:sz="4" w:space="0" w:color="auto"/>
              <w:right w:val="single" w:sz="4" w:space="0" w:color="auto"/>
            </w:tcBorders>
            <w:noWrap/>
            <w:tcMar>
              <w:top w:w="15" w:type="dxa"/>
              <w:left w:w="15" w:type="dxa"/>
              <w:bottom w:w="0" w:type="dxa"/>
              <w:right w:w="15" w:type="dxa"/>
            </w:tcMar>
            <w:vAlign w:val="center"/>
          </w:tcPr>
          <w:p w14:paraId="2CAD7B14" w14:textId="77777777" w:rsidR="00A7790C" w:rsidRPr="00DF0C61" w:rsidRDefault="00A7790C" w:rsidP="00715E68">
            <w:pPr>
              <w:rPr>
                <w:rFonts w:ascii="Arial" w:hAnsi="Arial" w:cs="Arial"/>
                <w:sz w:val="22"/>
                <w:szCs w:val="22"/>
              </w:rPr>
            </w:pPr>
          </w:p>
        </w:tc>
        <w:tc>
          <w:tcPr>
            <w:tcW w:w="2705" w:type="dxa"/>
            <w:tcBorders>
              <w:top w:val="nil"/>
              <w:left w:val="nil"/>
              <w:bottom w:val="single" w:sz="4" w:space="0" w:color="auto"/>
              <w:right w:val="single" w:sz="4" w:space="0" w:color="auto"/>
            </w:tcBorders>
            <w:tcMar>
              <w:top w:w="15" w:type="dxa"/>
              <w:left w:w="15" w:type="dxa"/>
              <w:bottom w:w="0" w:type="dxa"/>
              <w:right w:w="15" w:type="dxa"/>
            </w:tcMar>
            <w:vAlign w:val="center"/>
          </w:tcPr>
          <w:p w14:paraId="16577ED1" w14:textId="77777777" w:rsidR="00A7790C" w:rsidRPr="00DF0C61" w:rsidRDefault="00A7790C" w:rsidP="00715E68">
            <w:pPr>
              <w:jc w:val="center"/>
              <w:rPr>
                <w:rFonts w:ascii="Arial" w:hAnsi="Arial" w:cs="Arial"/>
                <w:sz w:val="22"/>
                <w:szCs w:val="22"/>
              </w:rPr>
            </w:pPr>
          </w:p>
        </w:tc>
        <w:tc>
          <w:tcPr>
            <w:tcW w:w="1087"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5A8D585" w14:textId="77777777" w:rsidR="00A7790C" w:rsidRPr="00DF0C61" w:rsidRDefault="00A7790C" w:rsidP="00715E68">
            <w:pPr>
              <w:jc w:val="center"/>
              <w:rPr>
                <w:rFonts w:ascii="Arial" w:hAnsi="Arial" w:cs="Arial"/>
                <w:sz w:val="22"/>
                <w:szCs w:val="22"/>
              </w:rPr>
            </w:pPr>
          </w:p>
        </w:tc>
        <w:tc>
          <w:tcPr>
            <w:tcW w:w="522" w:type="dxa"/>
            <w:tcBorders>
              <w:top w:val="nil"/>
              <w:left w:val="nil"/>
              <w:bottom w:val="single" w:sz="4" w:space="0" w:color="auto"/>
              <w:right w:val="single" w:sz="4" w:space="0" w:color="auto"/>
            </w:tcBorders>
            <w:tcMar>
              <w:top w:w="15" w:type="dxa"/>
              <w:left w:w="15" w:type="dxa"/>
              <w:bottom w:w="0" w:type="dxa"/>
              <w:right w:w="15" w:type="dxa"/>
            </w:tcMar>
            <w:vAlign w:val="center"/>
          </w:tcPr>
          <w:p w14:paraId="29140EA2" w14:textId="77777777" w:rsidR="00A7790C" w:rsidRPr="00DF0C61" w:rsidRDefault="00A7790C" w:rsidP="00715E68">
            <w:pPr>
              <w:jc w:val="center"/>
              <w:rPr>
                <w:rFonts w:ascii="Arial" w:hAnsi="Arial" w:cs="Arial"/>
                <w:sz w:val="22"/>
                <w:szCs w:val="22"/>
              </w:rPr>
            </w:pPr>
          </w:p>
        </w:tc>
        <w:tc>
          <w:tcPr>
            <w:tcW w:w="530" w:type="dxa"/>
            <w:tcBorders>
              <w:top w:val="nil"/>
              <w:left w:val="nil"/>
              <w:bottom w:val="single" w:sz="4" w:space="0" w:color="auto"/>
              <w:right w:val="single" w:sz="4" w:space="0" w:color="auto"/>
            </w:tcBorders>
            <w:tcMar>
              <w:top w:w="15" w:type="dxa"/>
              <w:left w:w="15" w:type="dxa"/>
              <w:bottom w:w="0" w:type="dxa"/>
              <w:right w:w="15" w:type="dxa"/>
            </w:tcMar>
            <w:vAlign w:val="center"/>
          </w:tcPr>
          <w:p w14:paraId="018222FD" w14:textId="77777777" w:rsidR="00A7790C" w:rsidRPr="00DF0C61" w:rsidRDefault="00A7790C" w:rsidP="00715E68">
            <w:pPr>
              <w:jc w:val="center"/>
              <w:rPr>
                <w:rFonts w:ascii="Arial" w:hAnsi="Arial" w:cs="Arial"/>
                <w:sz w:val="22"/>
                <w:szCs w:val="22"/>
              </w:rPr>
            </w:pPr>
          </w:p>
        </w:tc>
        <w:tc>
          <w:tcPr>
            <w:tcW w:w="1988" w:type="dxa"/>
            <w:tcBorders>
              <w:top w:val="nil"/>
              <w:left w:val="nil"/>
              <w:bottom w:val="single" w:sz="4" w:space="0" w:color="auto"/>
              <w:right w:val="single" w:sz="4" w:space="0" w:color="auto"/>
            </w:tcBorders>
            <w:tcMar>
              <w:top w:w="15" w:type="dxa"/>
              <w:left w:w="15" w:type="dxa"/>
              <w:bottom w:w="0" w:type="dxa"/>
              <w:right w:w="15" w:type="dxa"/>
            </w:tcMar>
            <w:vAlign w:val="center"/>
          </w:tcPr>
          <w:p w14:paraId="7884F7FB" w14:textId="77777777" w:rsidR="00A7790C" w:rsidRPr="00DF0C61" w:rsidRDefault="00A7790C" w:rsidP="00715E68">
            <w:pPr>
              <w:jc w:val="center"/>
              <w:rPr>
                <w:rFonts w:ascii="Arial" w:hAnsi="Arial" w:cs="Arial"/>
                <w:sz w:val="22"/>
                <w:szCs w:val="22"/>
              </w:rPr>
            </w:pPr>
          </w:p>
        </w:tc>
        <w:tc>
          <w:tcPr>
            <w:tcW w:w="894" w:type="dxa"/>
            <w:tcBorders>
              <w:top w:val="nil"/>
              <w:left w:val="nil"/>
              <w:bottom w:val="single" w:sz="4" w:space="0" w:color="auto"/>
              <w:right w:val="single" w:sz="4" w:space="0" w:color="auto"/>
            </w:tcBorders>
            <w:tcMar>
              <w:top w:w="15" w:type="dxa"/>
              <w:left w:w="15" w:type="dxa"/>
              <w:bottom w:w="0" w:type="dxa"/>
              <w:right w:w="15" w:type="dxa"/>
            </w:tcMar>
            <w:vAlign w:val="center"/>
          </w:tcPr>
          <w:p w14:paraId="202A619B" w14:textId="77777777" w:rsidR="00A7790C" w:rsidRPr="00DF0C61" w:rsidRDefault="00A7790C" w:rsidP="00715E68">
            <w:pPr>
              <w:jc w:val="center"/>
              <w:rPr>
                <w:rFonts w:ascii="Arial" w:hAnsi="Arial" w:cs="Arial"/>
                <w:sz w:val="22"/>
                <w:szCs w:val="22"/>
              </w:rPr>
            </w:pPr>
          </w:p>
        </w:tc>
        <w:tc>
          <w:tcPr>
            <w:tcW w:w="668" w:type="dxa"/>
            <w:tcBorders>
              <w:top w:val="nil"/>
              <w:left w:val="nil"/>
              <w:bottom w:val="single" w:sz="4" w:space="0" w:color="auto"/>
              <w:right w:val="single" w:sz="4" w:space="0" w:color="auto"/>
            </w:tcBorders>
            <w:tcMar>
              <w:top w:w="15" w:type="dxa"/>
              <w:left w:w="15" w:type="dxa"/>
              <w:bottom w:w="0" w:type="dxa"/>
              <w:right w:w="15" w:type="dxa"/>
            </w:tcMar>
            <w:vAlign w:val="center"/>
          </w:tcPr>
          <w:p w14:paraId="14EF3B46" w14:textId="77777777" w:rsidR="00A7790C" w:rsidRPr="00DF0C61" w:rsidRDefault="00A7790C" w:rsidP="00715E68">
            <w:pPr>
              <w:jc w:val="center"/>
              <w:rPr>
                <w:rFonts w:ascii="Arial" w:hAnsi="Arial" w:cs="Arial"/>
                <w:sz w:val="22"/>
                <w:szCs w:val="22"/>
              </w:rPr>
            </w:pPr>
          </w:p>
        </w:tc>
        <w:tc>
          <w:tcPr>
            <w:tcW w:w="720" w:type="dxa"/>
            <w:tcBorders>
              <w:top w:val="nil"/>
              <w:left w:val="nil"/>
              <w:bottom w:val="single" w:sz="4" w:space="0" w:color="auto"/>
              <w:right w:val="single" w:sz="4" w:space="0" w:color="auto"/>
            </w:tcBorders>
            <w:tcMar>
              <w:top w:w="15" w:type="dxa"/>
              <w:left w:w="15" w:type="dxa"/>
              <w:bottom w:w="0" w:type="dxa"/>
              <w:right w:w="15" w:type="dxa"/>
            </w:tcMar>
            <w:vAlign w:val="center"/>
          </w:tcPr>
          <w:p w14:paraId="38C1963E" w14:textId="77777777" w:rsidR="00A7790C" w:rsidRPr="00DF0C61" w:rsidRDefault="00A7790C" w:rsidP="00715E68">
            <w:pPr>
              <w:jc w:val="center"/>
              <w:rPr>
                <w:rFonts w:ascii="Arial" w:hAnsi="Arial" w:cs="Arial"/>
                <w:sz w:val="22"/>
                <w:szCs w:val="22"/>
              </w:rPr>
            </w:pPr>
          </w:p>
        </w:tc>
        <w:tc>
          <w:tcPr>
            <w:tcW w:w="900" w:type="dxa"/>
            <w:tcBorders>
              <w:top w:val="nil"/>
              <w:left w:val="nil"/>
              <w:bottom w:val="single" w:sz="4" w:space="0" w:color="auto"/>
              <w:right w:val="single" w:sz="4" w:space="0" w:color="auto"/>
            </w:tcBorders>
            <w:tcMar>
              <w:top w:w="15" w:type="dxa"/>
              <w:left w:w="15" w:type="dxa"/>
              <w:bottom w:w="0" w:type="dxa"/>
              <w:right w:w="15" w:type="dxa"/>
            </w:tcMar>
            <w:vAlign w:val="center"/>
          </w:tcPr>
          <w:p w14:paraId="75AD89A2" w14:textId="77777777" w:rsidR="00A7790C" w:rsidRPr="00DF0C61" w:rsidRDefault="00A7790C" w:rsidP="00715E68">
            <w:pPr>
              <w:jc w:val="center"/>
              <w:rPr>
                <w:rFonts w:ascii="Arial" w:hAnsi="Arial" w:cs="Arial"/>
                <w:sz w:val="22"/>
                <w:szCs w:val="22"/>
              </w:rPr>
            </w:pPr>
          </w:p>
        </w:tc>
        <w:tc>
          <w:tcPr>
            <w:tcW w:w="2160" w:type="dxa"/>
            <w:tcBorders>
              <w:top w:val="nil"/>
              <w:left w:val="nil"/>
              <w:bottom w:val="single" w:sz="4" w:space="0" w:color="auto"/>
              <w:right w:val="double" w:sz="4" w:space="0" w:color="auto"/>
            </w:tcBorders>
            <w:noWrap/>
            <w:tcMar>
              <w:top w:w="15" w:type="dxa"/>
              <w:left w:w="15" w:type="dxa"/>
              <w:bottom w:w="0" w:type="dxa"/>
              <w:right w:w="15" w:type="dxa"/>
            </w:tcMar>
            <w:vAlign w:val="center"/>
          </w:tcPr>
          <w:p w14:paraId="1D860623" w14:textId="77777777" w:rsidR="00A7790C" w:rsidRPr="00DF0C61" w:rsidRDefault="00A7790C" w:rsidP="00715E68">
            <w:pPr>
              <w:jc w:val="center"/>
              <w:rPr>
                <w:rFonts w:ascii="Arial" w:hAnsi="Arial" w:cs="Arial"/>
                <w:sz w:val="22"/>
                <w:szCs w:val="22"/>
              </w:rPr>
            </w:pPr>
          </w:p>
        </w:tc>
      </w:tr>
      <w:tr w:rsidR="00A7790C" w:rsidRPr="00DF0C61" w14:paraId="232DA16E" w14:textId="77777777">
        <w:trPr>
          <w:trHeight w:val="300"/>
        </w:trPr>
        <w:tc>
          <w:tcPr>
            <w:tcW w:w="2421" w:type="dxa"/>
            <w:tcBorders>
              <w:top w:val="single" w:sz="4" w:space="0" w:color="auto"/>
              <w:left w:val="double" w:sz="4" w:space="0" w:color="auto"/>
              <w:bottom w:val="single" w:sz="4" w:space="0" w:color="auto"/>
              <w:right w:val="single" w:sz="4" w:space="0" w:color="auto"/>
            </w:tcBorders>
            <w:noWrap/>
            <w:tcMar>
              <w:top w:w="15" w:type="dxa"/>
              <w:left w:w="15" w:type="dxa"/>
              <w:bottom w:w="0" w:type="dxa"/>
              <w:right w:w="15" w:type="dxa"/>
            </w:tcMar>
            <w:vAlign w:val="center"/>
          </w:tcPr>
          <w:p w14:paraId="37B1AC81" w14:textId="77777777" w:rsidR="00A7790C" w:rsidRPr="00DF0C61" w:rsidRDefault="00A7790C" w:rsidP="00715E68">
            <w:pPr>
              <w:rPr>
                <w:rFonts w:ascii="Arial" w:hAnsi="Arial" w:cs="Arial"/>
                <w:sz w:val="22"/>
                <w:szCs w:val="22"/>
              </w:rPr>
            </w:pPr>
          </w:p>
        </w:tc>
        <w:tc>
          <w:tcPr>
            <w:tcW w:w="270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633A7DB" w14:textId="77777777" w:rsidR="00A7790C" w:rsidRPr="00DF0C61" w:rsidRDefault="00A7790C" w:rsidP="00715E68">
            <w:pPr>
              <w:jc w:val="center"/>
              <w:rPr>
                <w:rFonts w:ascii="Arial" w:hAnsi="Arial" w:cs="Arial"/>
                <w:sz w:val="22"/>
                <w:szCs w:val="22"/>
              </w:rPr>
            </w:pPr>
          </w:p>
        </w:tc>
        <w:tc>
          <w:tcPr>
            <w:tcW w:w="1087"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76BB51F9" w14:textId="77777777" w:rsidR="00A7790C" w:rsidRPr="00DF0C61" w:rsidRDefault="00A7790C" w:rsidP="00715E68">
            <w:pPr>
              <w:jc w:val="center"/>
              <w:rPr>
                <w:rFonts w:ascii="Arial" w:hAnsi="Arial" w:cs="Arial"/>
                <w:sz w:val="22"/>
                <w:szCs w:val="22"/>
              </w:rPr>
            </w:pPr>
          </w:p>
        </w:tc>
        <w:tc>
          <w:tcPr>
            <w:tcW w:w="52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B44C05C" w14:textId="77777777" w:rsidR="00A7790C" w:rsidRPr="00DF0C61" w:rsidRDefault="00A7790C" w:rsidP="00715E68">
            <w:pPr>
              <w:jc w:val="center"/>
              <w:rPr>
                <w:rFonts w:ascii="Arial" w:hAnsi="Arial" w:cs="Arial"/>
                <w:sz w:val="22"/>
                <w:szCs w:val="22"/>
              </w:rPr>
            </w:pPr>
          </w:p>
        </w:tc>
        <w:tc>
          <w:tcPr>
            <w:tcW w:w="53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794497C" w14:textId="77777777" w:rsidR="00A7790C" w:rsidRPr="00DF0C61" w:rsidRDefault="00A7790C" w:rsidP="00715E68">
            <w:pPr>
              <w:jc w:val="center"/>
              <w:rPr>
                <w:rFonts w:ascii="Arial" w:hAnsi="Arial" w:cs="Arial"/>
                <w:sz w:val="22"/>
                <w:szCs w:val="22"/>
              </w:rPr>
            </w:pPr>
          </w:p>
        </w:tc>
        <w:tc>
          <w:tcPr>
            <w:tcW w:w="198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ED3FF80" w14:textId="77777777" w:rsidR="00A7790C" w:rsidRPr="00DF0C61" w:rsidRDefault="00A7790C" w:rsidP="00715E68">
            <w:pPr>
              <w:jc w:val="center"/>
              <w:rPr>
                <w:rFonts w:ascii="Arial" w:hAnsi="Arial" w:cs="Arial"/>
                <w:sz w:val="22"/>
                <w:szCs w:val="22"/>
              </w:rPr>
            </w:pPr>
          </w:p>
        </w:tc>
        <w:tc>
          <w:tcPr>
            <w:tcW w:w="8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5FDA917" w14:textId="77777777" w:rsidR="00A7790C" w:rsidRPr="00DF0C61" w:rsidRDefault="00A7790C" w:rsidP="00715E68">
            <w:pPr>
              <w:jc w:val="center"/>
              <w:rPr>
                <w:rFonts w:ascii="Arial" w:hAnsi="Arial" w:cs="Arial"/>
                <w:sz w:val="22"/>
                <w:szCs w:val="22"/>
              </w:rPr>
            </w:pPr>
          </w:p>
        </w:tc>
        <w:tc>
          <w:tcPr>
            <w:tcW w:w="66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F4CBE28" w14:textId="77777777" w:rsidR="00A7790C" w:rsidRPr="00DF0C61" w:rsidRDefault="00A7790C" w:rsidP="00715E68">
            <w:pPr>
              <w:jc w:val="center"/>
              <w:rPr>
                <w:rFonts w:ascii="Arial" w:hAnsi="Arial" w:cs="Arial"/>
                <w:sz w:val="22"/>
                <w:szCs w:val="22"/>
              </w:rPr>
            </w:pPr>
          </w:p>
        </w:tc>
        <w:tc>
          <w:tcPr>
            <w:tcW w:w="7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E27E676" w14:textId="77777777" w:rsidR="00A7790C" w:rsidRPr="00DF0C61" w:rsidRDefault="00A7790C" w:rsidP="00715E68">
            <w:pPr>
              <w:jc w:val="center"/>
              <w:rPr>
                <w:rFonts w:ascii="Arial" w:hAnsi="Arial" w:cs="Arial"/>
                <w:sz w:val="22"/>
                <w:szCs w:val="22"/>
              </w:rPr>
            </w:pPr>
          </w:p>
        </w:tc>
        <w:tc>
          <w:tcPr>
            <w:tcW w:w="9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BC12637" w14:textId="77777777" w:rsidR="00A7790C" w:rsidRPr="00DF0C61" w:rsidRDefault="00A7790C" w:rsidP="00715E68">
            <w:pPr>
              <w:jc w:val="center"/>
              <w:rPr>
                <w:rFonts w:ascii="Arial" w:hAnsi="Arial" w:cs="Arial"/>
                <w:sz w:val="22"/>
                <w:szCs w:val="22"/>
              </w:rPr>
            </w:pPr>
          </w:p>
        </w:tc>
        <w:tc>
          <w:tcPr>
            <w:tcW w:w="2160" w:type="dxa"/>
            <w:tcBorders>
              <w:top w:val="single" w:sz="4" w:space="0" w:color="auto"/>
              <w:left w:val="nil"/>
              <w:bottom w:val="single" w:sz="4" w:space="0" w:color="auto"/>
              <w:right w:val="double" w:sz="4" w:space="0" w:color="auto"/>
            </w:tcBorders>
            <w:noWrap/>
            <w:tcMar>
              <w:top w:w="15" w:type="dxa"/>
              <w:left w:w="15" w:type="dxa"/>
              <w:bottom w:w="0" w:type="dxa"/>
              <w:right w:w="15" w:type="dxa"/>
            </w:tcMar>
            <w:vAlign w:val="center"/>
          </w:tcPr>
          <w:p w14:paraId="6BE3F4A7" w14:textId="77777777" w:rsidR="00A7790C" w:rsidRPr="00DF0C61" w:rsidRDefault="00A7790C" w:rsidP="00715E68">
            <w:pPr>
              <w:jc w:val="center"/>
              <w:rPr>
                <w:rFonts w:ascii="Arial" w:hAnsi="Arial" w:cs="Arial"/>
                <w:sz w:val="22"/>
                <w:szCs w:val="22"/>
              </w:rPr>
            </w:pPr>
          </w:p>
        </w:tc>
      </w:tr>
      <w:tr w:rsidR="00A7790C" w:rsidRPr="00DF0C61" w14:paraId="3F03501E" w14:textId="77777777">
        <w:trPr>
          <w:trHeight w:val="300"/>
        </w:trPr>
        <w:tc>
          <w:tcPr>
            <w:tcW w:w="2421" w:type="dxa"/>
            <w:tcBorders>
              <w:top w:val="single" w:sz="4" w:space="0" w:color="auto"/>
              <w:left w:val="double" w:sz="4" w:space="0" w:color="auto"/>
              <w:bottom w:val="single" w:sz="4" w:space="0" w:color="auto"/>
              <w:right w:val="single" w:sz="4" w:space="0" w:color="auto"/>
            </w:tcBorders>
            <w:noWrap/>
            <w:tcMar>
              <w:top w:w="15" w:type="dxa"/>
              <w:left w:w="15" w:type="dxa"/>
              <w:bottom w:w="0" w:type="dxa"/>
              <w:right w:w="15" w:type="dxa"/>
            </w:tcMar>
            <w:vAlign w:val="center"/>
          </w:tcPr>
          <w:p w14:paraId="2896CF0E" w14:textId="77777777" w:rsidR="00A7790C" w:rsidRPr="00DF0C61" w:rsidRDefault="00A7790C" w:rsidP="00715E68">
            <w:pPr>
              <w:rPr>
                <w:rFonts w:ascii="Arial" w:hAnsi="Arial" w:cs="Arial"/>
                <w:sz w:val="22"/>
                <w:szCs w:val="22"/>
              </w:rPr>
            </w:pPr>
          </w:p>
        </w:tc>
        <w:tc>
          <w:tcPr>
            <w:tcW w:w="270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C921A9C" w14:textId="77777777" w:rsidR="00A7790C" w:rsidRPr="00DF0C61" w:rsidRDefault="00A7790C" w:rsidP="00715E68">
            <w:pPr>
              <w:jc w:val="center"/>
              <w:rPr>
                <w:rFonts w:ascii="Arial" w:hAnsi="Arial" w:cs="Arial"/>
                <w:sz w:val="22"/>
                <w:szCs w:val="22"/>
              </w:rPr>
            </w:pPr>
          </w:p>
        </w:tc>
        <w:tc>
          <w:tcPr>
            <w:tcW w:w="1087"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4C13BA4C" w14:textId="77777777" w:rsidR="00A7790C" w:rsidRPr="00DF0C61" w:rsidRDefault="00A7790C" w:rsidP="00715E68">
            <w:pPr>
              <w:jc w:val="center"/>
              <w:rPr>
                <w:rFonts w:ascii="Arial" w:hAnsi="Arial" w:cs="Arial"/>
                <w:sz w:val="22"/>
                <w:szCs w:val="22"/>
              </w:rPr>
            </w:pPr>
          </w:p>
        </w:tc>
        <w:tc>
          <w:tcPr>
            <w:tcW w:w="52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BDED778" w14:textId="77777777" w:rsidR="00A7790C" w:rsidRPr="00DF0C61" w:rsidRDefault="00A7790C" w:rsidP="00715E68">
            <w:pPr>
              <w:jc w:val="center"/>
              <w:rPr>
                <w:rFonts w:ascii="Arial" w:hAnsi="Arial" w:cs="Arial"/>
                <w:sz w:val="22"/>
                <w:szCs w:val="22"/>
              </w:rPr>
            </w:pPr>
          </w:p>
        </w:tc>
        <w:tc>
          <w:tcPr>
            <w:tcW w:w="53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EFCD29D" w14:textId="77777777" w:rsidR="00A7790C" w:rsidRPr="00DF0C61" w:rsidRDefault="00A7790C" w:rsidP="00715E68">
            <w:pPr>
              <w:jc w:val="center"/>
              <w:rPr>
                <w:rFonts w:ascii="Arial" w:hAnsi="Arial" w:cs="Arial"/>
                <w:sz w:val="22"/>
                <w:szCs w:val="22"/>
              </w:rPr>
            </w:pPr>
          </w:p>
        </w:tc>
        <w:tc>
          <w:tcPr>
            <w:tcW w:w="198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4289777" w14:textId="77777777" w:rsidR="00A7790C" w:rsidRPr="00DF0C61" w:rsidRDefault="00A7790C" w:rsidP="00715E68">
            <w:pPr>
              <w:jc w:val="center"/>
              <w:rPr>
                <w:rFonts w:ascii="Arial" w:hAnsi="Arial" w:cs="Arial"/>
                <w:sz w:val="22"/>
                <w:szCs w:val="22"/>
              </w:rPr>
            </w:pPr>
          </w:p>
        </w:tc>
        <w:tc>
          <w:tcPr>
            <w:tcW w:w="8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447A68C" w14:textId="77777777" w:rsidR="00A7790C" w:rsidRPr="00DF0C61" w:rsidRDefault="00A7790C" w:rsidP="00715E68">
            <w:pPr>
              <w:jc w:val="center"/>
              <w:rPr>
                <w:rFonts w:ascii="Arial" w:hAnsi="Arial" w:cs="Arial"/>
                <w:sz w:val="22"/>
                <w:szCs w:val="22"/>
              </w:rPr>
            </w:pPr>
          </w:p>
        </w:tc>
        <w:tc>
          <w:tcPr>
            <w:tcW w:w="66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BCCF511" w14:textId="77777777" w:rsidR="00A7790C" w:rsidRPr="00DF0C61" w:rsidRDefault="00A7790C" w:rsidP="00715E68">
            <w:pPr>
              <w:jc w:val="center"/>
              <w:rPr>
                <w:rFonts w:ascii="Arial" w:hAnsi="Arial" w:cs="Arial"/>
                <w:sz w:val="22"/>
                <w:szCs w:val="22"/>
              </w:rPr>
            </w:pPr>
          </w:p>
        </w:tc>
        <w:tc>
          <w:tcPr>
            <w:tcW w:w="7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0E26D76" w14:textId="77777777" w:rsidR="00A7790C" w:rsidRPr="00DF0C61" w:rsidRDefault="00A7790C" w:rsidP="00715E68">
            <w:pPr>
              <w:jc w:val="center"/>
              <w:rPr>
                <w:rFonts w:ascii="Arial" w:hAnsi="Arial" w:cs="Arial"/>
                <w:sz w:val="22"/>
                <w:szCs w:val="22"/>
              </w:rPr>
            </w:pPr>
          </w:p>
        </w:tc>
        <w:tc>
          <w:tcPr>
            <w:tcW w:w="9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98E0B00" w14:textId="77777777" w:rsidR="00A7790C" w:rsidRPr="00DF0C61" w:rsidRDefault="00A7790C" w:rsidP="00715E68">
            <w:pPr>
              <w:jc w:val="center"/>
              <w:rPr>
                <w:rFonts w:ascii="Arial" w:hAnsi="Arial" w:cs="Arial"/>
                <w:sz w:val="22"/>
                <w:szCs w:val="22"/>
              </w:rPr>
            </w:pPr>
          </w:p>
        </w:tc>
        <w:tc>
          <w:tcPr>
            <w:tcW w:w="2160" w:type="dxa"/>
            <w:tcBorders>
              <w:top w:val="single" w:sz="4" w:space="0" w:color="auto"/>
              <w:left w:val="nil"/>
              <w:bottom w:val="single" w:sz="4" w:space="0" w:color="auto"/>
              <w:right w:val="double" w:sz="4" w:space="0" w:color="auto"/>
            </w:tcBorders>
            <w:noWrap/>
            <w:tcMar>
              <w:top w:w="15" w:type="dxa"/>
              <w:left w:w="15" w:type="dxa"/>
              <w:bottom w:w="0" w:type="dxa"/>
              <w:right w:w="15" w:type="dxa"/>
            </w:tcMar>
            <w:vAlign w:val="center"/>
          </w:tcPr>
          <w:p w14:paraId="3948F59D" w14:textId="77777777" w:rsidR="00A7790C" w:rsidRPr="00DF0C61" w:rsidRDefault="00A7790C" w:rsidP="00715E68">
            <w:pPr>
              <w:jc w:val="center"/>
              <w:rPr>
                <w:rFonts w:ascii="Arial" w:hAnsi="Arial" w:cs="Arial"/>
                <w:sz w:val="22"/>
                <w:szCs w:val="22"/>
              </w:rPr>
            </w:pPr>
          </w:p>
        </w:tc>
      </w:tr>
      <w:tr w:rsidR="00A7790C" w:rsidRPr="00DF0C61" w14:paraId="632EB116" w14:textId="77777777">
        <w:trPr>
          <w:trHeight w:val="300"/>
        </w:trPr>
        <w:tc>
          <w:tcPr>
            <w:tcW w:w="2421" w:type="dxa"/>
            <w:tcBorders>
              <w:top w:val="single" w:sz="4" w:space="0" w:color="auto"/>
              <w:left w:val="double" w:sz="4" w:space="0" w:color="auto"/>
              <w:bottom w:val="single" w:sz="4" w:space="0" w:color="auto"/>
              <w:right w:val="single" w:sz="4" w:space="0" w:color="auto"/>
            </w:tcBorders>
            <w:noWrap/>
            <w:tcMar>
              <w:top w:w="15" w:type="dxa"/>
              <w:left w:w="15" w:type="dxa"/>
              <w:bottom w:w="0" w:type="dxa"/>
              <w:right w:w="15" w:type="dxa"/>
            </w:tcMar>
            <w:vAlign w:val="center"/>
          </w:tcPr>
          <w:p w14:paraId="7D255EB2" w14:textId="77777777" w:rsidR="00A7790C" w:rsidRPr="00DF0C61" w:rsidRDefault="00A7790C" w:rsidP="00715E68">
            <w:pPr>
              <w:rPr>
                <w:rFonts w:ascii="Arial" w:hAnsi="Arial" w:cs="Arial"/>
                <w:sz w:val="22"/>
                <w:szCs w:val="22"/>
              </w:rPr>
            </w:pPr>
          </w:p>
        </w:tc>
        <w:tc>
          <w:tcPr>
            <w:tcW w:w="270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DAEBDAA" w14:textId="77777777" w:rsidR="00A7790C" w:rsidRPr="00DF0C61" w:rsidRDefault="00A7790C" w:rsidP="00715E68">
            <w:pPr>
              <w:jc w:val="center"/>
              <w:rPr>
                <w:rFonts w:ascii="Arial" w:hAnsi="Arial" w:cs="Arial"/>
                <w:sz w:val="22"/>
                <w:szCs w:val="22"/>
              </w:rPr>
            </w:pPr>
          </w:p>
        </w:tc>
        <w:tc>
          <w:tcPr>
            <w:tcW w:w="1087"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53AEE4EB" w14:textId="77777777" w:rsidR="00A7790C" w:rsidRPr="00DF0C61" w:rsidRDefault="00A7790C" w:rsidP="00715E68">
            <w:pPr>
              <w:jc w:val="center"/>
              <w:rPr>
                <w:rFonts w:ascii="Arial" w:hAnsi="Arial" w:cs="Arial"/>
                <w:sz w:val="22"/>
                <w:szCs w:val="22"/>
              </w:rPr>
            </w:pPr>
          </w:p>
        </w:tc>
        <w:tc>
          <w:tcPr>
            <w:tcW w:w="52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790F41E" w14:textId="77777777" w:rsidR="00A7790C" w:rsidRPr="00DF0C61" w:rsidRDefault="00A7790C" w:rsidP="00715E68">
            <w:pPr>
              <w:jc w:val="center"/>
              <w:rPr>
                <w:rFonts w:ascii="Arial" w:hAnsi="Arial" w:cs="Arial"/>
                <w:sz w:val="22"/>
                <w:szCs w:val="22"/>
              </w:rPr>
            </w:pPr>
          </w:p>
        </w:tc>
        <w:tc>
          <w:tcPr>
            <w:tcW w:w="53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EF2208E" w14:textId="77777777" w:rsidR="00A7790C" w:rsidRPr="00DF0C61" w:rsidRDefault="00A7790C" w:rsidP="00715E68">
            <w:pPr>
              <w:jc w:val="center"/>
              <w:rPr>
                <w:rFonts w:ascii="Arial" w:hAnsi="Arial" w:cs="Arial"/>
                <w:sz w:val="22"/>
                <w:szCs w:val="22"/>
              </w:rPr>
            </w:pPr>
          </w:p>
        </w:tc>
        <w:tc>
          <w:tcPr>
            <w:tcW w:w="198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9D7B296" w14:textId="77777777" w:rsidR="00A7790C" w:rsidRPr="00DF0C61" w:rsidRDefault="00A7790C" w:rsidP="00715E68">
            <w:pPr>
              <w:jc w:val="center"/>
              <w:rPr>
                <w:rFonts w:ascii="Arial" w:hAnsi="Arial" w:cs="Arial"/>
                <w:sz w:val="22"/>
                <w:szCs w:val="22"/>
              </w:rPr>
            </w:pPr>
          </w:p>
        </w:tc>
        <w:tc>
          <w:tcPr>
            <w:tcW w:w="8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2EB1DE0" w14:textId="77777777" w:rsidR="00A7790C" w:rsidRPr="00DF0C61" w:rsidRDefault="00A7790C" w:rsidP="00715E68">
            <w:pPr>
              <w:jc w:val="center"/>
              <w:rPr>
                <w:rFonts w:ascii="Arial" w:hAnsi="Arial" w:cs="Arial"/>
                <w:sz w:val="22"/>
                <w:szCs w:val="22"/>
              </w:rPr>
            </w:pPr>
          </w:p>
        </w:tc>
        <w:tc>
          <w:tcPr>
            <w:tcW w:w="66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0E5FE1A" w14:textId="77777777" w:rsidR="00A7790C" w:rsidRPr="00DF0C61" w:rsidRDefault="00A7790C" w:rsidP="00715E68">
            <w:pPr>
              <w:jc w:val="center"/>
              <w:rPr>
                <w:rFonts w:ascii="Arial" w:hAnsi="Arial" w:cs="Arial"/>
                <w:sz w:val="22"/>
                <w:szCs w:val="22"/>
              </w:rPr>
            </w:pPr>
          </w:p>
        </w:tc>
        <w:tc>
          <w:tcPr>
            <w:tcW w:w="7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2522295" w14:textId="77777777" w:rsidR="00A7790C" w:rsidRPr="00DF0C61" w:rsidRDefault="00A7790C" w:rsidP="00715E68">
            <w:pPr>
              <w:jc w:val="center"/>
              <w:rPr>
                <w:rFonts w:ascii="Arial" w:hAnsi="Arial" w:cs="Arial"/>
                <w:sz w:val="22"/>
                <w:szCs w:val="22"/>
              </w:rPr>
            </w:pPr>
          </w:p>
        </w:tc>
        <w:tc>
          <w:tcPr>
            <w:tcW w:w="9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40580C6" w14:textId="77777777" w:rsidR="00A7790C" w:rsidRPr="00DF0C61" w:rsidRDefault="00A7790C" w:rsidP="00715E68">
            <w:pPr>
              <w:jc w:val="center"/>
              <w:rPr>
                <w:rFonts w:ascii="Arial" w:hAnsi="Arial" w:cs="Arial"/>
                <w:sz w:val="22"/>
                <w:szCs w:val="22"/>
              </w:rPr>
            </w:pPr>
          </w:p>
        </w:tc>
        <w:tc>
          <w:tcPr>
            <w:tcW w:w="2160" w:type="dxa"/>
            <w:tcBorders>
              <w:top w:val="single" w:sz="4" w:space="0" w:color="auto"/>
              <w:left w:val="nil"/>
              <w:bottom w:val="single" w:sz="4" w:space="0" w:color="auto"/>
              <w:right w:val="double" w:sz="4" w:space="0" w:color="auto"/>
            </w:tcBorders>
            <w:noWrap/>
            <w:tcMar>
              <w:top w:w="15" w:type="dxa"/>
              <w:left w:w="15" w:type="dxa"/>
              <w:bottom w:w="0" w:type="dxa"/>
              <w:right w:w="15" w:type="dxa"/>
            </w:tcMar>
            <w:vAlign w:val="center"/>
          </w:tcPr>
          <w:p w14:paraId="422A132E" w14:textId="77777777" w:rsidR="00A7790C" w:rsidRPr="00DF0C61" w:rsidRDefault="00A7790C" w:rsidP="00715E68">
            <w:pPr>
              <w:jc w:val="center"/>
              <w:rPr>
                <w:rFonts w:ascii="Arial" w:hAnsi="Arial" w:cs="Arial"/>
                <w:sz w:val="22"/>
                <w:szCs w:val="22"/>
              </w:rPr>
            </w:pPr>
          </w:p>
        </w:tc>
      </w:tr>
      <w:tr w:rsidR="00A7790C" w:rsidRPr="00DF0C61" w14:paraId="37A7BBB4" w14:textId="77777777">
        <w:trPr>
          <w:trHeight w:val="300"/>
        </w:trPr>
        <w:tc>
          <w:tcPr>
            <w:tcW w:w="2421" w:type="dxa"/>
            <w:tcBorders>
              <w:top w:val="single" w:sz="4" w:space="0" w:color="auto"/>
              <w:left w:val="double" w:sz="4" w:space="0" w:color="auto"/>
              <w:bottom w:val="single" w:sz="4" w:space="0" w:color="auto"/>
              <w:right w:val="single" w:sz="4" w:space="0" w:color="auto"/>
            </w:tcBorders>
            <w:noWrap/>
            <w:tcMar>
              <w:top w:w="15" w:type="dxa"/>
              <w:left w:w="15" w:type="dxa"/>
              <w:bottom w:w="0" w:type="dxa"/>
              <w:right w:w="15" w:type="dxa"/>
            </w:tcMar>
            <w:vAlign w:val="center"/>
          </w:tcPr>
          <w:p w14:paraId="114C8FFB" w14:textId="77777777" w:rsidR="00A7790C" w:rsidRPr="00DF0C61" w:rsidRDefault="00A7790C" w:rsidP="00715E68">
            <w:pPr>
              <w:rPr>
                <w:rFonts w:ascii="Arial" w:hAnsi="Arial" w:cs="Arial"/>
                <w:sz w:val="22"/>
                <w:szCs w:val="22"/>
              </w:rPr>
            </w:pPr>
          </w:p>
        </w:tc>
        <w:tc>
          <w:tcPr>
            <w:tcW w:w="270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13C54BE" w14:textId="77777777" w:rsidR="00A7790C" w:rsidRPr="00DF0C61" w:rsidRDefault="00A7790C" w:rsidP="00715E68">
            <w:pPr>
              <w:jc w:val="center"/>
              <w:rPr>
                <w:rFonts w:ascii="Arial" w:hAnsi="Arial" w:cs="Arial"/>
                <w:sz w:val="22"/>
                <w:szCs w:val="22"/>
              </w:rPr>
            </w:pPr>
          </w:p>
        </w:tc>
        <w:tc>
          <w:tcPr>
            <w:tcW w:w="1087"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428BDE95" w14:textId="77777777" w:rsidR="00A7790C" w:rsidRPr="00DF0C61" w:rsidRDefault="00A7790C" w:rsidP="00715E68">
            <w:pPr>
              <w:jc w:val="center"/>
              <w:rPr>
                <w:rFonts w:ascii="Arial" w:hAnsi="Arial" w:cs="Arial"/>
                <w:sz w:val="22"/>
                <w:szCs w:val="22"/>
              </w:rPr>
            </w:pPr>
          </w:p>
        </w:tc>
        <w:tc>
          <w:tcPr>
            <w:tcW w:w="52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AE6C0A4" w14:textId="77777777" w:rsidR="00A7790C" w:rsidRPr="00DF0C61" w:rsidRDefault="00A7790C" w:rsidP="00715E68">
            <w:pPr>
              <w:jc w:val="center"/>
              <w:rPr>
                <w:rFonts w:ascii="Arial" w:hAnsi="Arial" w:cs="Arial"/>
                <w:sz w:val="22"/>
                <w:szCs w:val="22"/>
              </w:rPr>
            </w:pPr>
          </w:p>
        </w:tc>
        <w:tc>
          <w:tcPr>
            <w:tcW w:w="53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1790422" w14:textId="77777777" w:rsidR="00A7790C" w:rsidRPr="00DF0C61" w:rsidRDefault="00A7790C" w:rsidP="00715E68">
            <w:pPr>
              <w:jc w:val="center"/>
              <w:rPr>
                <w:rFonts w:ascii="Arial" w:hAnsi="Arial" w:cs="Arial"/>
                <w:sz w:val="22"/>
                <w:szCs w:val="22"/>
              </w:rPr>
            </w:pPr>
          </w:p>
        </w:tc>
        <w:tc>
          <w:tcPr>
            <w:tcW w:w="198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AA05ACE" w14:textId="77777777" w:rsidR="00A7790C" w:rsidRPr="00DF0C61" w:rsidRDefault="00A7790C" w:rsidP="00715E68">
            <w:pPr>
              <w:jc w:val="center"/>
              <w:rPr>
                <w:rFonts w:ascii="Arial" w:hAnsi="Arial" w:cs="Arial"/>
                <w:sz w:val="22"/>
                <w:szCs w:val="22"/>
              </w:rPr>
            </w:pPr>
          </w:p>
        </w:tc>
        <w:tc>
          <w:tcPr>
            <w:tcW w:w="8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4C84B21" w14:textId="77777777" w:rsidR="00A7790C" w:rsidRPr="00DF0C61" w:rsidRDefault="00A7790C" w:rsidP="00715E68">
            <w:pPr>
              <w:jc w:val="center"/>
              <w:rPr>
                <w:rFonts w:ascii="Arial" w:hAnsi="Arial" w:cs="Arial"/>
                <w:sz w:val="22"/>
                <w:szCs w:val="22"/>
              </w:rPr>
            </w:pPr>
          </w:p>
        </w:tc>
        <w:tc>
          <w:tcPr>
            <w:tcW w:w="66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2F716F7" w14:textId="77777777" w:rsidR="00A7790C" w:rsidRPr="00DF0C61" w:rsidRDefault="00A7790C" w:rsidP="00715E68">
            <w:pPr>
              <w:jc w:val="center"/>
              <w:rPr>
                <w:rFonts w:ascii="Arial" w:hAnsi="Arial" w:cs="Arial"/>
                <w:sz w:val="22"/>
                <w:szCs w:val="22"/>
              </w:rPr>
            </w:pPr>
          </w:p>
        </w:tc>
        <w:tc>
          <w:tcPr>
            <w:tcW w:w="7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C38E3BD" w14:textId="77777777" w:rsidR="00A7790C" w:rsidRPr="00DF0C61" w:rsidRDefault="00A7790C" w:rsidP="00715E68">
            <w:pPr>
              <w:jc w:val="center"/>
              <w:rPr>
                <w:rFonts w:ascii="Arial" w:hAnsi="Arial" w:cs="Arial"/>
                <w:sz w:val="22"/>
                <w:szCs w:val="22"/>
              </w:rPr>
            </w:pPr>
          </w:p>
        </w:tc>
        <w:tc>
          <w:tcPr>
            <w:tcW w:w="9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D85939C" w14:textId="77777777" w:rsidR="00A7790C" w:rsidRPr="00DF0C61" w:rsidRDefault="00A7790C" w:rsidP="00715E68">
            <w:pPr>
              <w:jc w:val="center"/>
              <w:rPr>
                <w:rFonts w:ascii="Arial" w:hAnsi="Arial" w:cs="Arial"/>
                <w:sz w:val="22"/>
                <w:szCs w:val="22"/>
              </w:rPr>
            </w:pPr>
          </w:p>
        </w:tc>
        <w:tc>
          <w:tcPr>
            <w:tcW w:w="2160" w:type="dxa"/>
            <w:tcBorders>
              <w:top w:val="single" w:sz="4" w:space="0" w:color="auto"/>
              <w:left w:val="nil"/>
              <w:bottom w:val="single" w:sz="4" w:space="0" w:color="auto"/>
              <w:right w:val="double" w:sz="4" w:space="0" w:color="auto"/>
            </w:tcBorders>
            <w:noWrap/>
            <w:tcMar>
              <w:top w:w="15" w:type="dxa"/>
              <w:left w:w="15" w:type="dxa"/>
              <w:bottom w:w="0" w:type="dxa"/>
              <w:right w:w="15" w:type="dxa"/>
            </w:tcMar>
            <w:vAlign w:val="center"/>
          </w:tcPr>
          <w:p w14:paraId="087CD298" w14:textId="77777777" w:rsidR="00A7790C" w:rsidRPr="00DF0C61" w:rsidRDefault="00A7790C" w:rsidP="00715E68">
            <w:pPr>
              <w:jc w:val="center"/>
              <w:rPr>
                <w:rFonts w:ascii="Arial" w:hAnsi="Arial" w:cs="Arial"/>
                <w:sz w:val="22"/>
                <w:szCs w:val="22"/>
              </w:rPr>
            </w:pPr>
          </w:p>
        </w:tc>
      </w:tr>
      <w:tr w:rsidR="00A7790C" w:rsidRPr="00DF0C61" w14:paraId="017F8C82" w14:textId="77777777">
        <w:trPr>
          <w:trHeight w:val="300"/>
        </w:trPr>
        <w:tc>
          <w:tcPr>
            <w:tcW w:w="2421" w:type="dxa"/>
            <w:tcBorders>
              <w:top w:val="single" w:sz="4" w:space="0" w:color="auto"/>
              <w:left w:val="double" w:sz="4" w:space="0" w:color="auto"/>
              <w:bottom w:val="single" w:sz="4" w:space="0" w:color="auto"/>
              <w:right w:val="single" w:sz="4" w:space="0" w:color="auto"/>
            </w:tcBorders>
            <w:noWrap/>
            <w:tcMar>
              <w:top w:w="15" w:type="dxa"/>
              <w:left w:w="15" w:type="dxa"/>
              <w:bottom w:w="0" w:type="dxa"/>
              <w:right w:w="15" w:type="dxa"/>
            </w:tcMar>
            <w:vAlign w:val="center"/>
          </w:tcPr>
          <w:p w14:paraId="38D8C1DB" w14:textId="77777777" w:rsidR="00A7790C" w:rsidRPr="00DF0C61" w:rsidRDefault="00A7790C" w:rsidP="00715E68">
            <w:pPr>
              <w:rPr>
                <w:rFonts w:ascii="Arial" w:hAnsi="Arial" w:cs="Arial"/>
                <w:sz w:val="22"/>
                <w:szCs w:val="22"/>
              </w:rPr>
            </w:pPr>
          </w:p>
        </w:tc>
        <w:tc>
          <w:tcPr>
            <w:tcW w:w="270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E91C3C0" w14:textId="77777777" w:rsidR="00A7790C" w:rsidRPr="00DF0C61" w:rsidRDefault="00A7790C" w:rsidP="00715E68">
            <w:pPr>
              <w:jc w:val="center"/>
              <w:rPr>
                <w:rFonts w:ascii="Arial" w:hAnsi="Arial" w:cs="Arial"/>
                <w:sz w:val="22"/>
                <w:szCs w:val="22"/>
              </w:rPr>
            </w:pPr>
          </w:p>
        </w:tc>
        <w:tc>
          <w:tcPr>
            <w:tcW w:w="1087"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690F8ABE" w14:textId="77777777" w:rsidR="00A7790C" w:rsidRPr="00DF0C61" w:rsidRDefault="00A7790C" w:rsidP="00715E68">
            <w:pPr>
              <w:jc w:val="center"/>
              <w:rPr>
                <w:rFonts w:ascii="Arial" w:hAnsi="Arial" w:cs="Arial"/>
                <w:sz w:val="22"/>
                <w:szCs w:val="22"/>
              </w:rPr>
            </w:pPr>
          </w:p>
        </w:tc>
        <w:tc>
          <w:tcPr>
            <w:tcW w:w="52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44A8DBE" w14:textId="77777777" w:rsidR="00A7790C" w:rsidRPr="00DF0C61" w:rsidRDefault="00A7790C" w:rsidP="00715E68">
            <w:pPr>
              <w:jc w:val="center"/>
              <w:rPr>
                <w:rFonts w:ascii="Arial" w:hAnsi="Arial" w:cs="Arial"/>
                <w:sz w:val="22"/>
                <w:szCs w:val="22"/>
              </w:rPr>
            </w:pPr>
          </w:p>
        </w:tc>
        <w:tc>
          <w:tcPr>
            <w:tcW w:w="53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B2C6906" w14:textId="77777777" w:rsidR="00A7790C" w:rsidRPr="00DF0C61" w:rsidRDefault="00A7790C" w:rsidP="00715E68">
            <w:pPr>
              <w:jc w:val="center"/>
              <w:rPr>
                <w:rFonts w:ascii="Arial" w:hAnsi="Arial" w:cs="Arial"/>
                <w:sz w:val="22"/>
                <w:szCs w:val="22"/>
              </w:rPr>
            </w:pPr>
          </w:p>
        </w:tc>
        <w:tc>
          <w:tcPr>
            <w:tcW w:w="198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1C5CB18" w14:textId="77777777" w:rsidR="00A7790C" w:rsidRPr="00DF0C61" w:rsidRDefault="00A7790C" w:rsidP="00715E68">
            <w:pPr>
              <w:jc w:val="center"/>
              <w:rPr>
                <w:rFonts w:ascii="Arial" w:hAnsi="Arial" w:cs="Arial"/>
                <w:sz w:val="22"/>
                <w:szCs w:val="22"/>
              </w:rPr>
            </w:pPr>
          </w:p>
        </w:tc>
        <w:tc>
          <w:tcPr>
            <w:tcW w:w="8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C0D2F3C" w14:textId="77777777" w:rsidR="00A7790C" w:rsidRPr="00DF0C61" w:rsidRDefault="00A7790C" w:rsidP="00715E68">
            <w:pPr>
              <w:jc w:val="center"/>
              <w:rPr>
                <w:rFonts w:ascii="Arial" w:hAnsi="Arial" w:cs="Arial"/>
                <w:sz w:val="22"/>
                <w:szCs w:val="22"/>
              </w:rPr>
            </w:pPr>
          </w:p>
        </w:tc>
        <w:tc>
          <w:tcPr>
            <w:tcW w:w="66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0D9F0A2" w14:textId="77777777" w:rsidR="00A7790C" w:rsidRPr="00DF0C61" w:rsidRDefault="00A7790C" w:rsidP="00715E68">
            <w:pPr>
              <w:jc w:val="center"/>
              <w:rPr>
                <w:rFonts w:ascii="Arial" w:hAnsi="Arial" w:cs="Arial"/>
                <w:sz w:val="22"/>
                <w:szCs w:val="22"/>
              </w:rPr>
            </w:pPr>
          </w:p>
        </w:tc>
        <w:tc>
          <w:tcPr>
            <w:tcW w:w="7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3F1368A" w14:textId="77777777" w:rsidR="00A7790C" w:rsidRPr="00DF0C61" w:rsidRDefault="00A7790C" w:rsidP="00715E68">
            <w:pPr>
              <w:jc w:val="center"/>
              <w:rPr>
                <w:rFonts w:ascii="Arial" w:hAnsi="Arial" w:cs="Arial"/>
                <w:sz w:val="22"/>
                <w:szCs w:val="22"/>
              </w:rPr>
            </w:pPr>
          </w:p>
        </w:tc>
        <w:tc>
          <w:tcPr>
            <w:tcW w:w="9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7C6351C" w14:textId="77777777" w:rsidR="00A7790C" w:rsidRPr="00DF0C61" w:rsidRDefault="00A7790C" w:rsidP="00715E68">
            <w:pPr>
              <w:jc w:val="center"/>
              <w:rPr>
                <w:rFonts w:ascii="Arial" w:hAnsi="Arial" w:cs="Arial"/>
                <w:sz w:val="22"/>
                <w:szCs w:val="22"/>
              </w:rPr>
            </w:pPr>
          </w:p>
        </w:tc>
        <w:tc>
          <w:tcPr>
            <w:tcW w:w="2160" w:type="dxa"/>
            <w:tcBorders>
              <w:top w:val="single" w:sz="4" w:space="0" w:color="auto"/>
              <w:left w:val="nil"/>
              <w:bottom w:val="single" w:sz="4" w:space="0" w:color="auto"/>
              <w:right w:val="double" w:sz="4" w:space="0" w:color="auto"/>
            </w:tcBorders>
            <w:noWrap/>
            <w:tcMar>
              <w:top w:w="15" w:type="dxa"/>
              <w:left w:w="15" w:type="dxa"/>
              <w:bottom w:w="0" w:type="dxa"/>
              <w:right w:w="15" w:type="dxa"/>
            </w:tcMar>
            <w:vAlign w:val="center"/>
          </w:tcPr>
          <w:p w14:paraId="29F04479" w14:textId="77777777" w:rsidR="00A7790C" w:rsidRPr="00DF0C61" w:rsidRDefault="00A7790C" w:rsidP="00715E68">
            <w:pPr>
              <w:jc w:val="center"/>
              <w:rPr>
                <w:rFonts w:ascii="Arial" w:hAnsi="Arial" w:cs="Arial"/>
                <w:sz w:val="22"/>
                <w:szCs w:val="22"/>
              </w:rPr>
            </w:pPr>
          </w:p>
        </w:tc>
      </w:tr>
      <w:tr w:rsidR="00A7790C" w:rsidRPr="00DF0C61" w14:paraId="306E542D" w14:textId="77777777">
        <w:trPr>
          <w:trHeight w:val="300"/>
        </w:trPr>
        <w:tc>
          <w:tcPr>
            <w:tcW w:w="2421" w:type="dxa"/>
            <w:tcBorders>
              <w:top w:val="single" w:sz="4" w:space="0" w:color="auto"/>
              <w:left w:val="double" w:sz="4" w:space="0" w:color="auto"/>
              <w:bottom w:val="single" w:sz="4" w:space="0" w:color="auto"/>
              <w:right w:val="single" w:sz="4" w:space="0" w:color="auto"/>
            </w:tcBorders>
            <w:noWrap/>
            <w:tcMar>
              <w:top w:w="15" w:type="dxa"/>
              <w:left w:w="15" w:type="dxa"/>
              <w:bottom w:w="0" w:type="dxa"/>
              <w:right w:w="15" w:type="dxa"/>
            </w:tcMar>
            <w:vAlign w:val="center"/>
          </w:tcPr>
          <w:p w14:paraId="153E13B2" w14:textId="77777777" w:rsidR="00A7790C" w:rsidRPr="00DF0C61" w:rsidRDefault="00A7790C" w:rsidP="00715E68">
            <w:pPr>
              <w:rPr>
                <w:rFonts w:ascii="Arial" w:hAnsi="Arial" w:cs="Arial"/>
                <w:sz w:val="22"/>
                <w:szCs w:val="22"/>
              </w:rPr>
            </w:pPr>
          </w:p>
        </w:tc>
        <w:tc>
          <w:tcPr>
            <w:tcW w:w="270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9865D8C" w14:textId="77777777" w:rsidR="00A7790C" w:rsidRPr="00DF0C61" w:rsidRDefault="00A7790C" w:rsidP="00715E68">
            <w:pPr>
              <w:jc w:val="center"/>
              <w:rPr>
                <w:rFonts w:ascii="Arial" w:hAnsi="Arial" w:cs="Arial"/>
                <w:sz w:val="22"/>
                <w:szCs w:val="22"/>
              </w:rPr>
            </w:pPr>
          </w:p>
        </w:tc>
        <w:tc>
          <w:tcPr>
            <w:tcW w:w="1087"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2BF8696" w14:textId="77777777" w:rsidR="00A7790C" w:rsidRPr="00DF0C61" w:rsidRDefault="00A7790C" w:rsidP="00715E68">
            <w:pPr>
              <w:jc w:val="center"/>
              <w:rPr>
                <w:rFonts w:ascii="Arial" w:hAnsi="Arial" w:cs="Arial"/>
                <w:sz w:val="22"/>
                <w:szCs w:val="22"/>
              </w:rPr>
            </w:pPr>
          </w:p>
        </w:tc>
        <w:tc>
          <w:tcPr>
            <w:tcW w:w="52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89AE59A" w14:textId="77777777" w:rsidR="00A7790C" w:rsidRPr="00DF0C61" w:rsidRDefault="00A7790C" w:rsidP="00715E68">
            <w:pPr>
              <w:jc w:val="center"/>
              <w:rPr>
                <w:rFonts w:ascii="Arial" w:hAnsi="Arial" w:cs="Arial"/>
                <w:sz w:val="22"/>
                <w:szCs w:val="22"/>
              </w:rPr>
            </w:pPr>
          </w:p>
        </w:tc>
        <w:tc>
          <w:tcPr>
            <w:tcW w:w="53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966EA26" w14:textId="77777777" w:rsidR="00A7790C" w:rsidRPr="00DF0C61" w:rsidRDefault="00A7790C" w:rsidP="00715E68">
            <w:pPr>
              <w:jc w:val="center"/>
              <w:rPr>
                <w:rFonts w:ascii="Arial" w:hAnsi="Arial" w:cs="Arial"/>
                <w:sz w:val="22"/>
                <w:szCs w:val="22"/>
              </w:rPr>
            </w:pPr>
          </w:p>
        </w:tc>
        <w:tc>
          <w:tcPr>
            <w:tcW w:w="198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C319889" w14:textId="77777777" w:rsidR="00A7790C" w:rsidRPr="00DF0C61" w:rsidRDefault="00A7790C" w:rsidP="00715E68">
            <w:pPr>
              <w:jc w:val="center"/>
              <w:rPr>
                <w:rFonts w:ascii="Arial" w:hAnsi="Arial" w:cs="Arial"/>
                <w:sz w:val="22"/>
                <w:szCs w:val="22"/>
              </w:rPr>
            </w:pPr>
          </w:p>
        </w:tc>
        <w:tc>
          <w:tcPr>
            <w:tcW w:w="8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5B5A5D2" w14:textId="77777777" w:rsidR="00A7790C" w:rsidRPr="00DF0C61" w:rsidRDefault="00A7790C" w:rsidP="00715E68">
            <w:pPr>
              <w:jc w:val="center"/>
              <w:rPr>
                <w:rFonts w:ascii="Arial" w:hAnsi="Arial" w:cs="Arial"/>
                <w:sz w:val="22"/>
                <w:szCs w:val="22"/>
              </w:rPr>
            </w:pPr>
          </w:p>
        </w:tc>
        <w:tc>
          <w:tcPr>
            <w:tcW w:w="66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4A75244" w14:textId="77777777" w:rsidR="00A7790C" w:rsidRPr="00DF0C61" w:rsidRDefault="00A7790C" w:rsidP="00715E68">
            <w:pPr>
              <w:jc w:val="center"/>
              <w:rPr>
                <w:rFonts w:ascii="Arial" w:hAnsi="Arial" w:cs="Arial"/>
                <w:sz w:val="22"/>
                <w:szCs w:val="22"/>
              </w:rPr>
            </w:pPr>
          </w:p>
        </w:tc>
        <w:tc>
          <w:tcPr>
            <w:tcW w:w="7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20BC08A" w14:textId="77777777" w:rsidR="00A7790C" w:rsidRPr="00DF0C61" w:rsidRDefault="00A7790C" w:rsidP="00715E68">
            <w:pPr>
              <w:jc w:val="center"/>
              <w:rPr>
                <w:rFonts w:ascii="Arial" w:hAnsi="Arial" w:cs="Arial"/>
                <w:sz w:val="22"/>
                <w:szCs w:val="22"/>
              </w:rPr>
            </w:pPr>
          </w:p>
        </w:tc>
        <w:tc>
          <w:tcPr>
            <w:tcW w:w="9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7E62CB2" w14:textId="77777777" w:rsidR="00A7790C" w:rsidRPr="00DF0C61" w:rsidRDefault="00A7790C" w:rsidP="00715E68">
            <w:pPr>
              <w:jc w:val="center"/>
              <w:rPr>
                <w:rFonts w:ascii="Arial" w:hAnsi="Arial" w:cs="Arial"/>
                <w:sz w:val="22"/>
                <w:szCs w:val="22"/>
              </w:rPr>
            </w:pPr>
          </w:p>
        </w:tc>
        <w:tc>
          <w:tcPr>
            <w:tcW w:w="2160" w:type="dxa"/>
            <w:tcBorders>
              <w:top w:val="single" w:sz="4" w:space="0" w:color="auto"/>
              <w:left w:val="nil"/>
              <w:bottom w:val="single" w:sz="4" w:space="0" w:color="auto"/>
              <w:right w:val="double" w:sz="4" w:space="0" w:color="auto"/>
            </w:tcBorders>
            <w:noWrap/>
            <w:tcMar>
              <w:top w:w="15" w:type="dxa"/>
              <w:left w:w="15" w:type="dxa"/>
              <w:bottom w:w="0" w:type="dxa"/>
              <w:right w:w="15" w:type="dxa"/>
            </w:tcMar>
            <w:vAlign w:val="center"/>
          </w:tcPr>
          <w:p w14:paraId="044D9C35" w14:textId="77777777" w:rsidR="00A7790C" w:rsidRPr="00DF0C61" w:rsidRDefault="00A7790C" w:rsidP="00715E68">
            <w:pPr>
              <w:jc w:val="center"/>
              <w:rPr>
                <w:rFonts w:ascii="Arial" w:hAnsi="Arial" w:cs="Arial"/>
                <w:sz w:val="22"/>
                <w:szCs w:val="22"/>
              </w:rPr>
            </w:pPr>
          </w:p>
        </w:tc>
      </w:tr>
      <w:tr w:rsidR="00A7790C" w:rsidRPr="00DF0C61" w14:paraId="46E03FAF" w14:textId="77777777">
        <w:trPr>
          <w:trHeight w:val="300"/>
        </w:trPr>
        <w:tc>
          <w:tcPr>
            <w:tcW w:w="2421" w:type="dxa"/>
            <w:tcBorders>
              <w:top w:val="single" w:sz="4" w:space="0" w:color="auto"/>
              <w:left w:val="double" w:sz="4" w:space="0" w:color="auto"/>
              <w:bottom w:val="single" w:sz="4" w:space="0" w:color="auto"/>
              <w:right w:val="single" w:sz="4" w:space="0" w:color="auto"/>
            </w:tcBorders>
            <w:noWrap/>
            <w:tcMar>
              <w:top w:w="15" w:type="dxa"/>
              <w:left w:w="15" w:type="dxa"/>
              <w:bottom w:w="0" w:type="dxa"/>
              <w:right w:w="15" w:type="dxa"/>
            </w:tcMar>
            <w:vAlign w:val="center"/>
          </w:tcPr>
          <w:p w14:paraId="13A021A9" w14:textId="77777777" w:rsidR="00A7790C" w:rsidRPr="00DF0C61" w:rsidRDefault="00A7790C" w:rsidP="00715E68">
            <w:pPr>
              <w:rPr>
                <w:rFonts w:ascii="Arial" w:hAnsi="Arial" w:cs="Arial"/>
                <w:sz w:val="22"/>
                <w:szCs w:val="22"/>
              </w:rPr>
            </w:pPr>
          </w:p>
        </w:tc>
        <w:tc>
          <w:tcPr>
            <w:tcW w:w="270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13805AC" w14:textId="77777777" w:rsidR="00A7790C" w:rsidRPr="00DF0C61" w:rsidRDefault="00A7790C" w:rsidP="00715E68">
            <w:pPr>
              <w:jc w:val="center"/>
              <w:rPr>
                <w:rFonts w:ascii="Arial" w:hAnsi="Arial" w:cs="Arial"/>
                <w:sz w:val="22"/>
                <w:szCs w:val="22"/>
              </w:rPr>
            </w:pPr>
          </w:p>
        </w:tc>
        <w:tc>
          <w:tcPr>
            <w:tcW w:w="1087"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5D3E5094" w14:textId="77777777" w:rsidR="00A7790C" w:rsidRPr="00DF0C61" w:rsidRDefault="00A7790C" w:rsidP="00715E68">
            <w:pPr>
              <w:jc w:val="center"/>
              <w:rPr>
                <w:rFonts w:ascii="Arial" w:hAnsi="Arial" w:cs="Arial"/>
                <w:sz w:val="22"/>
                <w:szCs w:val="22"/>
              </w:rPr>
            </w:pPr>
          </w:p>
        </w:tc>
        <w:tc>
          <w:tcPr>
            <w:tcW w:w="52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AA62757" w14:textId="77777777" w:rsidR="00A7790C" w:rsidRPr="00DF0C61" w:rsidRDefault="00A7790C" w:rsidP="00715E68">
            <w:pPr>
              <w:jc w:val="center"/>
              <w:rPr>
                <w:rFonts w:ascii="Arial" w:hAnsi="Arial" w:cs="Arial"/>
                <w:sz w:val="22"/>
                <w:szCs w:val="22"/>
              </w:rPr>
            </w:pPr>
          </w:p>
        </w:tc>
        <w:tc>
          <w:tcPr>
            <w:tcW w:w="53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340174A" w14:textId="77777777" w:rsidR="00A7790C" w:rsidRPr="00DF0C61" w:rsidRDefault="00A7790C" w:rsidP="00715E68">
            <w:pPr>
              <w:jc w:val="center"/>
              <w:rPr>
                <w:rFonts w:ascii="Arial" w:hAnsi="Arial" w:cs="Arial"/>
                <w:sz w:val="22"/>
                <w:szCs w:val="22"/>
              </w:rPr>
            </w:pPr>
          </w:p>
        </w:tc>
        <w:tc>
          <w:tcPr>
            <w:tcW w:w="198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CCA2DD4" w14:textId="77777777" w:rsidR="00A7790C" w:rsidRPr="00DF0C61" w:rsidRDefault="00A7790C" w:rsidP="00715E68">
            <w:pPr>
              <w:jc w:val="center"/>
              <w:rPr>
                <w:rFonts w:ascii="Arial" w:hAnsi="Arial" w:cs="Arial"/>
                <w:sz w:val="22"/>
                <w:szCs w:val="22"/>
              </w:rPr>
            </w:pPr>
          </w:p>
        </w:tc>
        <w:tc>
          <w:tcPr>
            <w:tcW w:w="8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34CDD7C" w14:textId="77777777" w:rsidR="00A7790C" w:rsidRPr="00DF0C61" w:rsidRDefault="00A7790C" w:rsidP="00715E68">
            <w:pPr>
              <w:jc w:val="center"/>
              <w:rPr>
                <w:rFonts w:ascii="Arial" w:hAnsi="Arial" w:cs="Arial"/>
                <w:sz w:val="22"/>
                <w:szCs w:val="22"/>
              </w:rPr>
            </w:pPr>
          </w:p>
        </w:tc>
        <w:tc>
          <w:tcPr>
            <w:tcW w:w="66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6D98BC2" w14:textId="77777777" w:rsidR="00A7790C" w:rsidRPr="00DF0C61" w:rsidRDefault="00A7790C" w:rsidP="00715E68">
            <w:pPr>
              <w:jc w:val="center"/>
              <w:rPr>
                <w:rFonts w:ascii="Arial" w:hAnsi="Arial" w:cs="Arial"/>
                <w:sz w:val="22"/>
                <w:szCs w:val="22"/>
              </w:rPr>
            </w:pPr>
          </w:p>
        </w:tc>
        <w:tc>
          <w:tcPr>
            <w:tcW w:w="7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2D33D4F" w14:textId="77777777" w:rsidR="00A7790C" w:rsidRPr="00DF0C61" w:rsidRDefault="00A7790C" w:rsidP="00715E68">
            <w:pPr>
              <w:jc w:val="center"/>
              <w:rPr>
                <w:rFonts w:ascii="Arial" w:hAnsi="Arial" w:cs="Arial"/>
                <w:sz w:val="22"/>
                <w:szCs w:val="22"/>
              </w:rPr>
            </w:pPr>
          </w:p>
        </w:tc>
        <w:tc>
          <w:tcPr>
            <w:tcW w:w="9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CE3E381" w14:textId="77777777" w:rsidR="00A7790C" w:rsidRPr="00DF0C61" w:rsidRDefault="00A7790C" w:rsidP="00715E68">
            <w:pPr>
              <w:jc w:val="center"/>
              <w:rPr>
                <w:rFonts w:ascii="Arial" w:hAnsi="Arial" w:cs="Arial"/>
                <w:sz w:val="22"/>
                <w:szCs w:val="22"/>
              </w:rPr>
            </w:pPr>
          </w:p>
        </w:tc>
        <w:tc>
          <w:tcPr>
            <w:tcW w:w="2160" w:type="dxa"/>
            <w:tcBorders>
              <w:top w:val="single" w:sz="4" w:space="0" w:color="auto"/>
              <w:left w:val="nil"/>
              <w:bottom w:val="single" w:sz="4" w:space="0" w:color="auto"/>
              <w:right w:val="double" w:sz="4" w:space="0" w:color="auto"/>
            </w:tcBorders>
            <w:noWrap/>
            <w:tcMar>
              <w:top w:w="15" w:type="dxa"/>
              <w:left w:w="15" w:type="dxa"/>
              <w:bottom w:w="0" w:type="dxa"/>
              <w:right w:w="15" w:type="dxa"/>
            </w:tcMar>
            <w:vAlign w:val="center"/>
          </w:tcPr>
          <w:p w14:paraId="2D9BA39B" w14:textId="77777777" w:rsidR="00A7790C" w:rsidRPr="00DF0C61" w:rsidRDefault="00A7790C" w:rsidP="00715E68">
            <w:pPr>
              <w:jc w:val="center"/>
              <w:rPr>
                <w:rFonts w:ascii="Arial" w:hAnsi="Arial" w:cs="Arial"/>
                <w:sz w:val="22"/>
                <w:szCs w:val="22"/>
              </w:rPr>
            </w:pPr>
          </w:p>
        </w:tc>
      </w:tr>
      <w:tr w:rsidR="00A7790C" w:rsidRPr="00DF0C61" w14:paraId="6717459D" w14:textId="77777777">
        <w:trPr>
          <w:trHeight w:val="300"/>
        </w:trPr>
        <w:tc>
          <w:tcPr>
            <w:tcW w:w="2421" w:type="dxa"/>
            <w:tcBorders>
              <w:top w:val="single" w:sz="4" w:space="0" w:color="auto"/>
              <w:left w:val="double" w:sz="4" w:space="0" w:color="auto"/>
              <w:bottom w:val="single" w:sz="4" w:space="0" w:color="auto"/>
              <w:right w:val="single" w:sz="4" w:space="0" w:color="auto"/>
            </w:tcBorders>
            <w:noWrap/>
            <w:tcMar>
              <w:top w:w="15" w:type="dxa"/>
              <w:left w:w="15" w:type="dxa"/>
              <w:bottom w:w="0" w:type="dxa"/>
              <w:right w:w="15" w:type="dxa"/>
            </w:tcMar>
            <w:vAlign w:val="center"/>
          </w:tcPr>
          <w:p w14:paraId="23F7F644" w14:textId="77777777" w:rsidR="00A7790C" w:rsidRPr="00DF0C61" w:rsidRDefault="00A7790C" w:rsidP="00715E68">
            <w:pPr>
              <w:rPr>
                <w:rFonts w:ascii="Arial" w:hAnsi="Arial" w:cs="Arial"/>
                <w:sz w:val="22"/>
                <w:szCs w:val="22"/>
              </w:rPr>
            </w:pPr>
          </w:p>
        </w:tc>
        <w:tc>
          <w:tcPr>
            <w:tcW w:w="270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AAF526F" w14:textId="77777777" w:rsidR="00A7790C" w:rsidRPr="00DF0C61" w:rsidRDefault="00A7790C" w:rsidP="00715E68">
            <w:pPr>
              <w:jc w:val="center"/>
              <w:rPr>
                <w:rFonts w:ascii="Arial" w:hAnsi="Arial" w:cs="Arial"/>
                <w:sz w:val="22"/>
                <w:szCs w:val="22"/>
              </w:rPr>
            </w:pPr>
          </w:p>
        </w:tc>
        <w:tc>
          <w:tcPr>
            <w:tcW w:w="1087"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32FA7452" w14:textId="77777777" w:rsidR="00A7790C" w:rsidRPr="00DF0C61" w:rsidRDefault="00A7790C" w:rsidP="00715E68">
            <w:pPr>
              <w:jc w:val="center"/>
              <w:rPr>
                <w:rFonts w:ascii="Arial" w:hAnsi="Arial" w:cs="Arial"/>
                <w:sz w:val="22"/>
                <w:szCs w:val="22"/>
              </w:rPr>
            </w:pPr>
          </w:p>
        </w:tc>
        <w:tc>
          <w:tcPr>
            <w:tcW w:w="52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D4D3B57" w14:textId="77777777" w:rsidR="00A7790C" w:rsidRPr="00DF0C61" w:rsidRDefault="00A7790C" w:rsidP="00715E68">
            <w:pPr>
              <w:jc w:val="center"/>
              <w:rPr>
                <w:rFonts w:ascii="Arial" w:hAnsi="Arial" w:cs="Arial"/>
                <w:sz w:val="22"/>
                <w:szCs w:val="22"/>
              </w:rPr>
            </w:pPr>
          </w:p>
        </w:tc>
        <w:tc>
          <w:tcPr>
            <w:tcW w:w="53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6EA525F" w14:textId="77777777" w:rsidR="00A7790C" w:rsidRPr="00DF0C61" w:rsidRDefault="00A7790C" w:rsidP="00715E68">
            <w:pPr>
              <w:jc w:val="center"/>
              <w:rPr>
                <w:rFonts w:ascii="Arial" w:hAnsi="Arial" w:cs="Arial"/>
                <w:sz w:val="22"/>
                <w:szCs w:val="22"/>
              </w:rPr>
            </w:pPr>
          </w:p>
        </w:tc>
        <w:tc>
          <w:tcPr>
            <w:tcW w:w="198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666D138" w14:textId="77777777" w:rsidR="00A7790C" w:rsidRPr="00DF0C61" w:rsidRDefault="00A7790C" w:rsidP="00715E68">
            <w:pPr>
              <w:jc w:val="center"/>
              <w:rPr>
                <w:rFonts w:ascii="Arial" w:hAnsi="Arial" w:cs="Arial"/>
                <w:sz w:val="22"/>
                <w:szCs w:val="22"/>
              </w:rPr>
            </w:pPr>
          </w:p>
        </w:tc>
        <w:tc>
          <w:tcPr>
            <w:tcW w:w="8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175087E" w14:textId="77777777" w:rsidR="00A7790C" w:rsidRPr="00DF0C61" w:rsidRDefault="00A7790C" w:rsidP="00715E68">
            <w:pPr>
              <w:jc w:val="center"/>
              <w:rPr>
                <w:rFonts w:ascii="Arial" w:hAnsi="Arial" w:cs="Arial"/>
                <w:sz w:val="22"/>
                <w:szCs w:val="22"/>
              </w:rPr>
            </w:pPr>
          </w:p>
        </w:tc>
        <w:tc>
          <w:tcPr>
            <w:tcW w:w="66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1D3979F" w14:textId="77777777" w:rsidR="00A7790C" w:rsidRPr="00DF0C61" w:rsidRDefault="00A7790C" w:rsidP="00715E68">
            <w:pPr>
              <w:jc w:val="center"/>
              <w:rPr>
                <w:rFonts w:ascii="Arial" w:hAnsi="Arial" w:cs="Arial"/>
                <w:sz w:val="22"/>
                <w:szCs w:val="22"/>
              </w:rPr>
            </w:pPr>
          </w:p>
        </w:tc>
        <w:tc>
          <w:tcPr>
            <w:tcW w:w="7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D6CA466" w14:textId="77777777" w:rsidR="00A7790C" w:rsidRPr="00DF0C61" w:rsidRDefault="00A7790C" w:rsidP="00715E68">
            <w:pPr>
              <w:jc w:val="center"/>
              <w:rPr>
                <w:rFonts w:ascii="Arial" w:hAnsi="Arial" w:cs="Arial"/>
                <w:sz w:val="22"/>
                <w:szCs w:val="22"/>
              </w:rPr>
            </w:pPr>
          </w:p>
        </w:tc>
        <w:tc>
          <w:tcPr>
            <w:tcW w:w="9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BEBBDCA" w14:textId="77777777" w:rsidR="00A7790C" w:rsidRPr="00DF0C61" w:rsidRDefault="00A7790C" w:rsidP="00715E68">
            <w:pPr>
              <w:jc w:val="center"/>
              <w:rPr>
                <w:rFonts w:ascii="Arial" w:hAnsi="Arial" w:cs="Arial"/>
                <w:sz w:val="22"/>
                <w:szCs w:val="22"/>
              </w:rPr>
            </w:pPr>
          </w:p>
        </w:tc>
        <w:tc>
          <w:tcPr>
            <w:tcW w:w="2160" w:type="dxa"/>
            <w:tcBorders>
              <w:top w:val="single" w:sz="4" w:space="0" w:color="auto"/>
              <w:left w:val="nil"/>
              <w:bottom w:val="single" w:sz="4" w:space="0" w:color="auto"/>
              <w:right w:val="double" w:sz="4" w:space="0" w:color="auto"/>
            </w:tcBorders>
            <w:noWrap/>
            <w:tcMar>
              <w:top w:w="15" w:type="dxa"/>
              <w:left w:w="15" w:type="dxa"/>
              <w:bottom w:w="0" w:type="dxa"/>
              <w:right w:w="15" w:type="dxa"/>
            </w:tcMar>
            <w:vAlign w:val="center"/>
          </w:tcPr>
          <w:p w14:paraId="0DDCB4F8" w14:textId="77777777" w:rsidR="00A7790C" w:rsidRPr="00DF0C61" w:rsidRDefault="00A7790C" w:rsidP="00715E68">
            <w:pPr>
              <w:jc w:val="center"/>
              <w:rPr>
                <w:rFonts w:ascii="Arial" w:hAnsi="Arial" w:cs="Arial"/>
                <w:sz w:val="22"/>
                <w:szCs w:val="22"/>
              </w:rPr>
            </w:pPr>
          </w:p>
        </w:tc>
      </w:tr>
      <w:tr w:rsidR="00A7790C" w:rsidRPr="00DF0C61" w14:paraId="3EE31E30" w14:textId="77777777">
        <w:trPr>
          <w:trHeight w:val="300"/>
        </w:trPr>
        <w:tc>
          <w:tcPr>
            <w:tcW w:w="2421" w:type="dxa"/>
            <w:tcBorders>
              <w:top w:val="single" w:sz="4" w:space="0" w:color="auto"/>
              <w:left w:val="double" w:sz="4" w:space="0" w:color="auto"/>
              <w:bottom w:val="single" w:sz="4" w:space="0" w:color="auto"/>
              <w:right w:val="single" w:sz="4" w:space="0" w:color="auto"/>
            </w:tcBorders>
            <w:noWrap/>
            <w:tcMar>
              <w:top w:w="15" w:type="dxa"/>
              <w:left w:w="15" w:type="dxa"/>
              <w:bottom w:w="0" w:type="dxa"/>
              <w:right w:w="15" w:type="dxa"/>
            </w:tcMar>
            <w:vAlign w:val="center"/>
          </w:tcPr>
          <w:p w14:paraId="02D688BB" w14:textId="77777777" w:rsidR="00A7790C" w:rsidRPr="00DF0C61" w:rsidRDefault="00A7790C" w:rsidP="00715E68">
            <w:pPr>
              <w:rPr>
                <w:rFonts w:ascii="Arial" w:hAnsi="Arial" w:cs="Arial"/>
                <w:sz w:val="22"/>
                <w:szCs w:val="22"/>
              </w:rPr>
            </w:pPr>
          </w:p>
        </w:tc>
        <w:tc>
          <w:tcPr>
            <w:tcW w:w="270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B482899" w14:textId="77777777" w:rsidR="00A7790C" w:rsidRPr="00DF0C61" w:rsidRDefault="00A7790C" w:rsidP="00715E68">
            <w:pPr>
              <w:jc w:val="center"/>
              <w:rPr>
                <w:rFonts w:ascii="Arial" w:hAnsi="Arial" w:cs="Arial"/>
                <w:sz w:val="22"/>
                <w:szCs w:val="22"/>
              </w:rPr>
            </w:pPr>
          </w:p>
        </w:tc>
        <w:tc>
          <w:tcPr>
            <w:tcW w:w="1087"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1A4A7E68" w14:textId="77777777" w:rsidR="00A7790C" w:rsidRPr="00DF0C61" w:rsidRDefault="00A7790C" w:rsidP="00715E68">
            <w:pPr>
              <w:jc w:val="center"/>
              <w:rPr>
                <w:rFonts w:ascii="Arial" w:hAnsi="Arial" w:cs="Arial"/>
                <w:sz w:val="22"/>
                <w:szCs w:val="22"/>
              </w:rPr>
            </w:pPr>
          </w:p>
        </w:tc>
        <w:tc>
          <w:tcPr>
            <w:tcW w:w="52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6E019E6" w14:textId="77777777" w:rsidR="00A7790C" w:rsidRPr="00DF0C61" w:rsidRDefault="00A7790C" w:rsidP="00715E68">
            <w:pPr>
              <w:jc w:val="center"/>
              <w:rPr>
                <w:rFonts w:ascii="Arial" w:hAnsi="Arial" w:cs="Arial"/>
                <w:sz w:val="22"/>
                <w:szCs w:val="22"/>
              </w:rPr>
            </w:pPr>
          </w:p>
        </w:tc>
        <w:tc>
          <w:tcPr>
            <w:tcW w:w="53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E4E5649" w14:textId="77777777" w:rsidR="00A7790C" w:rsidRPr="00DF0C61" w:rsidRDefault="00A7790C" w:rsidP="00715E68">
            <w:pPr>
              <w:jc w:val="center"/>
              <w:rPr>
                <w:rFonts w:ascii="Arial" w:hAnsi="Arial" w:cs="Arial"/>
                <w:sz w:val="22"/>
                <w:szCs w:val="22"/>
              </w:rPr>
            </w:pPr>
          </w:p>
        </w:tc>
        <w:tc>
          <w:tcPr>
            <w:tcW w:w="198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E50FE2B" w14:textId="77777777" w:rsidR="00A7790C" w:rsidRPr="00DF0C61" w:rsidRDefault="00A7790C" w:rsidP="00715E68">
            <w:pPr>
              <w:jc w:val="center"/>
              <w:rPr>
                <w:rFonts w:ascii="Arial" w:hAnsi="Arial" w:cs="Arial"/>
                <w:sz w:val="22"/>
                <w:szCs w:val="22"/>
              </w:rPr>
            </w:pPr>
          </w:p>
        </w:tc>
        <w:tc>
          <w:tcPr>
            <w:tcW w:w="8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43394AE" w14:textId="77777777" w:rsidR="00A7790C" w:rsidRPr="00DF0C61" w:rsidRDefault="00A7790C" w:rsidP="00715E68">
            <w:pPr>
              <w:jc w:val="center"/>
              <w:rPr>
                <w:rFonts w:ascii="Arial" w:hAnsi="Arial" w:cs="Arial"/>
                <w:sz w:val="22"/>
                <w:szCs w:val="22"/>
              </w:rPr>
            </w:pPr>
          </w:p>
        </w:tc>
        <w:tc>
          <w:tcPr>
            <w:tcW w:w="66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9DBC7FA" w14:textId="77777777" w:rsidR="00A7790C" w:rsidRPr="00DF0C61" w:rsidRDefault="00A7790C" w:rsidP="00715E68">
            <w:pPr>
              <w:jc w:val="center"/>
              <w:rPr>
                <w:rFonts w:ascii="Arial" w:hAnsi="Arial" w:cs="Arial"/>
                <w:sz w:val="22"/>
                <w:szCs w:val="22"/>
              </w:rPr>
            </w:pPr>
          </w:p>
        </w:tc>
        <w:tc>
          <w:tcPr>
            <w:tcW w:w="7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F93A9E4" w14:textId="77777777" w:rsidR="00A7790C" w:rsidRPr="00DF0C61" w:rsidRDefault="00A7790C" w:rsidP="00715E68">
            <w:pPr>
              <w:jc w:val="center"/>
              <w:rPr>
                <w:rFonts w:ascii="Arial" w:hAnsi="Arial" w:cs="Arial"/>
                <w:sz w:val="22"/>
                <w:szCs w:val="22"/>
              </w:rPr>
            </w:pPr>
          </w:p>
        </w:tc>
        <w:tc>
          <w:tcPr>
            <w:tcW w:w="9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EE99B91" w14:textId="77777777" w:rsidR="00A7790C" w:rsidRPr="00DF0C61" w:rsidRDefault="00A7790C" w:rsidP="00715E68">
            <w:pPr>
              <w:jc w:val="center"/>
              <w:rPr>
                <w:rFonts w:ascii="Arial" w:hAnsi="Arial" w:cs="Arial"/>
                <w:sz w:val="22"/>
                <w:szCs w:val="22"/>
              </w:rPr>
            </w:pPr>
          </w:p>
        </w:tc>
        <w:tc>
          <w:tcPr>
            <w:tcW w:w="2160" w:type="dxa"/>
            <w:tcBorders>
              <w:top w:val="single" w:sz="4" w:space="0" w:color="auto"/>
              <w:left w:val="nil"/>
              <w:bottom w:val="single" w:sz="4" w:space="0" w:color="auto"/>
              <w:right w:val="double" w:sz="4" w:space="0" w:color="auto"/>
            </w:tcBorders>
            <w:noWrap/>
            <w:tcMar>
              <w:top w:w="15" w:type="dxa"/>
              <w:left w:w="15" w:type="dxa"/>
              <w:bottom w:w="0" w:type="dxa"/>
              <w:right w:w="15" w:type="dxa"/>
            </w:tcMar>
            <w:vAlign w:val="center"/>
          </w:tcPr>
          <w:p w14:paraId="430200BD" w14:textId="77777777" w:rsidR="00A7790C" w:rsidRPr="00DF0C61" w:rsidRDefault="00A7790C" w:rsidP="00715E68">
            <w:pPr>
              <w:jc w:val="center"/>
              <w:rPr>
                <w:rFonts w:ascii="Arial" w:hAnsi="Arial" w:cs="Arial"/>
                <w:sz w:val="22"/>
                <w:szCs w:val="22"/>
              </w:rPr>
            </w:pPr>
          </w:p>
        </w:tc>
      </w:tr>
      <w:tr w:rsidR="00A7790C" w:rsidRPr="00DF0C61" w14:paraId="15EE30E2" w14:textId="77777777">
        <w:trPr>
          <w:trHeight w:val="300"/>
        </w:trPr>
        <w:tc>
          <w:tcPr>
            <w:tcW w:w="2421" w:type="dxa"/>
            <w:tcBorders>
              <w:top w:val="single" w:sz="4" w:space="0" w:color="auto"/>
              <w:left w:val="double" w:sz="4" w:space="0" w:color="auto"/>
              <w:bottom w:val="single" w:sz="4" w:space="0" w:color="auto"/>
              <w:right w:val="single" w:sz="4" w:space="0" w:color="auto"/>
            </w:tcBorders>
            <w:noWrap/>
            <w:tcMar>
              <w:top w:w="15" w:type="dxa"/>
              <w:left w:w="15" w:type="dxa"/>
              <w:bottom w:w="0" w:type="dxa"/>
              <w:right w:w="15" w:type="dxa"/>
            </w:tcMar>
            <w:vAlign w:val="center"/>
          </w:tcPr>
          <w:p w14:paraId="2A09F4E0" w14:textId="77777777" w:rsidR="00A7790C" w:rsidRPr="00DF0C61" w:rsidRDefault="00A7790C" w:rsidP="00715E68">
            <w:pPr>
              <w:rPr>
                <w:rFonts w:ascii="Arial" w:hAnsi="Arial" w:cs="Arial"/>
                <w:sz w:val="22"/>
                <w:szCs w:val="22"/>
              </w:rPr>
            </w:pPr>
          </w:p>
        </w:tc>
        <w:tc>
          <w:tcPr>
            <w:tcW w:w="270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B03FC41" w14:textId="77777777" w:rsidR="00A7790C" w:rsidRPr="00DF0C61" w:rsidRDefault="00A7790C" w:rsidP="00715E68">
            <w:pPr>
              <w:jc w:val="center"/>
              <w:rPr>
                <w:rFonts w:ascii="Arial" w:hAnsi="Arial" w:cs="Arial"/>
                <w:sz w:val="22"/>
                <w:szCs w:val="22"/>
              </w:rPr>
            </w:pPr>
          </w:p>
        </w:tc>
        <w:tc>
          <w:tcPr>
            <w:tcW w:w="1087"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42F1435F" w14:textId="77777777" w:rsidR="00A7790C" w:rsidRPr="00DF0C61" w:rsidRDefault="00A7790C" w:rsidP="00715E68">
            <w:pPr>
              <w:jc w:val="center"/>
              <w:rPr>
                <w:rFonts w:ascii="Arial" w:hAnsi="Arial" w:cs="Arial"/>
                <w:sz w:val="22"/>
                <w:szCs w:val="22"/>
              </w:rPr>
            </w:pPr>
          </w:p>
        </w:tc>
        <w:tc>
          <w:tcPr>
            <w:tcW w:w="52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CB273B8" w14:textId="77777777" w:rsidR="00A7790C" w:rsidRPr="00DF0C61" w:rsidRDefault="00A7790C" w:rsidP="00715E68">
            <w:pPr>
              <w:jc w:val="center"/>
              <w:rPr>
                <w:rFonts w:ascii="Arial" w:hAnsi="Arial" w:cs="Arial"/>
                <w:sz w:val="22"/>
                <w:szCs w:val="22"/>
              </w:rPr>
            </w:pPr>
          </w:p>
        </w:tc>
        <w:tc>
          <w:tcPr>
            <w:tcW w:w="53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50E3C60" w14:textId="77777777" w:rsidR="00A7790C" w:rsidRPr="00DF0C61" w:rsidRDefault="00A7790C" w:rsidP="00715E68">
            <w:pPr>
              <w:jc w:val="center"/>
              <w:rPr>
                <w:rFonts w:ascii="Arial" w:hAnsi="Arial" w:cs="Arial"/>
                <w:sz w:val="22"/>
                <w:szCs w:val="22"/>
              </w:rPr>
            </w:pPr>
          </w:p>
        </w:tc>
        <w:tc>
          <w:tcPr>
            <w:tcW w:w="198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E2F033F" w14:textId="77777777" w:rsidR="00A7790C" w:rsidRPr="00DF0C61" w:rsidRDefault="00A7790C" w:rsidP="00715E68">
            <w:pPr>
              <w:jc w:val="center"/>
              <w:rPr>
                <w:rFonts w:ascii="Arial" w:hAnsi="Arial" w:cs="Arial"/>
                <w:sz w:val="22"/>
                <w:szCs w:val="22"/>
              </w:rPr>
            </w:pPr>
          </w:p>
        </w:tc>
        <w:tc>
          <w:tcPr>
            <w:tcW w:w="8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C9C4F97" w14:textId="77777777" w:rsidR="00A7790C" w:rsidRPr="00DF0C61" w:rsidRDefault="00A7790C" w:rsidP="00715E68">
            <w:pPr>
              <w:jc w:val="center"/>
              <w:rPr>
                <w:rFonts w:ascii="Arial" w:hAnsi="Arial" w:cs="Arial"/>
                <w:sz w:val="22"/>
                <w:szCs w:val="22"/>
              </w:rPr>
            </w:pPr>
          </w:p>
        </w:tc>
        <w:tc>
          <w:tcPr>
            <w:tcW w:w="66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3A64D89" w14:textId="77777777" w:rsidR="00A7790C" w:rsidRPr="00DF0C61" w:rsidRDefault="00A7790C" w:rsidP="00715E68">
            <w:pPr>
              <w:jc w:val="center"/>
              <w:rPr>
                <w:rFonts w:ascii="Arial" w:hAnsi="Arial" w:cs="Arial"/>
                <w:sz w:val="22"/>
                <w:szCs w:val="22"/>
              </w:rPr>
            </w:pPr>
          </w:p>
        </w:tc>
        <w:tc>
          <w:tcPr>
            <w:tcW w:w="7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DF9805F" w14:textId="77777777" w:rsidR="00A7790C" w:rsidRPr="00DF0C61" w:rsidRDefault="00A7790C" w:rsidP="00715E68">
            <w:pPr>
              <w:jc w:val="center"/>
              <w:rPr>
                <w:rFonts w:ascii="Arial" w:hAnsi="Arial" w:cs="Arial"/>
                <w:sz w:val="22"/>
                <w:szCs w:val="22"/>
              </w:rPr>
            </w:pPr>
          </w:p>
        </w:tc>
        <w:tc>
          <w:tcPr>
            <w:tcW w:w="9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7BEA33C" w14:textId="77777777" w:rsidR="00A7790C" w:rsidRPr="00DF0C61" w:rsidRDefault="00A7790C" w:rsidP="00715E68">
            <w:pPr>
              <w:jc w:val="center"/>
              <w:rPr>
                <w:rFonts w:ascii="Arial" w:hAnsi="Arial" w:cs="Arial"/>
                <w:sz w:val="22"/>
                <w:szCs w:val="22"/>
              </w:rPr>
            </w:pPr>
          </w:p>
        </w:tc>
        <w:tc>
          <w:tcPr>
            <w:tcW w:w="2160" w:type="dxa"/>
            <w:tcBorders>
              <w:top w:val="single" w:sz="4" w:space="0" w:color="auto"/>
              <w:left w:val="nil"/>
              <w:bottom w:val="single" w:sz="4" w:space="0" w:color="auto"/>
              <w:right w:val="double" w:sz="4" w:space="0" w:color="auto"/>
            </w:tcBorders>
            <w:noWrap/>
            <w:tcMar>
              <w:top w:w="15" w:type="dxa"/>
              <w:left w:w="15" w:type="dxa"/>
              <w:bottom w:w="0" w:type="dxa"/>
              <w:right w:w="15" w:type="dxa"/>
            </w:tcMar>
            <w:vAlign w:val="center"/>
          </w:tcPr>
          <w:p w14:paraId="6789361F" w14:textId="77777777" w:rsidR="00A7790C" w:rsidRPr="00DF0C61" w:rsidRDefault="00A7790C" w:rsidP="00715E68">
            <w:pPr>
              <w:jc w:val="center"/>
              <w:rPr>
                <w:rFonts w:ascii="Arial" w:hAnsi="Arial" w:cs="Arial"/>
                <w:sz w:val="22"/>
                <w:szCs w:val="22"/>
              </w:rPr>
            </w:pPr>
          </w:p>
        </w:tc>
      </w:tr>
      <w:tr w:rsidR="00A7790C" w:rsidRPr="00DF0C61" w14:paraId="4A02B480" w14:textId="77777777">
        <w:trPr>
          <w:trHeight w:val="300"/>
        </w:trPr>
        <w:tc>
          <w:tcPr>
            <w:tcW w:w="2421" w:type="dxa"/>
            <w:tcBorders>
              <w:top w:val="single" w:sz="4" w:space="0" w:color="auto"/>
              <w:left w:val="double" w:sz="4" w:space="0" w:color="auto"/>
              <w:bottom w:val="single" w:sz="4" w:space="0" w:color="auto"/>
              <w:right w:val="single" w:sz="4" w:space="0" w:color="auto"/>
            </w:tcBorders>
            <w:noWrap/>
            <w:tcMar>
              <w:top w:w="15" w:type="dxa"/>
              <w:left w:w="15" w:type="dxa"/>
              <w:bottom w:w="0" w:type="dxa"/>
              <w:right w:w="15" w:type="dxa"/>
            </w:tcMar>
            <w:vAlign w:val="center"/>
          </w:tcPr>
          <w:p w14:paraId="6DD61DF9" w14:textId="77777777" w:rsidR="00A7790C" w:rsidRPr="00DF0C61" w:rsidRDefault="00A7790C" w:rsidP="00715E68">
            <w:pPr>
              <w:rPr>
                <w:rFonts w:ascii="Arial" w:hAnsi="Arial" w:cs="Arial"/>
                <w:sz w:val="22"/>
                <w:szCs w:val="22"/>
              </w:rPr>
            </w:pPr>
          </w:p>
        </w:tc>
        <w:tc>
          <w:tcPr>
            <w:tcW w:w="270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A48CB6C" w14:textId="77777777" w:rsidR="00A7790C" w:rsidRPr="00DF0C61" w:rsidRDefault="00A7790C" w:rsidP="00715E68">
            <w:pPr>
              <w:jc w:val="center"/>
              <w:rPr>
                <w:rFonts w:ascii="Arial" w:hAnsi="Arial" w:cs="Arial"/>
                <w:sz w:val="22"/>
                <w:szCs w:val="22"/>
              </w:rPr>
            </w:pPr>
          </w:p>
        </w:tc>
        <w:tc>
          <w:tcPr>
            <w:tcW w:w="1087"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65B0D2B6" w14:textId="77777777" w:rsidR="00A7790C" w:rsidRPr="00DF0C61" w:rsidRDefault="00A7790C" w:rsidP="00715E68">
            <w:pPr>
              <w:jc w:val="center"/>
              <w:rPr>
                <w:rFonts w:ascii="Arial" w:hAnsi="Arial" w:cs="Arial"/>
                <w:sz w:val="22"/>
                <w:szCs w:val="22"/>
              </w:rPr>
            </w:pPr>
          </w:p>
        </w:tc>
        <w:tc>
          <w:tcPr>
            <w:tcW w:w="52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B908036" w14:textId="77777777" w:rsidR="00A7790C" w:rsidRPr="00DF0C61" w:rsidRDefault="00A7790C" w:rsidP="00715E68">
            <w:pPr>
              <w:jc w:val="center"/>
              <w:rPr>
                <w:rFonts w:ascii="Arial" w:hAnsi="Arial" w:cs="Arial"/>
                <w:sz w:val="22"/>
                <w:szCs w:val="22"/>
              </w:rPr>
            </w:pPr>
          </w:p>
        </w:tc>
        <w:tc>
          <w:tcPr>
            <w:tcW w:w="53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1936745" w14:textId="77777777" w:rsidR="00A7790C" w:rsidRPr="00DF0C61" w:rsidRDefault="00A7790C" w:rsidP="00715E68">
            <w:pPr>
              <w:jc w:val="center"/>
              <w:rPr>
                <w:rFonts w:ascii="Arial" w:hAnsi="Arial" w:cs="Arial"/>
                <w:sz w:val="22"/>
                <w:szCs w:val="22"/>
              </w:rPr>
            </w:pPr>
          </w:p>
        </w:tc>
        <w:tc>
          <w:tcPr>
            <w:tcW w:w="198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EED78C4" w14:textId="77777777" w:rsidR="00A7790C" w:rsidRPr="00DF0C61" w:rsidRDefault="00A7790C" w:rsidP="00715E68">
            <w:pPr>
              <w:jc w:val="center"/>
              <w:rPr>
                <w:rFonts w:ascii="Arial" w:hAnsi="Arial" w:cs="Arial"/>
                <w:sz w:val="22"/>
                <w:szCs w:val="22"/>
              </w:rPr>
            </w:pPr>
          </w:p>
        </w:tc>
        <w:tc>
          <w:tcPr>
            <w:tcW w:w="8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73EC19C" w14:textId="77777777" w:rsidR="00A7790C" w:rsidRPr="00DF0C61" w:rsidRDefault="00A7790C" w:rsidP="00715E68">
            <w:pPr>
              <w:jc w:val="center"/>
              <w:rPr>
                <w:rFonts w:ascii="Arial" w:hAnsi="Arial" w:cs="Arial"/>
                <w:sz w:val="22"/>
                <w:szCs w:val="22"/>
              </w:rPr>
            </w:pPr>
          </w:p>
        </w:tc>
        <w:tc>
          <w:tcPr>
            <w:tcW w:w="66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D964ACF" w14:textId="77777777" w:rsidR="00A7790C" w:rsidRPr="00DF0C61" w:rsidRDefault="00A7790C" w:rsidP="00715E68">
            <w:pPr>
              <w:jc w:val="center"/>
              <w:rPr>
                <w:rFonts w:ascii="Arial" w:hAnsi="Arial" w:cs="Arial"/>
                <w:sz w:val="22"/>
                <w:szCs w:val="22"/>
              </w:rPr>
            </w:pPr>
          </w:p>
        </w:tc>
        <w:tc>
          <w:tcPr>
            <w:tcW w:w="7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9C0D426" w14:textId="77777777" w:rsidR="00A7790C" w:rsidRPr="00DF0C61" w:rsidRDefault="00A7790C" w:rsidP="00715E68">
            <w:pPr>
              <w:jc w:val="center"/>
              <w:rPr>
                <w:rFonts w:ascii="Arial" w:hAnsi="Arial" w:cs="Arial"/>
                <w:sz w:val="22"/>
                <w:szCs w:val="22"/>
              </w:rPr>
            </w:pPr>
          </w:p>
        </w:tc>
        <w:tc>
          <w:tcPr>
            <w:tcW w:w="9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5976D54" w14:textId="77777777" w:rsidR="00A7790C" w:rsidRPr="00DF0C61" w:rsidRDefault="00A7790C" w:rsidP="00715E68">
            <w:pPr>
              <w:jc w:val="center"/>
              <w:rPr>
                <w:rFonts w:ascii="Arial" w:hAnsi="Arial" w:cs="Arial"/>
                <w:sz w:val="22"/>
                <w:szCs w:val="22"/>
              </w:rPr>
            </w:pPr>
          </w:p>
        </w:tc>
        <w:tc>
          <w:tcPr>
            <w:tcW w:w="2160" w:type="dxa"/>
            <w:tcBorders>
              <w:top w:val="single" w:sz="4" w:space="0" w:color="auto"/>
              <w:left w:val="nil"/>
              <w:bottom w:val="single" w:sz="4" w:space="0" w:color="auto"/>
              <w:right w:val="double" w:sz="4" w:space="0" w:color="auto"/>
            </w:tcBorders>
            <w:noWrap/>
            <w:tcMar>
              <w:top w:w="15" w:type="dxa"/>
              <w:left w:w="15" w:type="dxa"/>
              <w:bottom w:w="0" w:type="dxa"/>
              <w:right w:w="15" w:type="dxa"/>
            </w:tcMar>
            <w:vAlign w:val="center"/>
          </w:tcPr>
          <w:p w14:paraId="6D49F9D8" w14:textId="77777777" w:rsidR="00A7790C" w:rsidRPr="00DF0C61" w:rsidRDefault="00A7790C" w:rsidP="00715E68">
            <w:pPr>
              <w:jc w:val="center"/>
              <w:rPr>
                <w:rFonts w:ascii="Arial" w:hAnsi="Arial" w:cs="Arial"/>
                <w:sz w:val="22"/>
                <w:szCs w:val="22"/>
              </w:rPr>
            </w:pPr>
          </w:p>
        </w:tc>
      </w:tr>
      <w:tr w:rsidR="00A7790C" w:rsidRPr="00DF0C61" w14:paraId="7EE0EFA1" w14:textId="77777777">
        <w:trPr>
          <w:trHeight w:val="300"/>
        </w:trPr>
        <w:tc>
          <w:tcPr>
            <w:tcW w:w="2421" w:type="dxa"/>
            <w:tcBorders>
              <w:top w:val="single" w:sz="4" w:space="0" w:color="auto"/>
              <w:left w:val="double" w:sz="4" w:space="0" w:color="auto"/>
              <w:bottom w:val="single" w:sz="4" w:space="0" w:color="auto"/>
              <w:right w:val="single" w:sz="4" w:space="0" w:color="auto"/>
            </w:tcBorders>
            <w:noWrap/>
            <w:tcMar>
              <w:top w:w="15" w:type="dxa"/>
              <w:left w:w="15" w:type="dxa"/>
              <w:bottom w:w="0" w:type="dxa"/>
              <w:right w:w="15" w:type="dxa"/>
            </w:tcMar>
            <w:vAlign w:val="center"/>
          </w:tcPr>
          <w:p w14:paraId="64D37507" w14:textId="77777777" w:rsidR="00A7790C" w:rsidRPr="00DF0C61" w:rsidRDefault="00A7790C" w:rsidP="00715E68">
            <w:pPr>
              <w:rPr>
                <w:rFonts w:ascii="Arial" w:hAnsi="Arial" w:cs="Arial"/>
                <w:sz w:val="22"/>
                <w:szCs w:val="22"/>
              </w:rPr>
            </w:pPr>
          </w:p>
        </w:tc>
        <w:tc>
          <w:tcPr>
            <w:tcW w:w="270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F3D8847" w14:textId="77777777" w:rsidR="00A7790C" w:rsidRPr="00DF0C61" w:rsidRDefault="00A7790C" w:rsidP="00715E68">
            <w:pPr>
              <w:jc w:val="center"/>
              <w:rPr>
                <w:rFonts w:ascii="Arial" w:hAnsi="Arial" w:cs="Arial"/>
                <w:sz w:val="22"/>
                <w:szCs w:val="22"/>
              </w:rPr>
            </w:pPr>
          </w:p>
        </w:tc>
        <w:tc>
          <w:tcPr>
            <w:tcW w:w="1087"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16A1D381" w14:textId="77777777" w:rsidR="00A7790C" w:rsidRPr="00DF0C61" w:rsidRDefault="00A7790C" w:rsidP="00715E68">
            <w:pPr>
              <w:jc w:val="center"/>
              <w:rPr>
                <w:rFonts w:ascii="Arial" w:hAnsi="Arial" w:cs="Arial"/>
                <w:sz w:val="22"/>
                <w:szCs w:val="22"/>
              </w:rPr>
            </w:pPr>
          </w:p>
        </w:tc>
        <w:tc>
          <w:tcPr>
            <w:tcW w:w="52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93BA8D2" w14:textId="77777777" w:rsidR="00A7790C" w:rsidRPr="00DF0C61" w:rsidRDefault="00A7790C" w:rsidP="00715E68">
            <w:pPr>
              <w:jc w:val="center"/>
              <w:rPr>
                <w:rFonts w:ascii="Arial" w:hAnsi="Arial" w:cs="Arial"/>
                <w:sz w:val="22"/>
                <w:szCs w:val="22"/>
              </w:rPr>
            </w:pPr>
          </w:p>
        </w:tc>
        <w:tc>
          <w:tcPr>
            <w:tcW w:w="53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0C85987" w14:textId="77777777" w:rsidR="00A7790C" w:rsidRPr="00DF0C61" w:rsidRDefault="00A7790C" w:rsidP="00715E68">
            <w:pPr>
              <w:jc w:val="center"/>
              <w:rPr>
                <w:rFonts w:ascii="Arial" w:hAnsi="Arial" w:cs="Arial"/>
                <w:sz w:val="22"/>
                <w:szCs w:val="22"/>
              </w:rPr>
            </w:pPr>
          </w:p>
        </w:tc>
        <w:tc>
          <w:tcPr>
            <w:tcW w:w="198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11F76B3" w14:textId="77777777" w:rsidR="00A7790C" w:rsidRPr="00DF0C61" w:rsidRDefault="00A7790C" w:rsidP="00715E68">
            <w:pPr>
              <w:jc w:val="center"/>
              <w:rPr>
                <w:rFonts w:ascii="Arial" w:hAnsi="Arial" w:cs="Arial"/>
                <w:sz w:val="22"/>
                <w:szCs w:val="22"/>
              </w:rPr>
            </w:pPr>
          </w:p>
        </w:tc>
        <w:tc>
          <w:tcPr>
            <w:tcW w:w="8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F195EA9" w14:textId="77777777" w:rsidR="00A7790C" w:rsidRPr="00DF0C61" w:rsidRDefault="00A7790C" w:rsidP="00715E68">
            <w:pPr>
              <w:jc w:val="center"/>
              <w:rPr>
                <w:rFonts w:ascii="Arial" w:hAnsi="Arial" w:cs="Arial"/>
                <w:sz w:val="22"/>
                <w:szCs w:val="22"/>
              </w:rPr>
            </w:pPr>
          </w:p>
        </w:tc>
        <w:tc>
          <w:tcPr>
            <w:tcW w:w="66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B51449F" w14:textId="77777777" w:rsidR="00A7790C" w:rsidRPr="00DF0C61" w:rsidRDefault="00A7790C" w:rsidP="00715E68">
            <w:pPr>
              <w:jc w:val="center"/>
              <w:rPr>
                <w:rFonts w:ascii="Arial" w:hAnsi="Arial" w:cs="Arial"/>
                <w:sz w:val="22"/>
                <w:szCs w:val="22"/>
              </w:rPr>
            </w:pPr>
          </w:p>
        </w:tc>
        <w:tc>
          <w:tcPr>
            <w:tcW w:w="7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7C27B30" w14:textId="77777777" w:rsidR="00A7790C" w:rsidRPr="00DF0C61" w:rsidRDefault="00A7790C" w:rsidP="00715E68">
            <w:pPr>
              <w:jc w:val="center"/>
              <w:rPr>
                <w:rFonts w:ascii="Arial" w:hAnsi="Arial" w:cs="Arial"/>
                <w:sz w:val="22"/>
                <w:szCs w:val="22"/>
              </w:rPr>
            </w:pPr>
          </w:p>
        </w:tc>
        <w:tc>
          <w:tcPr>
            <w:tcW w:w="9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AFCC690" w14:textId="77777777" w:rsidR="00A7790C" w:rsidRPr="00DF0C61" w:rsidRDefault="00A7790C" w:rsidP="00715E68">
            <w:pPr>
              <w:jc w:val="center"/>
              <w:rPr>
                <w:rFonts w:ascii="Arial" w:hAnsi="Arial" w:cs="Arial"/>
                <w:sz w:val="22"/>
                <w:szCs w:val="22"/>
              </w:rPr>
            </w:pPr>
          </w:p>
        </w:tc>
        <w:tc>
          <w:tcPr>
            <w:tcW w:w="2160" w:type="dxa"/>
            <w:tcBorders>
              <w:top w:val="single" w:sz="4" w:space="0" w:color="auto"/>
              <w:left w:val="nil"/>
              <w:bottom w:val="single" w:sz="4" w:space="0" w:color="auto"/>
              <w:right w:val="double" w:sz="4" w:space="0" w:color="auto"/>
            </w:tcBorders>
            <w:noWrap/>
            <w:tcMar>
              <w:top w:w="15" w:type="dxa"/>
              <w:left w:w="15" w:type="dxa"/>
              <w:bottom w:w="0" w:type="dxa"/>
              <w:right w:w="15" w:type="dxa"/>
            </w:tcMar>
            <w:vAlign w:val="center"/>
          </w:tcPr>
          <w:p w14:paraId="4E5A7254" w14:textId="77777777" w:rsidR="00A7790C" w:rsidRPr="00DF0C61" w:rsidRDefault="00A7790C" w:rsidP="00715E68">
            <w:pPr>
              <w:jc w:val="center"/>
              <w:rPr>
                <w:rFonts w:ascii="Arial" w:hAnsi="Arial" w:cs="Arial"/>
                <w:sz w:val="22"/>
                <w:szCs w:val="22"/>
              </w:rPr>
            </w:pPr>
          </w:p>
        </w:tc>
      </w:tr>
      <w:tr w:rsidR="00A7790C" w:rsidRPr="00DF0C61" w14:paraId="57D3BBCA" w14:textId="77777777">
        <w:trPr>
          <w:trHeight w:val="300"/>
        </w:trPr>
        <w:tc>
          <w:tcPr>
            <w:tcW w:w="2421" w:type="dxa"/>
            <w:tcBorders>
              <w:top w:val="single" w:sz="4" w:space="0" w:color="auto"/>
              <w:left w:val="double" w:sz="4" w:space="0" w:color="auto"/>
              <w:bottom w:val="single" w:sz="4" w:space="0" w:color="auto"/>
              <w:right w:val="single" w:sz="4" w:space="0" w:color="auto"/>
            </w:tcBorders>
            <w:noWrap/>
            <w:tcMar>
              <w:top w:w="15" w:type="dxa"/>
              <w:left w:w="15" w:type="dxa"/>
              <w:bottom w:w="0" w:type="dxa"/>
              <w:right w:w="15" w:type="dxa"/>
            </w:tcMar>
            <w:vAlign w:val="center"/>
          </w:tcPr>
          <w:p w14:paraId="16560201" w14:textId="77777777" w:rsidR="00A7790C" w:rsidRPr="00DF0C61" w:rsidRDefault="00A7790C" w:rsidP="00715E68">
            <w:pPr>
              <w:rPr>
                <w:rFonts w:ascii="Arial" w:hAnsi="Arial" w:cs="Arial"/>
                <w:sz w:val="22"/>
                <w:szCs w:val="22"/>
              </w:rPr>
            </w:pPr>
          </w:p>
        </w:tc>
        <w:tc>
          <w:tcPr>
            <w:tcW w:w="270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C97A66B" w14:textId="77777777" w:rsidR="00A7790C" w:rsidRPr="00DF0C61" w:rsidRDefault="00A7790C" w:rsidP="00715E68">
            <w:pPr>
              <w:jc w:val="center"/>
              <w:rPr>
                <w:rFonts w:ascii="Arial" w:hAnsi="Arial" w:cs="Arial"/>
                <w:sz w:val="22"/>
                <w:szCs w:val="22"/>
              </w:rPr>
            </w:pPr>
          </w:p>
        </w:tc>
        <w:tc>
          <w:tcPr>
            <w:tcW w:w="1087"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60D850B4" w14:textId="77777777" w:rsidR="00A7790C" w:rsidRPr="00DF0C61" w:rsidRDefault="00A7790C" w:rsidP="00715E68">
            <w:pPr>
              <w:jc w:val="center"/>
              <w:rPr>
                <w:rFonts w:ascii="Arial" w:hAnsi="Arial" w:cs="Arial"/>
                <w:sz w:val="22"/>
                <w:szCs w:val="22"/>
              </w:rPr>
            </w:pPr>
          </w:p>
        </w:tc>
        <w:tc>
          <w:tcPr>
            <w:tcW w:w="52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59CF0B7" w14:textId="77777777" w:rsidR="00A7790C" w:rsidRPr="00DF0C61" w:rsidRDefault="00A7790C" w:rsidP="00715E68">
            <w:pPr>
              <w:jc w:val="center"/>
              <w:rPr>
                <w:rFonts w:ascii="Arial" w:hAnsi="Arial" w:cs="Arial"/>
                <w:sz w:val="22"/>
                <w:szCs w:val="22"/>
              </w:rPr>
            </w:pPr>
          </w:p>
        </w:tc>
        <w:tc>
          <w:tcPr>
            <w:tcW w:w="53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0CB88D3" w14:textId="77777777" w:rsidR="00A7790C" w:rsidRPr="00DF0C61" w:rsidRDefault="00A7790C" w:rsidP="00715E68">
            <w:pPr>
              <w:jc w:val="center"/>
              <w:rPr>
                <w:rFonts w:ascii="Arial" w:hAnsi="Arial" w:cs="Arial"/>
                <w:sz w:val="22"/>
                <w:szCs w:val="22"/>
              </w:rPr>
            </w:pPr>
          </w:p>
        </w:tc>
        <w:tc>
          <w:tcPr>
            <w:tcW w:w="198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B4CF985" w14:textId="77777777" w:rsidR="00A7790C" w:rsidRPr="00DF0C61" w:rsidRDefault="00A7790C" w:rsidP="00715E68">
            <w:pPr>
              <w:jc w:val="center"/>
              <w:rPr>
                <w:rFonts w:ascii="Arial" w:hAnsi="Arial" w:cs="Arial"/>
                <w:sz w:val="22"/>
                <w:szCs w:val="22"/>
              </w:rPr>
            </w:pPr>
          </w:p>
        </w:tc>
        <w:tc>
          <w:tcPr>
            <w:tcW w:w="8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30D2840" w14:textId="77777777" w:rsidR="00A7790C" w:rsidRPr="00DF0C61" w:rsidRDefault="00A7790C" w:rsidP="00715E68">
            <w:pPr>
              <w:jc w:val="center"/>
              <w:rPr>
                <w:rFonts w:ascii="Arial" w:hAnsi="Arial" w:cs="Arial"/>
                <w:sz w:val="22"/>
                <w:szCs w:val="22"/>
              </w:rPr>
            </w:pPr>
          </w:p>
        </w:tc>
        <w:tc>
          <w:tcPr>
            <w:tcW w:w="66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ACDFD48" w14:textId="77777777" w:rsidR="00A7790C" w:rsidRPr="00DF0C61" w:rsidRDefault="00A7790C" w:rsidP="00715E68">
            <w:pPr>
              <w:jc w:val="center"/>
              <w:rPr>
                <w:rFonts w:ascii="Arial" w:hAnsi="Arial" w:cs="Arial"/>
                <w:sz w:val="22"/>
                <w:szCs w:val="22"/>
              </w:rPr>
            </w:pPr>
          </w:p>
        </w:tc>
        <w:tc>
          <w:tcPr>
            <w:tcW w:w="7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B7AB1C8" w14:textId="77777777" w:rsidR="00A7790C" w:rsidRPr="00DF0C61" w:rsidRDefault="00A7790C" w:rsidP="00715E68">
            <w:pPr>
              <w:jc w:val="center"/>
              <w:rPr>
                <w:rFonts w:ascii="Arial" w:hAnsi="Arial" w:cs="Arial"/>
                <w:sz w:val="22"/>
                <w:szCs w:val="22"/>
              </w:rPr>
            </w:pPr>
          </w:p>
        </w:tc>
        <w:tc>
          <w:tcPr>
            <w:tcW w:w="9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D0344F6" w14:textId="77777777" w:rsidR="00A7790C" w:rsidRPr="00DF0C61" w:rsidRDefault="00A7790C" w:rsidP="00715E68">
            <w:pPr>
              <w:jc w:val="center"/>
              <w:rPr>
                <w:rFonts w:ascii="Arial" w:hAnsi="Arial" w:cs="Arial"/>
                <w:sz w:val="22"/>
                <w:szCs w:val="22"/>
              </w:rPr>
            </w:pPr>
          </w:p>
        </w:tc>
        <w:tc>
          <w:tcPr>
            <w:tcW w:w="2160" w:type="dxa"/>
            <w:tcBorders>
              <w:top w:val="single" w:sz="4" w:space="0" w:color="auto"/>
              <w:left w:val="nil"/>
              <w:bottom w:val="single" w:sz="4" w:space="0" w:color="auto"/>
              <w:right w:val="double" w:sz="4" w:space="0" w:color="auto"/>
            </w:tcBorders>
            <w:noWrap/>
            <w:tcMar>
              <w:top w:w="15" w:type="dxa"/>
              <w:left w:w="15" w:type="dxa"/>
              <w:bottom w:w="0" w:type="dxa"/>
              <w:right w:w="15" w:type="dxa"/>
            </w:tcMar>
            <w:vAlign w:val="center"/>
          </w:tcPr>
          <w:p w14:paraId="71795C38" w14:textId="77777777" w:rsidR="00A7790C" w:rsidRPr="00DF0C61" w:rsidRDefault="00A7790C" w:rsidP="00715E68">
            <w:pPr>
              <w:jc w:val="center"/>
              <w:rPr>
                <w:rFonts w:ascii="Arial" w:hAnsi="Arial" w:cs="Arial"/>
                <w:sz w:val="22"/>
                <w:szCs w:val="22"/>
              </w:rPr>
            </w:pPr>
          </w:p>
        </w:tc>
      </w:tr>
      <w:tr w:rsidR="00A7790C" w:rsidRPr="00DF0C61" w14:paraId="3B67A6F4" w14:textId="77777777">
        <w:trPr>
          <w:trHeight w:val="300"/>
        </w:trPr>
        <w:tc>
          <w:tcPr>
            <w:tcW w:w="2421" w:type="dxa"/>
            <w:tcBorders>
              <w:top w:val="single" w:sz="4" w:space="0" w:color="auto"/>
              <w:left w:val="double" w:sz="4" w:space="0" w:color="auto"/>
              <w:bottom w:val="single" w:sz="4" w:space="0" w:color="auto"/>
              <w:right w:val="single" w:sz="4" w:space="0" w:color="auto"/>
            </w:tcBorders>
            <w:noWrap/>
            <w:tcMar>
              <w:top w:w="15" w:type="dxa"/>
              <w:left w:w="15" w:type="dxa"/>
              <w:bottom w:w="0" w:type="dxa"/>
              <w:right w:w="15" w:type="dxa"/>
            </w:tcMar>
            <w:vAlign w:val="center"/>
          </w:tcPr>
          <w:p w14:paraId="70D82080" w14:textId="77777777" w:rsidR="00A7790C" w:rsidRPr="00DF0C61" w:rsidRDefault="00A7790C" w:rsidP="00715E68">
            <w:pPr>
              <w:rPr>
                <w:rFonts w:ascii="Arial" w:hAnsi="Arial" w:cs="Arial"/>
                <w:sz w:val="22"/>
                <w:szCs w:val="22"/>
              </w:rPr>
            </w:pPr>
          </w:p>
        </w:tc>
        <w:tc>
          <w:tcPr>
            <w:tcW w:w="270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E63D2D3" w14:textId="77777777" w:rsidR="00A7790C" w:rsidRPr="00DF0C61" w:rsidRDefault="00A7790C" w:rsidP="00715E68">
            <w:pPr>
              <w:jc w:val="center"/>
              <w:rPr>
                <w:rFonts w:ascii="Arial" w:hAnsi="Arial" w:cs="Arial"/>
                <w:sz w:val="22"/>
                <w:szCs w:val="22"/>
              </w:rPr>
            </w:pPr>
          </w:p>
        </w:tc>
        <w:tc>
          <w:tcPr>
            <w:tcW w:w="1087"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469BBA19" w14:textId="77777777" w:rsidR="00A7790C" w:rsidRPr="00DF0C61" w:rsidRDefault="00A7790C" w:rsidP="00715E68">
            <w:pPr>
              <w:jc w:val="center"/>
              <w:rPr>
                <w:rFonts w:ascii="Arial" w:hAnsi="Arial" w:cs="Arial"/>
                <w:sz w:val="22"/>
                <w:szCs w:val="22"/>
              </w:rPr>
            </w:pPr>
          </w:p>
        </w:tc>
        <w:tc>
          <w:tcPr>
            <w:tcW w:w="52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F3F3BEE" w14:textId="77777777" w:rsidR="00A7790C" w:rsidRPr="00DF0C61" w:rsidRDefault="00A7790C" w:rsidP="00715E68">
            <w:pPr>
              <w:jc w:val="center"/>
              <w:rPr>
                <w:rFonts w:ascii="Arial" w:hAnsi="Arial" w:cs="Arial"/>
                <w:sz w:val="22"/>
                <w:szCs w:val="22"/>
              </w:rPr>
            </w:pPr>
          </w:p>
        </w:tc>
        <w:tc>
          <w:tcPr>
            <w:tcW w:w="53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7EAF40D" w14:textId="77777777" w:rsidR="00A7790C" w:rsidRPr="00DF0C61" w:rsidRDefault="00A7790C" w:rsidP="00715E68">
            <w:pPr>
              <w:jc w:val="center"/>
              <w:rPr>
                <w:rFonts w:ascii="Arial" w:hAnsi="Arial" w:cs="Arial"/>
                <w:sz w:val="22"/>
                <w:szCs w:val="22"/>
              </w:rPr>
            </w:pPr>
          </w:p>
        </w:tc>
        <w:tc>
          <w:tcPr>
            <w:tcW w:w="198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BA1615A" w14:textId="77777777" w:rsidR="00A7790C" w:rsidRPr="00DF0C61" w:rsidRDefault="00A7790C" w:rsidP="00715E68">
            <w:pPr>
              <w:jc w:val="center"/>
              <w:rPr>
                <w:rFonts w:ascii="Arial" w:hAnsi="Arial" w:cs="Arial"/>
                <w:sz w:val="22"/>
                <w:szCs w:val="22"/>
              </w:rPr>
            </w:pPr>
          </w:p>
        </w:tc>
        <w:tc>
          <w:tcPr>
            <w:tcW w:w="8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920903C" w14:textId="77777777" w:rsidR="00A7790C" w:rsidRPr="00DF0C61" w:rsidRDefault="00A7790C" w:rsidP="00715E68">
            <w:pPr>
              <w:jc w:val="center"/>
              <w:rPr>
                <w:rFonts w:ascii="Arial" w:hAnsi="Arial" w:cs="Arial"/>
                <w:sz w:val="22"/>
                <w:szCs w:val="22"/>
              </w:rPr>
            </w:pPr>
          </w:p>
        </w:tc>
        <w:tc>
          <w:tcPr>
            <w:tcW w:w="66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14A4622" w14:textId="77777777" w:rsidR="00A7790C" w:rsidRPr="00DF0C61" w:rsidRDefault="00A7790C" w:rsidP="00715E68">
            <w:pPr>
              <w:jc w:val="center"/>
              <w:rPr>
                <w:rFonts w:ascii="Arial" w:hAnsi="Arial" w:cs="Arial"/>
                <w:sz w:val="22"/>
                <w:szCs w:val="22"/>
              </w:rPr>
            </w:pPr>
          </w:p>
        </w:tc>
        <w:tc>
          <w:tcPr>
            <w:tcW w:w="7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9715540" w14:textId="77777777" w:rsidR="00A7790C" w:rsidRPr="00DF0C61" w:rsidRDefault="00A7790C" w:rsidP="00715E68">
            <w:pPr>
              <w:jc w:val="center"/>
              <w:rPr>
                <w:rFonts w:ascii="Arial" w:hAnsi="Arial" w:cs="Arial"/>
                <w:sz w:val="22"/>
                <w:szCs w:val="22"/>
              </w:rPr>
            </w:pPr>
          </w:p>
        </w:tc>
        <w:tc>
          <w:tcPr>
            <w:tcW w:w="9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BE05C5B" w14:textId="77777777" w:rsidR="00A7790C" w:rsidRPr="00DF0C61" w:rsidRDefault="00A7790C" w:rsidP="00715E68">
            <w:pPr>
              <w:jc w:val="center"/>
              <w:rPr>
                <w:rFonts w:ascii="Arial" w:hAnsi="Arial" w:cs="Arial"/>
                <w:sz w:val="22"/>
                <w:szCs w:val="22"/>
              </w:rPr>
            </w:pPr>
          </w:p>
        </w:tc>
        <w:tc>
          <w:tcPr>
            <w:tcW w:w="2160" w:type="dxa"/>
            <w:tcBorders>
              <w:top w:val="single" w:sz="4" w:space="0" w:color="auto"/>
              <w:left w:val="nil"/>
              <w:bottom w:val="single" w:sz="4" w:space="0" w:color="auto"/>
              <w:right w:val="double" w:sz="4" w:space="0" w:color="auto"/>
            </w:tcBorders>
            <w:noWrap/>
            <w:tcMar>
              <w:top w:w="15" w:type="dxa"/>
              <w:left w:w="15" w:type="dxa"/>
              <w:bottom w:w="0" w:type="dxa"/>
              <w:right w:w="15" w:type="dxa"/>
            </w:tcMar>
            <w:vAlign w:val="center"/>
          </w:tcPr>
          <w:p w14:paraId="7943DC4E" w14:textId="77777777" w:rsidR="00A7790C" w:rsidRPr="00DF0C61" w:rsidRDefault="00A7790C" w:rsidP="00715E68">
            <w:pPr>
              <w:jc w:val="center"/>
              <w:rPr>
                <w:rFonts w:ascii="Arial" w:hAnsi="Arial" w:cs="Arial"/>
                <w:sz w:val="22"/>
                <w:szCs w:val="22"/>
              </w:rPr>
            </w:pPr>
          </w:p>
        </w:tc>
      </w:tr>
      <w:tr w:rsidR="00A7790C" w:rsidRPr="00DF0C61" w14:paraId="2A80487A" w14:textId="77777777">
        <w:trPr>
          <w:trHeight w:val="300"/>
        </w:trPr>
        <w:tc>
          <w:tcPr>
            <w:tcW w:w="2421" w:type="dxa"/>
            <w:tcBorders>
              <w:top w:val="single" w:sz="4" w:space="0" w:color="auto"/>
              <w:left w:val="double" w:sz="4" w:space="0" w:color="auto"/>
              <w:bottom w:val="double" w:sz="4" w:space="0" w:color="auto"/>
              <w:right w:val="single" w:sz="4" w:space="0" w:color="auto"/>
            </w:tcBorders>
            <w:noWrap/>
            <w:tcMar>
              <w:top w:w="15" w:type="dxa"/>
              <w:left w:w="15" w:type="dxa"/>
              <w:bottom w:w="0" w:type="dxa"/>
              <w:right w:w="15" w:type="dxa"/>
            </w:tcMar>
            <w:vAlign w:val="center"/>
          </w:tcPr>
          <w:p w14:paraId="127CB9FB" w14:textId="77777777" w:rsidR="00A7790C" w:rsidRPr="00DF0C61" w:rsidRDefault="00A7790C" w:rsidP="00715E68">
            <w:pPr>
              <w:rPr>
                <w:rFonts w:ascii="Arial" w:hAnsi="Arial" w:cs="Arial"/>
                <w:sz w:val="22"/>
                <w:szCs w:val="22"/>
              </w:rPr>
            </w:pPr>
          </w:p>
        </w:tc>
        <w:tc>
          <w:tcPr>
            <w:tcW w:w="2705" w:type="dxa"/>
            <w:tcBorders>
              <w:top w:val="single" w:sz="4" w:space="0" w:color="auto"/>
              <w:left w:val="nil"/>
              <w:bottom w:val="double" w:sz="4" w:space="0" w:color="auto"/>
              <w:right w:val="single" w:sz="4" w:space="0" w:color="auto"/>
            </w:tcBorders>
            <w:tcMar>
              <w:top w:w="15" w:type="dxa"/>
              <w:left w:w="15" w:type="dxa"/>
              <w:bottom w:w="0" w:type="dxa"/>
              <w:right w:w="15" w:type="dxa"/>
            </w:tcMar>
            <w:vAlign w:val="center"/>
          </w:tcPr>
          <w:p w14:paraId="55F795C5" w14:textId="77777777" w:rsidR="00A7790C" w:rsidRPr="00DF0C61" w:rsidRDefault="00A7790C" w:rsidP="00715E68">
            <w:pPr>
              <w:jc w:val="center"/>
              <w:rPr>
                <w:rFonts w:ascii="Arial" w:hAnsi="Arial" w:cs="Arial"/>
                <w:sz w:val="22"/>
                <w:szCs w:val="22"/>
              </w:rPr>
            </w:pPr>
          </w:p>
        </w:tc>
        <w:tc>
          <w:tcPr>
            <w:tcW w:w="1087" w:type="dxa"/>
            <w:tcBorders>
              <w:top w:val="single" w:sz="4" w:space="0" w:color="auto"/>
              <w:left w:val="nil"/>
              <w:bottom w:val="double" w:sz="4" w:space="0" w:color="auto"/>
              <w:right w:val="single" w:sz="4" w:space="0" w:color="auto"/>
            </w:tcBorders>
            <w:noWrap/>
            <w:tcMar>
              <w:top w:w="15" w:type="dxa"/>
              <w:left w:w="15" w:type="dxa"/>
              <w:bottom w:w="0" w:type="dxa"/>
              <w:right w:w="15" w:type="dxa"/>
            </w:tcMar>
            <w:vAlign w:val="center"/>
          </w:tcPr>
          <w:p w14:paraId="16397A44" w14:textId="77777777" w:rsidR="00A7790C" w:rsidRPr="00DF0C61" w:rsidRDefault="00A7790C" w:rsidP="00715E68">
            <w:pPr>
              <w:jc w:val="center"/>
              <w:rPr>
                <w:rFonts w:ascii="Arial" w:hAnsi="Arial" w:cs="Arial"/>
                <w:sz w:val="22"/>
                <w:szCs w:val="22"/>
              </w:rPr>
            </w:pPr>
          </w:p>
        </w:tc>
        <w:tc>
          <w:tcPr>
            <w:tcW w:w="522" w:type="dxa"/>
            <w:tcBorders>
              <w:top w:val="single" w:sz="4" w:space="0" w:color="auto"/>
              <w:left w:val="nil"/>
              <w:bottom w:val="double" w:sz="4" w:space="0" w:color="auto"/>
              <w:right w:val="single" w:sz="4" w:space="0" w:color="auto"/>
            </w:tcBorders>
            <w:tcMar>
              <w:top w:w="15" w:type="dxa"/>
              <w:left w:w="15" w:type="dxa"/>
              <w:bottom w:w="0" w:type="dxa"/>
              <w:right w:w="15" w:type="dxa"/>
            </w:tcMar>
            <w:vAlign w:val="center"/>
          </w:tcPr>
          <w:p w14:paraId="3614320F" w14:textId="77777777" w:rsidR="00A7790C" w:rsidRPr="00DF0C61" w:rsidRDefault="00A7790C" w:rsidP="00715E68">
            <w:pPr>
              <w:jc w:val="center"/>
              <w:rPr>
                <w:rFonts w:ascii="Arial" w:hAnsi="Arial" w:cs="Arial"/>
                <w:sz w:val="22"/>
                <w:szCs w:val="22"/>
              </w:rPr>
            </w:pPr>
          </w:p>
        </w:tc>
        <w:tc>
          <w:tcPr>
            <w:tcW w:w="530" w:type="dxa"/>
            <w:tcBorders>
              <w:top w:val="single" w:sz="4" w:space="0" w:color="auto"/>
              <w:left w:val="nil"/>
              <w:bottom w:val="double" w:sz="4" w:space="0" w:color="auto"/>
              <w:right w:val="single" w:sz="4" w:space="0" w:color="auto"/>
            </w:tcBorders>
            <w:tcMar>
              <w:top w:w="15" w:type="dxa"/>
              <w:left w:w="15" w:type="dxa"/>
              <w:bottom w:w="0" w:type="dxa"/>
              <w:right w:w="15" w:type="dxa"/>
            </w:tcMar>
            <w:vAlign w:val="center"/>
          </w:tcPr>
          <w:p w14:paraId="3FD13B7F" w14:textId="77777777" w:rsidR="00A7790C" w:rsidRPr="00DF0C61" w:rsidRDefault="00A7790C" w:rsidP="00715E68">
            <w:pPr>
              <w:jc w:val="center"/>
              <w:rPr>
                <w:rFonts w:ascii="Arial" w:hAnsi="Arial" w:cs="Arial"/>
                <w:sz w:val="22"/>
                <w:szCs w:val="22"/>
              </w:rPr>
            </w:pPr>
          </w:p>
        </w:tc>
        <w:tc>
          <w:tcPr>
            <w:tcW w:w="1988" w:type="dxa"/>
            <w:tcBorders>
              <w:top w:val="single" w:sz="4" w:space="0" w:color="auto"/>
              <w:left w:val="nil"/>
              <w:bottom w:val="double" w:sz="4" w:space="0" w:color="auto"/>
              <w:right w:val="single" w:sz="4" w:space="0" w:color="auto"/>
            </w:tcBorders>
            <w:tcMar>
              <w:top w:w="15" w:type="dxa"/>
              <w:left w:w="15" w:type="dxa"/>
              <w:bottom w:w="0" w:type="dxa"/>
              <w:right w:w="15" w:type="dxa"/>
            </w:tcMar>
            <w:vAlign w:val="center"/>
          </w:tcPr>
          <w:p w14:paraId="58E44D01" w14:textId="77777777" w:rsidR="00A7790C" w:rsidRPr="00DF0C61" w:rsidRDefault="00A7790C" w:rsidP="00715E68">
            <w:pPr>
              <w:jc w:val="center"/>
              <w:rPr>
                <w:rFonts w:ascii="Arial" w:hAnsi="Arial" w:cs="Arial"/>
                <w:sz w:val="22"/>
                <w:szCs w:val="22"/>
              </w:rPr>
            </w:pPr>
          </w:p>
        </w:tc>
        <w:tc>
          <w:tcPr>
            <w:tcW w:w="894" w:type="dxa"/>
            <w:tcBorders>
              <w:top w:val="single" w:sz="4" w:space="0" w:color="auto"/>
              <w:left w:val="nil"/>
              <w:bottom w:val="double" w:sz="4" w:space="0" w:color="auto"/>
              <w:right w:val="single" w:sz="4" w:space="0" w:color="auto"/>
            </w:tcBorders>
            <w:tcMar>
              <w:top w:w="15" w:type="dxa"/>
              <w:left w:w="15" w:type="dxa"/>
              <w:bottom w:w="0" w:type="dxa"/>
              <w:right w:w="15" w:type="dxa"/>
            </w:tcMar>
            <w:vAlign w:val="center"/>
          </w:tcPr>
          <w:p w14:paraId="496AFF59" w14:textId="77777777" w:rsidR="00A7790C" w:rsidRPr="00DF0C61" w:rsidRDefault="00A7790C" w:rsidP="00715E68">
            <w:pPr>
              <w:jc w:val="center"/>
              <w:rPr>
                <w:rFonts w:ascii="Arial" w:hAnsi="Arial" w:cs="Arial"/>
                <w:sz w:val="22"/>
                <w:szCs w:val="22"/>
              </w:rPr>
            </w:pPr>
          </w:p>
        </w:tc>
        <w:tc>
          <w:tcPr>
            <w:tcW w:w="668" w:type="dxa"/>
            <w:tcBorders>
              <w:top w:val="single" w:sz="4" w:space="0" w:color="auto"/>
              <w:left w:val="nil"/>
              <w:bottom w:val="double" w:sz="4" w:space="0" w:color="auto"/>
              <w:right w:val="single" w:sz="4" w:space="0" w:color="auto"/>
            </w:tcBorders>
            <w:tcMar>
              <w:top w:w="15" w:type="dxa"/>
              <w:left w:w="15" w:type="dxa"/>
              <w:bottom w:w="0" w:type="dxa"/>
              <w:right w:w="15" w:type="dxa"/>
            </w:tcMar>
            <w:vAlign w:val="center"/>
          </w:tcPr>
          <w:p w14:paraId="28D2C6F6" w14:textId="77777777" w:rsidR="00A7790C" w:rsidRPr="00DF0C61" w:rsidRDefault="00A7790C" w:rsidP="00715E68">
            <w:pPr>
              <w:jc w:val="center"/>
              <w:rPr>
                <w:rFonts w:ascii="Arial" w:hAnsi="Arial" w:cs="Arial"/>
                <w:sz w:val="22"/>
                <w:szCs w:val="22"/>
              </w:rPr>
            </w:pPr>
          </w:p>
        </w:tc>
        <w:tc>
          <w:tcPr>
            <w:tcW w:w="720" w:type="dxa"/>
            <w:tcBorders>
              <w:top w:val="single" w:sz="4" w:space="0" w:color="auto"/>
              <w:left w:val="nil"/>
              <w:bottom w:val="double" w:sz="4" w:space="0" w:color="auto"/>
              <w:right w:val="single" w:sz="4" w:space="0" w:color="auto"/>
            </w:tcBorders>
            <w:tcMar>
              <w:top w:w="15" w:type="dxa"/>
              <w:left w:w="15" w:type="dxa"/>
              <w:bottom w:w="0" w:type="dxa"/>
              <w:right w:w="15" w:type="dxa"/>
            </w:tcMar>
            <w:vAlign w:val="center"/>
          </w:tcPr>
          <w:p w14:paraId="392785BD" w14:textId="77777777" w:rsidR="00A7790C" w:rsidRPr="00DF0C61" w:rsidRDefault="00A7790C" w:rsidP="00715E68">
            <w:pPr>
              <w:jc w:val="center"/>
              <w:rPr>
                <w:rFonts w:ascii="Arial" w:hAnsi="Arial" w:cs="Arial"/>
                <w:sz w:val="22"/>
                <w:szCs w:val="22"/>
              </w:rPr>
            </w:pPr>
          </w:p>
        </w:tc>
        <w:tc>
          <w:tcPr>
            <w:tcW w:w="900" w:type="dxa"/>
            <w:tcBorders>
              <w:top w:val="single" w:sz="4" w:space="0" w:color="auto"/>
              <w:left w:val="nil"/>
              <w:bottom w:val="double" w:sz="4" w:space="0" w:color="auto"/>
              <w:right w:val="single" w:sz="4" w:space="0" w:color="auto"/>
            </w:tcBorders>
            <w:tcMar>
              <w:top w:w="15" w:type="dxa"/>
              <w:left w:w="15" w:type="dxa"/>
              <w:bottom w:w="0" w:type="dxa"/>
              <w:right w:w="15" w:type="dxa"/>
            </w:tcMar>
            <w:vAlign w:val="center"/>
          </w:tcPr>
          <w:p w14:paraId="3C426A3E" w14:textId="77777777" w:rsidR="00A7790C" w:rsidRPr="00DF0C61" w:rsidRDefault="00A7790C" w:rsidP="00715E68">
            <w:pPr>
              <w:jc w:val="center"/>
              <w:rPr>
                <w:rFonts w:ascii="Arial" w:hAnsi="Arial" w:cs="Arial"/>
                <w:sz w:val="22"/>
                <w:szCs w:val="22"/>
              </w:rPr>
            </w:pPr>
          </w:p>
        </w:tc>
        <w:tc>
          <w:tcPr>
            <w:tcW w:w="2160" w:type="dxa"/>
            <w:tcBorders>
              <w:top w:val="single" w:sz="4" w:space="0" w:color="auto"/>
              <w:left w:val="nil"/>
              <w:bottom w:val="double" w:sz="4" w:space="0" w:color="auto"/>
              <w:right w:val="double" w:sz="4" w:space="0" w:color="auto"/>
            </w:tcBorders>
            <w:noWrap/>
            <w:tcMar>
              <w:top w:w="15" w:type="dxa"/>
              <w:left w:w="15" w:type="dxa"/>
              <w:bottom w:w="0" w:type="dxa"/>
              <w:right w:w="15" w:type="dxa"/>
            </w:tcMar>
            <w:vAlign w:val="center"/>
          </w:tcPr>
          <w:p w14:paraId="5AF2AA68" w14:textId="77777777" w:rsidR="00A7790C" w:rsidRPr="00DF0C61" w:rsidRDefault="00A7790C" w:rsidP="00715E68">
            <w:pPr>
              <w:jc w:val="center"/>
              <w:rPr>
                <w:rFonts w:ascii="Arial" w:hAnsi="Arial" w:cs="Arial"/>
                <w:sz w:val="22"/>
                <w:szCs w:val="22"/>
              </w:rPr>
            </w:pPr>
          </w:p>
        </w:tc>
      </w:tr>
    </w:tbl>
    <w:p w14:paraId="16692AFE" w14:textId="77777777" w:rsidR="00A7790C" w:rsidRPr="00DF0C61" w:rsidRDefault="00A7790C" w:rsidP="00A7790C">
      <w:pPr>
        <w:pStyle w:val="BodyTextIndent"/>
        <w:jc w:val="center"/>
        <w:rPr>
          <w:rFonts w:ascii="Arial" w:hAnsi="Arial" w:cs="Arial"/>
          <w:b/>
          <w:bCs/>
          <w:sz w:val="22"/>
          <w:szCs w:val="22"/>
        </w:rPr>
      </w:pPr>
    </w:p>
    <w:p w14:paraId="5BA30E5D" w14:textId="77777777" w:rsidR="00A7790C" w:rsidRPr="00DF0C61" w:rsidRDefault="00A7790C" w:rsidP="00A7790C">
      <w:pPr>
        <w:pStyle w:val="BodyTextIndent"/>
        <w:jc w:val="center"/>
        <w:rPr>
          <w:rFonts w:ascii="Arial" w:hAnsi="Arial" w:cs="Arial"/>
          <w:b/>
          <w:bCs/>
          <w:sz w:val="22"/>
          <w:szCs w:val="22"/>
        </w:rPr>
      </w:pPr>
    </w:p>
    <w:p w14:paraId="196AF98D" w14:textId="77777777" w:rsidR="00A7790C" w:rsidRPr="00DF0C61" w:rsidRDefault="00A7790C" w:rsidP="00A7790C">
      <w:pPr>
        <w:pStyle w:val="BodyTextIndent"/>
        <w:jc w:val="center"/>
        <w:rPr>
          <w:rFonts w:ascii="Arial" w:hAnsi="Arial" w:cs="Arial"/>
          <w:b/>
          <w:bCs/>
          <w:sz w:val="22"/>
          <w:szCs w:val="22"/>
        </w:rPr>
      </w:pPr>
    </w:p>
    <w:p w14:paraId="37F4620D" w14:textId="77777777" w:rsidR="00A7790C" w:rsidRPr="00DF0C61" w:rsidRDefault="00A7790C" w:rsidP="00A7790C">
      <w:pPr>
        <w:pStyle w:val="BodyTextIndent"/>
        <w:jc w:val="center"/>
        <w:rPr>
          <w:rFonts w:ascii="Arial" w:hAnsi="Arial" w:cs="Arial"/>
          <w:b/>
          <w:bCs/>
          <w:sz w:val="22"/>
          <w:szCs w:val="22"/>
        </w:rPr>
        <w:sectPr w:rsidR="00A7790C" w:rsidRPr="00DF0C61" w:rsidSect="00A7790C">
          <w:headerReference w:type="default" r:id="rId22"/>
          <w:footerReference w:type="default" r:id="rId23"/>
          <w:pgSz w:w="16834" w:h="11909" w:orient="landscape" w:code="9"/>
          <w:pgMar w:top="1253" w:right="1440" w:bottom="1253" w:left="1440" w:header="706" w:footer="706" w:gutter="0"/>
          <w:pgBorders w:offsetFrom="page">
            <w:top w:val="dotted" w:sz="2" w:space="24" w:color="C0C0C0"/>
            <w:left w:val="dotted" w:sz="2" w:space="24" w:color="C0C0C0"/>
            <w:bottom w:val="dotted" w:sz="2" w:space="24" w:color="C0C0C0"/>
            <w:right w:val="dotted" w:sz="2" w:space="24" w:color="C0C0C0"/>
          </w:pgBorders>
          <w:cols w:space="720"/>
          <w:docGrid w:linePitch="65"/>
        </w:sectPr>
      </w:pPr>
    </w:p>
    <w:tbl>
      <w:tblPr>
        <w:tblW w:w="9200" w:type="dxa"/>
        <w:tblCellMar>
          <w:left w:w="0" w:type="dxa"/>
          <w:right w:w="0" w:type="dxa"/>
        </w:tblCellMar>
        <w:tblLook w:val="0000" w:firstRow="0" w:lastRow="0" w:firstColumn="0" w:lastColumn="0" w:noHBand="0" w:noVBand="0"/>
      </w:tblPr>
      <w:tblGrid>
        <w:gridCol w:w="1644"/>
        <w:gridCol w:w="1287"/>
        <w:gridCol w:w="1927"/>
        <w:gridCol w:w="842"/>
        <w:gridCol w:w="1100"/>
        <w:gridCol w:w="1100"/>
        <w:gridCol w:w="1300"/>
      </w:tblGrid>
      <w:tr w:rsidR="00A7790C" w:rsidRPr="00DF0C61" w14:paraId="05209451" w14:textId="77777777">
        <w:trPr>
          <w:trHeight w:val="300"/>
        </w:trPr>
        <w:tc>
          <w:tcPr>
            <w:tcW w:w="4858" w:type="dxa"/>
            <w:gridSpan w:val="3"/>
            <w:tcBorders>
              <w:top w:val="nil"/>
              <w:left w:val="nil"/>
              <w:bottom w:val="nil"/>
              <w:right w:val="nil"/>
            </w:tcBorders>
            <w:noWrap/>
            <w:tcMar>
              <w:top w:w="15" w:type="dxa"/>
              <w:left w:w="15" w:type="dxa"/>
              <w:bottom w:w="0" w:type="dxa"/>
              <w:right w:w="15" w:type="dxa"/>
            </w:tcMar>
            <w:vAlign w:val="center"/>
          </w:tcPr>
          <w:p w14:paraId="35625FAB" w14:textId="77777777" w:rsidR="00A7790C" w:rsidRPr="00DF0C61" w:rsidRDefault="00A7790C" w:rsidP="00715E68">
            <w:pPr>
              <w:rPr>
                <w:rFonts w:ascii="Arial" w:hAnsi="Arial" w:cs="Arial"/>
                <w:b/>
                <w:bCs/>
                <w:sz w:val="22"/>
                <w:szCs w:val="22"/>
              </w:rPr>
            </w:pPr>
            <w:r w:rsidRPr="00DF0C61">
              <w:rPr>
                <w:rFonts w:ascii="Arial" w:hAnsi="Arial" w:cs="Arial"/>
                <w:b/>
                <w:bCs/>
                <w:sz w:val="22"/>
                <w:szCs w:val="22"/>
              </w:rPr>
              <w:lastRenderedPageBreak/>
              <w:t>Schedule of Reflective Road Studs</w:t>
            </w:r>
          </w:p>
        </w:tc>
        <w:tc>
          <w:tcPr>
            <w:tcW w:w="842" w:type="dxa"/>
            <w:tcBorders>
              <w:top w:val="nil"/>
              <w:left w:val="nil"/>
              <w:bottom w:val="nil"/>
              <w:right w:val="nil"/>
            </w:tcBorders>
            <w:tcMar>
              <w:top w:w="15" w:type="dxa"/>
              <w:left w:w="15" w:type="dxa"/>
              <w:bottom w:w="0" w:type="dxa"/>
              <w:right w:w="15" w:type="dxa"/>
            </w:tcMar>
            <w:vAlign w:val="center"/>
          </w:tcPr>
          <w:p w14:paraId="19FCFFE3" w14:textId="77777777" w:rsidR="00A7790C" w:rsidRPr="00DF0C61" w:rsidRDefault="00A7790C" w:rsidP="00715E68">
            <w:pPr>
              <w:jc w:val="center"/>
              <w:rPr>
                <w:rFonts w:ascii="Arial" w:hAnsi="Arial" w:cs="Arial"/>
                <w:b/>
                <w:bCs/>
                <w:sz w:val="22"/>
                <w:szCs w:val="22"/>
              </w:rPr>
            </w:pPr>
          </w:p>
        </w:tc>
        <w:tc>
          <w:tcPr>
            <w:tcW w:w="2200" w:type="dxa"/>
            <w:gridSpan w:val="2"/>
            <w:tcBorders>
              <w:top w:val="nil"/>
              <w:left w:val="nil"/>
              <w:bottom w:val="nil"/>
              <w:right w:val="nil"/>
            </w:tcBorders>
            <w:noWrap/>
            <w:tcMar>
              <w:top w:w="15" w:type="dxa"/>
              <w:left w:w="15" w:type="dxa"/>
              <w:bottom w:w="0" w:type="dxa"/>
              <w:right w:w="15" w:type="dxa"/>
            </w:tcMar>
            <w:vAlign w:val="center"/>
          </w:tcPr>
          <w:p w14:paraId="19F155FF" w14:textId="77777777" w:rsidR="00A7790C" w:rsidRPr="00DF0C61" w:rsidRDefault="00A7790C" w:rsidP="00715E68">
            <w:pPr>
              <w:rPr>
                <w:rFonts w:ascii="Arial" w:hAnsi="Arial" w:cs="Arial"/>
                <w:b/>
                <w:bCs/>
                <w:sz w:val="22"/>
                <w:szCs w:val="22"/>
              </w:rPr>
            </w:pPr>
          </w:p>
        </w:tc>
        <w:tc>
          <w:tcPr>
            <w:tcW w:w="1300" w:type="dxa"/>
            <w:tcBorders>
              <w:top w:val="nil"/>
              <w:left w:val="nil"/>
              <w:bottom w:val="nil"/>
              <w:right w:val="nil"/>
            </w:tcBorders>
            <w:noWrap/>
            <w:tcMar>
              <w:top w:w="15" w:type="dxa"/>
              <w:left w:w="15" w:type="dxa"/>
              <w:bottom w:w="0" w:type="dxa"/>
              <w:right w:w="15" w:type="dxa"/>
            </w:tcMar>
            <w:vAlign w:val="center"/>
          </w:tcPr>
          <w:p w14:paraId="5A7CE9C2" w14:textId="77777777" w:rsidR="00A7790C" w:rsidRPr="00DF0C61" w:rsidRDefault="00A7790C" w:rsidP="00715E68">
            <w:pPr>
              <w:jc w:val="center"/>
              <w:rPr>
                <w:rFonts w:ascii="Arial" w:hAnsi="Arial" w:cs="Arial"/>
                <w:sz w:val="22"/>
                <w:szCs w:val="22"/>
              </w:rPr>
            </w:pPr>
          </w:p>
        </w:tc>
      </w:tr>
      <w:tr w:rsidR="00A7790C" w:rsidRPr="00DF0C61" w14:paraId="6868EF34" w14:textId="77777777">
        <w:trPr>
          <w:trHeight w:val="300"/>
        </w:trPr>
        <w:tc>
          <w:tcPr>
            <w:tcW w:w="0" w:type="auto"/>
            <w:gridSpan w:val="3"/>
            <w:tcBorders>
              <w:top w:val="nil"/>
              <w:left w:val="nil"/>
              <w:bottom w:val="double" w:sz="4" w:space="0" w:color="auto"/>
              <w:right w:val="nil"/>
            </w:tcBorders>
            <w:noWrap/>
            <w:tcMar>
              <w:top w:w="15" w:type="dxa"/>
              <w:left w:w="15" w:type="dxa"/>
              <w:bottom w:w="0" w:type="dxa"/>
              <w:right w:w="15" w:type="dxa"/>
            </w:tcMar>
            <w:vAlign w:val="center"/>
          </w:tcPr>
          <w:p w14:paraId="4DE69CED" w14:textId="77777777" w:rsidR="00A7790C" w:rsidRPr="00DF0C61" w:rsidRDefault="00A7790C" w:rsidP="00715E68">
            <w:pPr>
              <w:rPr>
                <w:rFonts w:ascii="Arial" w:hAnsi="Arial" w:cs="Arial"/>
                <w:sz w:val="22"/>
                <w:szCs w:val="22"/>
              </w:rPr>
            </w:pPr>
          </w:p>
        </w:tc>
        <w:tc>
          <w:tcPr>
            <w:tcW w:w="842" w:type="dxa"/>
            <w:tcBorders>
              <w:top w:val="nil"/>
              <w:left w:val="nil"/>
              <w:bottom w:val="double" w:sz="4" w:space="0" w:color="auto"/>
              <w:right w:val="nil"/>
            </w:tcBorders>
            <w:tcMar>
              <w:top w:w="15" w:type="dxa"/>
              <w:left w:w="15" w:type="dxa"/>
              <w:bottom w:w="0" w:type="dxa"/>
              <w:right w:w="15" w:type="dxa"/>
            </w:tcMar>
            <w:vAlign w:val="center"/>
          </w:tcPr>
          <w:p w14:paraId="231EFE1A" w14:textId="77777777" w:rsidR="00A7790C" w:rsidRPr="00DF0C61" w:rsidRDefault="00A7790C" w:rsidP="00715E68">
            <w:pPr>
              <w:jc w:val="center"/>
              <w:rPr>
                <w:rFonts w:ascii="Arial" w:hAnsi="Arial" w:cs="Arial"/>
                <w:sz w:val="22"/>
                <w:szCs w:val="22"/>
              </w:rPr>
            </w:pPr>
          </w:p>
        </w:tc>
        <w:tc>
          <w:tcPr>
            <w:tcW w:w="1100" w:type="dxa"/>
            <w:tcBorders>
              <w:top w:val="nil"/>
              <w:left w:val="nil"/>
              <w:bottom w:val="double" w:sz="4" w:space="0" w:color="auto"/>
              <w:right w:val="nil"/>
            </w:tcBorders>
            <w:tcMar>
              <w:top w:w="15" w:type="dxa"/>
              <w:left w:w="15" w:type="dxa"/>
              <w:bottom w:w="0" w:type="dxa"/>
              <w:right w:w="15" w:type="dxa"/>
            </w:tcMar>
            <w:vAlign w:val="center"/>
          </w:tcPr>
          <w:p w14:paraId="7706E24A" w14:textId="77777777" w:rsidR="00A7790C" w:rsidRPr="00DF0C61" w:rsidRDefault="00A7790C" w:rsidP="00715E68">
            <w:pPr>
              <w:jc w:val="center"/>
              <w:rPr>
                <w:rFonts w:ascii="Arial" w:hAnsi="Arial" w:cs="Arial"/>
                <w:sz w:val="22"/>
                <w:szCs w:val="22"/>
              </w:rPr>
            </w:pPr>
          </w:p>
        </w:tc>
        <w:tc>
          <w:tcPr>
            <w:tcW w:w="1100" w:type="dxa"/>
            <w:tcBorders>
              <w:top w:val="nil"/>
              <w:left w:val="nil"/>
              <w:bottom w:val="double" w:sz="4" w:space="0" w:color="auto"/>
              <w:right w:val="nil"/>
            </w:tcBorders>
            <w:tcMar>
              <w:top w:w="15" w:type="dxa"/>
              <w:left w:w="15" w:type="dxa"/>
              <w:bottom w:w="0" w:type="dxa"/>
              <w:right w:w="15" w:type="dxa"/>
            </w:tcMar>
            <w:vAlign w:val="center"/>
          </w:tcPr>
          <w:p w14:paraId="5E242F96" w14:textId="77777777" w:rsidR="00A7790C" w:rsidRPr="00DF0C61" w:rsidRDefault="00A7790C" w:rsidP="00715E68">
            <w:pPr>
              <w:jc w:val="center"/>
              <w:rPr>
                <w:rFonts w:ascii="Arial" w:hAnsi="Arial" w:cs="Arial"/>
                <w:sz w:val="22"/>
                <w:szCs w:val="22"/>
              </w:rPr>
            </w:pPr>
          </w:p>
        </w:tc>
        <w:tc>
          <w:tcPr>
            <w:tcW w:w="0" w:type="auto"/>
            <w:tcBorders>
              <w:top w:val="nil"/>
              <w:left w:val="nil"/>
              <w:bottom w:val="double" w:sz="4" w:space="0" w:color="auto"/>
              <w:right w:val="nil"/>
            </w:tcBorders>
            <w:noWrap/>
            <w:tcMar>
              <w:top w:w="15" w:type="dxa"/>
              <w:left w:w="15" w:type="dxa"/>
              <w:bottom w:w="0" w:type="dxa"/>
              <w:right w:w="15" w:type="dxa"/>
            </w:tcMar>
            <w:vAlign w:val="center"/>
          </w:tcPr>
          <w:p w14:paraId="2D426D54" w14:textId="77777777" w:rsidR="00A7790C" w:rsidRPr="00DF0C61" w:rsidRDefault="00A7790C" w:rsidP="00715E68">
            <w:pPr>
              <w:jc w:val="center"/>
              <w:rPr>
                <w:rFonts w:ascii="Arial" w:hAnsi="Arial" w:cs="Arial"/>
                <w:sz w:val="22"/>
                <w:szCs w:val="22"/>
              </w:rPr>
            </w:pPr>
          </w:p>
        </w:tc>
      </w:tr>
      <w:tr w:rsidR="00A7790C" w:rsidRPr="00DF0C61" w14:paraId="354570FA" w14:textId="77777777">
        <w:trPr>
          <w:trHeight w:val="300"/>
        </w:trPr>
        <w:tc>
          <w:tcPr>
            <w:tcW w:w="0" w:type="auto"/>
            <w:tcBorders>
              <w:top w:val="double" w:sz="4" w:space="0" w:color="auto"/>
              <w:left w:val="double" w:sz="4" w:space="0" w:color="auto"/>
              <w:bottom w:val="single" w:sz="4" w:space="0" w:color="auto"/>
              <w:right w:val="single" w:sz="4" w:space="0" w:color="auto"/>
            </w:tcBorders>
            <w:shd w:val="clear" w:color="auto" w:fill="D9D9D9"/>
            <w:noWrap/>
            <w:tcMar>
              <w:top w:w="15" w:type="dxa"/>
              <w:left w:w="15" w:type="dxa"/>
              <w:bottom w:w="0" w:type="dxa"/>
              <w:right w:w="15" w:type="dxa"/>
            </w:tcMar>
            <w:vAlign w:val="center"/>
          </w:tcPr>
          <w:p w14:paraId="1CAD86DE"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Direction Type</w:t>
            </w:r>
          </w:p>
        </w:tc>
        <w:tc>
          <w:tcPr>
            <w:tcW w:w="0" w:type="auto"/>
            <w:tcBorders>
              <w:top w:val="double" w:sz="4" w:space="0" w:color="auto"/>
              <w:left w:val="nil"/>
              <w:bottom w:val="single" w:sz="4" w:space="0" w:color="auto"/>
              <w:right w:val="single" w:sz="4" w:space="0" w:color="auto"/>
            </w:tcBorders>
            <w:shd w:val="clear" w:color="auto" w:fill="D9D9D9"/>
            <w:noWrap/>
            <w:tcMar>
              <w:top w:w="15" w:type="dxa"/>
              <w:left w:w="15" w:type="dxa"/>
              <w:bottom w:w="0" w:type="dxa"/>
              <w:right w:w="15" w:type="dxa"/>
            </w:tcMar>
            <w:vAlign w:val="center"/>
          </w:tcPr>
          <w:p w14:paraId="481BB87B"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Colour</w:t>
            </w:r>
          </w:p>
        </w:tc>
        <w:tc>
          <w:tcPr>
            <w:tcW w:w="1927" w:type="dxa"/>
            <w:tcBorders>
              <w:top w:val="double" w:sz="4" w:space="0" w:color="auto"/>
              <w:left w:val="nil"/>
              <w:bottom w:val="single" w:sz="4" w:space="0" w:color="auto"/>
              <w:right w:val="single" w:sz="4" w:space="0" w:color="auto"/>
            </w:tcBorders>
            <w:shd w:val="clear" w:color="auto" w:fill="D9D9D9"/>
            <w:tcMar>
              <w:top w:w="15" w:type="dxa"/>
              <w:left w:w="15" w:type="dxa"/>
              <w:bottom w:w="0" w:type="dxa"/>
              <w:right w:w="15" w:type="dxa"/>
            </w:tcMar>
            <w:vAlign w:val="center"/>
          </w:tcPr>
          <w:p w14:paraId="6A812B9C"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Location</w:t>
            </w:r>
          </w:p>
        </w:tc>
        <w:tc>
          <w:tcPr>
            <w:tcW w:w="842" w:type="dxa"/>
            <w:tcBorders>
              <w:top w:val="double" w:sz="4" w:space="0" w:color="auto"/>
              <w:left w:val="nil"/>
              <w:bottom w:val="single" w:sz="4" w:space="0" w:color="auto"/>
              <w:right w:val="single" w:sz="4" w:space="0" w:color="auto"/>
            </w:tcBorders>
            <w:shd w:val="clear" w:color="auto" w:fill="D9D9D9"/>
            <w:tcMar>
              <w:top w:w="15" w:type="dxa"/>
              <w:left w:w="15" w:type="dxa"/>
              <w:bottom w:w="0" w:type="dxa"/>
              <w:right w:w="15" w:type="dxa"/>
            </w:tcMar>
            <w:vAlign w:val="center"/>
          </w:tcPr>
          <w:p w14:paraId="7872F335"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 xml:space="preserve">Start </w:t>
            </w:r>
            <w:smartTag w:uri="urn:schemas-microsoft-com:office:smarttags" w:element="country-region">
              <w:smartTag w:uri="urn:schemas-microsoft-com:office:smarttags" w:element="place">
                <w:r w:rsidRPr="00DF0C61">
                  <w:rPr>
                    <w:rFonts w:ascii="Arial" w:hAnsi="Arial" w:cs="Arial"/>
                    <w:b/>
                    <w:bCs/>
                    <w:sz w:val="22"/>
                    <w:szCs w:val="22"/>
                  </w:rPr>
                  <w:t>Ch.</w:t>
                </w:r>
              </w:smartTag>
            </w:smartTag>
          </w:p>
        </w:tc>
        <w:tc>
          <w:tcPr>
            <w:tcW w:w="1100" w:type="dxa"/>
            <w:tcBorders>
              <w:top w:val="double" w:sz="4" w:space="0" w:color="auto"/>
              <w:left w:val="nil"/>
              <w:bottom w:val="single" w:sz="4" w:space="0" w:color="auto"/>
              <w:right w:val="single" w:sz="4" w:space="0" w:color="auto"/>
            </w:tcBorders>
            <w:shd w:val="clear" w:color="auto" w:fill="D9D9D9"/>
            <w:tcMar>
              <w:top w:w="15" w:type="dxa"/>
              <w:left w:w="15" w:type="dxa"/>
              <w:bottom w:w="0" w:type="dxa"/>
              <w:right w:w="15" w:type="dxa"/>
            </w:tcMar>
            <w:vAlign w:val="center"/>
          </w:tcPr>
          <w:p w14:paraId="6CE93BE7"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 xml:space="preserve">End </w:t>
            </w:r>
            <w:smartTag w:uri="urn:schemas-microsoft-com:office:smarttags" w:element="country-region">
              <w:smartTag w:uri="urn:schemas-microsoft-com:office:smarttags" w:element="place">
                <w:r w:rsidRPr="00DF0C61">
                  <w:rPr>
                    <w:rFonts w:ascii="Arial" w:hAnsi="Arial" w:cs="Arial"/>
                    <w:b/>
                    <w:bCs/>
                    <w:sz w:val="22"/>
                    <w:szCs w:val="22"/>
                  </w:rPr>
                  <w:t>Ch.</w:t>
                </w:r>
              </w:smartTag>
            </w:smartTag>
          </w:p>
        </w:tc>
        <w:tc>
          <w:tcPr>
            <w:tcW w:w="1100" w:type="dxa"/>
            <w:tcBorders>
              <w:top w:val="double" w:sz="4" w:space="0" w:color="auto"/>
              <w:left w:val="nil"/>
              <w:bottom w:val="single" w:sz="4" w:space="0" w:color="auto"/>
              <w:right w:val="nil"/>
            </w:tcBorders>
            <w:shd w:val="clear" w:color="auto" w:fill="D9D9D9"/>
            <w:tcMar>
              <w:top w:w="15" w:type="dxa"/>
              <w:left w:w="15" w:type="dxa"/>
              <w:bottom w:w="0" w:type="dxa"/>
              <w:right w:w="15" w:type="dxa"/>
            </w:tcMar>
            <w:vAlign w:val="center"/>
          </w:tcPr>
          <w:p w14:paraId="4AABEC4D"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Spacing</w:t>
            </w:r>
          </w:p>
        </w:tc>
        <w:tc>
          <w:tcPr>
            <w:tcW w:w="0" w:type="auto"/>
            <w:tcBorders>
              <w:top w:val="double" w:sz="4" w:space="0" w:color="auto"/>
              <w:left w:val="single" w:sz="4" w:space="0" w:color="auto"/>
              <w:bottom w:val="single" w:sz="4" w:space="0" w:color="auto"/>
              <w:right w:val="double" w:sz="4" w:space="0" w:color="auto"/>
            </w:tcBorders>
            <w:shd w:val="clear" w:color="auto" w:fill="D9D9D9"/>
            <w:noWrap/>
            <w:tcMar>
              <w:top w:w="15" w:type="dxa"/>
              <w:left w:w="15" w:type="dxa"/>
              <w:bottom w:w="0" w:type="dxa"/>
              <w:right w:w="15" w:type="dxa"/>
            </w:tcMar>
            <w:vAlign w:val="center"/>
          </w:tcPr>
          <w:p w14:paraId="409528A7"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No.</w:t>
            </w:r>
          </w:p>
        </w:tc>
      </w:tr>
      <w:tr w:rsidR="00A7790C" w:rsidRPr="00DF0C61" w14:paraId="41590761" w14:textId="77777777">
        <w:trPr>
          <w:trHeight w:val="300"/>
        </w:trPr>
        <w:tc>
          <w:tcPr>
            <w:tcW w:w="0" w:type="auto"/>
            <w:tcBorders>
              <w:top w:val="single" w:sz="4" w:space="0" w:color="auto"/>
              <w:left w:val="double" w:sz="4" w:space="0" w:color="auto"/>
              <w:bottom w:val="single" w:sz="8" w:space="0" w:color="auto"/>
              <w:right w:val="single" w:sz="4" w:space="0" w:color="auto"/>
            </w:tcBorders>
            <w:noWrap/>
            <w:tcMar>
              <w:top w:w="15" w:type="dxa"/>
              <w:left w:w="15" w:type="dxa"/>
              <w:bottom w:w="0" w:type="dxa"/>
              <w:right w:w="15" w:type="dxa"/>
            </w:tcMar>
            <w:vAlign w:val="center"/>
          </w:tcPr>
          <w:p w14:paraId="440BE649"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 </w:t>
            </w:r>
          </w:p>
        </w:tc>
        <w:tc>
          <w:tcPr>
            <w:tcW w:w="0" w:type="auto"/>
            <w:tcBorders>
              <w:top w:val="single" w:sz="4" w:space="0" w:color="auto"/>
              <w:left w:val="nil"/>
              <w:bottom w:val="single" w:sz="8" w:space="0" w:color="auto"/>
              <w:right w:val="single" w:sz="4" w:space="0" w:color="auto"/>
            </w:tcBorders>
            <w:noWrap/>
            <w:tcMar>
              <w:top w:w="15" w:type="dxa"/>
              <w:left w:w="15" w:type="dxa"/>
              <w:bottom w:w="0" w:type="dxa"/>
              <w:right w:w="15" w:type="dxa"/>
            </w:tcMar>
            <w:vAlign w:val="center"/>
          </w:tcPr>
          <w:p w14:paraId="178E5298"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 </w:t>
            </w:r>
          </w:p>
        </w:tc>
        <w:tc>
          <w:tcPr>
            <w:tcW w:w="1927" w:type="dxa"/>
            <w:tcBorders>
              <w:top w:val="single" w:sz="4" w:space="0" w:color="auto"/>
              <w:left w:val="nil"/>
              <w:bottom w:val="single" w:sz="8" w:space="0" w:color="auto"/>
              <w:right w:val="single" w:sz="4" w:space="0" w:color="auto"/>
            </w:tcBorders>
            <w:tcMar>
              <w:top w:w="15" w:type="dxa"/>
              <w:left w:w="15" w:type="dxa"/>
              <w:bottom w:w="0" w:type="dxa"/>
              <w:right w:w="15" w:type="dxa"/>
            </w:tcMar>
            <w:vAlign w:val="center"/>
          </w:tcPr>
          <w:p w14:paraId="4A033D0D"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 </w:t>
            </w:r>
          </w:p>
        </w:tc>
        <w:tc>
          <w:tcPr>
            <w:tcW w:w="842" w:type="dxa"/>
            <w:tcBorders>
              <w:top w:val="single" w:sz="4" w:space="0" w:color="auto"/>
              <w:left w:val="nil"/>
              <w:bottom w:val="single" w:sz="8" w:space="0" w:color="auto"/>
              <w:right w:val="single" w:sz="4" w:space="0" w:color="auto"/>
            </w:tcBorders>
            <w:tcMar>
              <w:top w:w="15" w:type="dxa"/>
              <w:left w:w="15" w:type="dxa"/>
              <w:bottom w:w="0" w:type="dxa"/>
              <w:right w:w="15" w:type="dxa"/>
            </w:tcMar>
            <w:vAlign w:val="center"/>
          </w:tcPr>
          <w:p w14:paraId="7949FF86"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 </w:t>
            </w:r>
          </w:p>
        </w:tc>
        <w:tc>
          <w:tcPr>
            <w:tcW w:w="1100" w:type="dxa"/>
            <w:tcBorders>
              <w:top w:val="single" w:sz="4" w:space="0" w:color="auto"/>
              <w:left w:val="nil"/>
              <w:bottom w:val="single" w:sz="8" w:space="0" w:color="auto"/>
              <w:right w:val="single" w:sz="4" w:space="0" w:color="auto"/>
            </w:tcBorders>
            <w:tcMar>
              <w:top w:w="15" w:type="dxa"/>
              <w:left w:w="15" w:type="dxa"/>
              <w:bottom w:w="0" w:type="dxa"/>
              <w:right w:w="15" w:type="dxa"/>
            </w:tcMar>
            <w:vAlign w:val="center"/>
          </w:tcPr>
          <w:p w14:paraId="26DCB5C9"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 </w:t>
            </w:r>
          </w:p>
        </w:tc>
        <w:tc>
          <w:tcPr>
            <w:tcW w:w="1100" w:type="dxa"/>
            <w:tcBorders>
              <w:top w:val="single" w:sz="4" w:space="0" w:color="auto"/>
              <w:left w:val="nil"/>
              <w:bottom w:val="single" w:sz="8" w:space="0" w:color="auto"/>
              <w:right w:val="nil"/>
            </w:tcBorders>
            <w:tcMar>
              <w:top w:w="15" w:type="dxa"/>
              <w:left w:w="15" w:type="dxa"/>
              <w:bottom w:w="0" w:type="dxa"/>
              <w:right w:w="15" w:type="dxa"/>
            </w:tcMar>
            <w:vAlign w:val="center"/>
          </w:tcPr>
          <w:p w14:paraId="7C36AE77"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 </w:t>
            </w:r>
          </w:p>
        </w:tc>
        <w:tc>
          <w:tcPr>
            <w:tcW w:w="0" w:type="auto"/>
            <w:tcBorders>
              <w:top w:val="single" w:sz="4" w:space="0" w:color="auto"/>
              <w:left w:val="single" w:sz="4" w:space="0" w:color="auto"/>
              <w:bottom w:val="single" w:sz="8" w:space="0" w:color="auto"/>
              <w:right w:val="double" w:sz="4" w:space="0" w:color="auto"/>
            </w:tcBorders>
            <w:noWrap/>
            <w:tcMar>
              <w:top w:w="15" w:type="dxa"/>
              <w:left w:w="15" w:type="dxa"/>
              <w:bottom w:w="0" w:type="dxa"/>
              <w:right w:w="15" w:type="dxa"/>
            </w:tcMar>
            <w:vAlign w:val="center"/>
          </w:tcPr>
          <w:p w14:paraId="58D01240" w14:textId="77777777" w:rsidR="00A7790C" w:rsidRPr="00DF0C61" w:rsidRDefault="00A7790C" w:rsidP="00715E68">
            <w:pPr>
              <w:jc w:val="center"/>
              <w:rPr>
                <w:rFonts w:ascii="Arial" w:hAnsi="Arial" w:cs="Arial"/>
                <w:b/>
                <w:bCs/>
                <w:sz w:val="22"/>
                <w:szCs w:val="22"/>
              </w:rPr>
            </w:pPr>
            <w:r w:rsidRPr="00DF0C61">
              <w:rPr>
                <w:rFonts w:ascii="Arial" w:hAnsi="Arial" w:cs="Arial"/>
                <w:b/>
                <w:bCs/>
                <w:sz w:val="22"/>
                <w:szCs w:val="22"/>
              </w:rPr>
              <w:t> </w:t>
            </w:r>
          </w:p>
        </w:tc>
      </w:tr>
      <w:tr w:rsidR="00A7790C" w:rsidRPr="00DF0C61" w14:paraId="4A5E4CBC" w14:textId="77777777">
        <w:trPr>
          <w:trHeight w:val="315"/>
        </w:trPr>
        <w:tc>
          <w:tcPr>
            <w:tcW w:w="1644" w:type="dxa"/>
            <w:tcBorders>
              <w:top w:val="nil"/>
              <w:left w:val="double" w:sz="4" w:space="0" w:color="auto"/>
              <w:bottom w:val="nil"/>
              <w:right w:val="single" w:sz="4" w:space="0" w:color="auto"/>
            </w:tcBorders>
            <w:tcMar>
              <w:top w:w="15" w:type="dxa"/>
              <w:left w:w="15" w:type="dxa"/>
              <w:bottom w:w="0" w:type="dxa"/>
              <w:right w:w="15" w:type="dxa"/>
            </w:tcMar>
            <w:vAlign w:val="center"/>
          </w:tcPr>
          <w:p w14:paraId="0F7CDDD2" w14:textId="77777777" w:rsidR="00A7790C" w:rsidRPr="00DF0C61" w:rsidRDefault="00A7790C" w:rsidP="00715E68">
            <w:pPr>
              <w:rPr>
                <w:rFonts w:ascii="Arial" w:hAnsi="Arial" w:cs="Arial"/>
                <w:sz w:val="22"/>
                <w:szCs w:val="22"/>
              </w:rPr>
            </w:pPr>
          </w:p>
        </w:tc>
        <w:tc>
          <w:tcPr>
            <w:tcW w:w="1287" w:type="dxa"/>
            <w:tcBorders>
              <w:top w:val="nil"/>
              <w:left w:val="nil"/>
              <w:bottom w:val="nil"/>
              <w:right w:val="single" w:sz="4" w:space="0" w:color="auto"/>
            </w:tcBorders>
            <w:tcMar>
              <w:top w:w="15" w:type="dxa"/>
              <w:left w:w="15" w:type="dxa"/>
              <w:bottom w:w="0" w:type="dxa"/>
              <w:right w:w="15" w:type="dxa"/>
            </w:tcMar>
            <w:vAlign w:val="center"/>
          </w:tcPr>
          <w:p w14:paraId="44568300" w14:textId="77777777" w:rsidR="00A7790C" w:rsidRPr="00DF0C61" w:rsidRDefault="00A7790C" w:rsidP="00715E68">
            <w:pPr>
              <w:rPr>
                <w:rFonts w:ascii="Arial" w:hAnsi="Arial" w:cs="Arial"/>
                <w:sz w:val="22"/>
                <w:szCs w:val="22"/>
              </w:rPr>
            </w:pPr>
          </w:p>
        </w:tc>
        <w:tc>
          <w:tcPr>
            <w:tcW w:w="1927" w:type="dxa"/>
            <w:tcBorders>
              <w:top w:val="nil"/>
              <w:left w:val="nil"/>
              <w:bottom w:val="nil"/>
              <w:right w:val="single" w:sz="4" w:space="0" w:color="auto"/>
            </w:tcBorders>
            <w:tcMar>
              <w:top w:w="15" w:type="dxa"/>
              <w:left w:w="15" w:type="dxa"/>
              <w:bottom w:w="0" w:type="dxa"/>
              <w:right w:w="15" w:type="dxa"/>
            </w:tcMar>
            <w:vAlign w:val="center"/>
          </w:tcPr>
          <w:p w14:paraId="45EC7C4E" w14:textId="77777777" w:rsidR="00A7790C" w:rsidRPr="00DF0C61" w:rsidRDefault="00A7790C" w:rsidP="00715E68">
            <w:pPr>
              <w:jc w:val="center"/>
              <w:rPr>
                <w:rFonts w:ascii="Arial" w:hAnsi="Arial" w:cs="Arial"/>
                <w:sz w:val="22"/>
                <w:szCs w:val="22"/>
              </w:rPr>
            </w:pPr>
          </w:p>
        </w:tc>
        <w:tc>
          <w:tcPr>
            <w:tcW w:w="842" w:type="dxa"/>
            <w:tcBorders>
              <w:top w:val="nil"/>
              <w:left w:val="nil"/>
              <w:bottom w:val="nil"/>
              <w:right w:val="single" w:sz="4" w:space="0" w:color="auto"/>
            </w:tcBorders>
            <w:tcMar>
              <w:top w:w="15" w:type="dxa"/>
              <w:left w:w="15" w:type="dxa"/>
              <w:bottom w:w="0" w:type="dxa"/>
              <w:right w:w="15" w:type="dxa"/>
            </w:tcMar>
            <w:vAlign w:val="center"/>
          </w:tcPr>
          <w:p w14:paraId="1C6985FE" w14:textId="77777777" w:rsidR="00A7790C" w:rsidRPr="00DF0C61" w:rsidRDefault="00A7790C" w:rsidP="00715E68">
            <w:pPr>
              <w:jc w:val="center"/>
              <w:rPr>
                <w:rFonts w:ascii="Arial" w:hAnsi="Arial" w:cs="Arial"/>
                <w:sz w:val="22"/>
                <w:szCs w:val="22"/>
              </w:rPr>
            </w:pPr>
          </w:p>
        </w:tc>
        <w:tc>
          <w:tcPr>
            <w:tcW w:w="1100" w:type="dxa"/>
            <w:tcBorders>
              <w:top w:val="nil"/>
              <w:left w:val="nil"/>
              <w:bottom w:val="nil"/>
              <w:right w:val="single" w:sz="4" w:space="0" w:color="auto"/>
            </w:tcBorders>
            <w:tcMar>
              <w:top w:w="15" w:type="dxa"/>
              <w:left w:w="15" w:type="dxa"/>
              <w:bottom w:w="0" w:type="dxa"/>
              <w:right w:w="15" w:type="dxa"/>
            </w:tcMar>
            <w:vAlign w:val="center"/>
          </w:tcPr>
          <w:p w14:paraId="174629F5" w14:textId="77777777" w:rsidR="00A7790C" w:rsidRPr="00DF0C61" w:rsidRDefault="00A7790C" w:rsidP="00715E68">
            <w:pPr>
              <w:jc w:val="center"/>
              <w:rPr>
                <w:rFonts w:ascii="Arial" w:hAnsi="Arial" w:cs="Arial"/>
                <w:sz w:val="22"/>
                <w:szCs w:val="22"/>
              </w:rPr>
            </w:pPr>
          </w:p>
        </w:tc>
        <w:tc>
          <w:tcPr>
            <w:tcW w:w="1100" w:type="dxa"/>
            <w:tcBorders>
              <w:top w:val="nil"/>
              <w:left w:val="nil"/>
              <w:bottom w:val="nil"/>
              <w:right w:val="nil"/>
            </w:tcBorders>
            <w:tcMar>
              <w:top w:w="15" w:type="dxa"/>
              <w:left w:w="15" w:type="dxa"/>
              <w:bottom w:w="0" w:type="dxa"/>
              <w:right w:w="15" w:type="dxa"/>
            </w:tcMar>
            <w:vAlign w:val="center"/>
          </w:tcPr>
          <w:p w14:paraId="79C456D2" w14:textId="77777777" w:rsidR="00A7790C" w:rsidRPr="00DF0C61" w:rsidRDefault="00A7790C" w:rsidP="00715E68">
            <w:pPr>
              <w:jc w:val="center"/>
              <w:rPr>
                <w:rFonts w:ascii="Arial" w:hAnsi="Arial" w:cs="Arial"/>
                <w:sz w:val="22"/>
                <w:szCs w:val="22"/>
              </w:rPr>
            </w:pPr>
          </w:p>
        </w:tc>
        <w:tc>
          <w:tcPr>
            <w:tcW w:w="0" w:type="auto"/>
            <w:tcBorders>
              <w:top w:val="nil"/>
              <w:left w:val="single" w:sz="4" w:space="0" w:color="auto"/>
              <w:bottom w:val="nil"/>
              <w:right w:val="double" w:sz="4" w:space="0" w:color="auto"/>
            </w:tcBorders>
            <w:noWrap/>
            <w:tcMar>
              <w:top w:w="15" w:type="dxa"/>
              <w:left w:w="15" w:type="dxa"/>
              <w:bottom w:w="0" w:type="dxa"/>
              <w:right w:w="15" w:type="dxa"/>
            </w:tcMar>
            <w:vAlign w:val="center"/>
          </w:tcPr>
          <w:p w14:paraId="7C43A6AE" w14:textId="77777777" w:rsidR="00A7790C" w:rsidRPr="00DF0C61" w:rsidRDefault="00A7790C" w:rsidP="00715E68">
            <w:pPr>
              <w:jc w:val="center"/>
              <w:rPr>
                <w:rFonts w:ascii="Arial" w:hAnsi="Arial" w:cs="Arial"/>
                <w:sz w:val="22"/>
                <w:szCs w:val="22"/>
              </w:rPr>
            </w:pPr>
          </w:p>
        </w:tc>
      </w:tr>
      <w:tr w:rsidR="00A7790C" w:rsidRPr="00DF0C61" w14:paraId="1212A100" w14:textId="77777777">
        <w:trPr>
          <w:trHeight w:val="315"/>
        </w:trPr>
        <w:tc>
          <w:tcPr>
            <w:tcW w:w="1644"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vAlign w:val="center"/>
          </w:tcPr>
          <w:p w14:paraId="1EB294F3" w14:textId="77777777" w:rsidR="00A7790C" w:rsidRPr="00DF0C61" w:rsidRDefault="00A7790C" w:rsidP="00715E68">
            <w:pPr>
              <w:rPr>
                <w:rFonts w:ascii="Arial" w:hAnsi="Arial" w:cs="Arial"/>
                <w:sz w:val="22"/>
                <w:szCs w:val="22"/>
              </w:rPr>
            </w:pPr>
          </w:p>
        </w:tc>
        <w:tc>
          <w:tcPr>
            <w:tcW w:w="128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4090126" w14:textId="77777777" w:rsidR="00A7790C" w:rsidRPr="00DF0C61" w:rsidRDefault="00A7790C" w:rsidP="00715E68">
            <w:pPr>
              <w:rPr>
                <w:rFonts w:ascii="Arial" w:hAnsi="Arial" w:cs="Arial"/>
                <w:sz w:val="22"/>
                <w:szCs w:val="22"/>
              </w:rPr>
            </w:pPr>
          </w:p>
        </w:tc>
        <w:tc>
          <w:tcPr>
            <w:tcW w:w="19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87DE499" w14:textId="77777777" w:rsidR="00A7790C" w:rsidRPr="00DF0C61" w:rsidRDefault="00A7790C" w:rsidP="00715E68">
            <w:pPr>
              <w:jc w:val="center"/>
              <w:rPr>
                <w:rFonts w:ascii="Arial" w:hAnsi="Arial" w:cs="Arial"/>
                <w:sz w:val="22"/>
                <w:szCs w:val="22"/>
              </w:rPr>
            </w:pPr>
          </w:p>
        </w:tc>
        <w:tc>
          <w:tcPr>
            <w:tcW w:w="84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0B79A9A" w14:textId="77777777" w:rsidR="00A7790C" w:rsidRPr="00DF0C61" w:rsidRDefault="00A7790C" w:rsidP="00715E68">
            <w:pPr>
              <w:jc w:val="center"/>
              <w:rPr>
                <w:rFonts w:ascii="Arial" w:hAnsi="Arial" w:cs="Arial"/>
                <w:sz w:val="22"/>
                <w:szCs w:val="22"/>
              </w:rPr>
            </w:pP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EB2B155" w14:textId="77777777" w:rsidR="00A7790C" w:rsidRPr="00DF0C61" w:rsidRDefault="00A7790C" w:rsidP="00715E68">
            <w:pPr>
              <w:jc w:val="center"/>
              <w:rPr>
                <w:rFonts w:ascii="Arial" w:hAnsi="Arial" w:cs="Arial"/>
                <w:sz w:val="22"/>
                <w:szCs w:val="22"/>
              </w:rPr>
            </w:pPr>
          </w:p>
        </w:tc>
        <w:tc>
          <w:tcPr>
            <w:tcW w:w="1100" w:type="dxa"/>
            <w:tcBorders>
              <w:top w:val="single" w:sz="4" w:space="0" w:color="auto"/>
              <w:left w:val="nil"/>
              <w:bottom w:val="single" w:sz="4" w:space="0" w:color="auto"/>
              <w:right w:val="nil"/>
            </w:tcBorders>
            <w:tcMar>
              <w:top w:w="15" w:type="dxa"/>
              <w:left w:w="15" w:type="dxa"/>
              <w:bottom w:w="0" w:type="dxa"/>
              <w:right w:w="15" w:type="dxa"/>
            </w:tcMar>
            <w:vAlign w:val="center"/>
          </w:tcPr>
          <w:p w14:paraId="4849C3E0" w14:textId="77777777" w:rsidR="00A7790C" w:rsidRPr="00DF0C61" w:rsidRDefault="00A7790C" w:rsidP="00715E68">
            <w:pPr>
              <w:jc w:val="center"/>
              <w:rPr>
                <w:rFonts w:ascii="Arial" w:hAnsi="Arial" w:cs="Arial"/>
                <w:sz w:val="22"/>
                <w:szCs w:val="22"/>
              </w:rPr>
            </w:pPr>
          </w:p>
        </w:tc>
        <w:tc>
          <w:tcPr>
            <w:tcW w:w="0" w:type="auto"/>
            <w:tcBorders>
              <w:top w:val="single" w:sz="4" w:space="0" w:color="auto"/>
              <w:left w:val="single" w:sz="4" w:space="0" w:color="auto"/>
              <w:bottom w:val="single" w:sz="4" w:space="0" w:color="auto"/>
              <w:right w:val="double" w:sz="4" w:space="0" w:color="auto"/>
            </w:tcBorders>
            <w:noWrap/>
            <w:tcMar>
              <w:top w:w="15" w:type="dxa"/>
              <w:left w:w="15" w:type="dxa"/>
              <w:bottom w:w="0" w:type="dxa"/>
              <w:right w:w="15" w:type="dxa"/>
            </w:tcMar>
            <w:vAlign w:val="center"/>
          </w:tcPr>
          <w:p w14:paraId="50EC3DFB" w14:textId="77777777" w:rsidR="00A7790C" w:rsidRPr="00DF0C61" w:rsidRDefault="00A7790C" w:rsidP="00715E68">
            <w:pPr>
              <w:jc w:val="center"/>
              <w:rPr>
                <w:rFonts w:ascii="Arial" w:hAnsi="Arial" w:cs="Arial"/>
                <w:sz w:val="22"/>
                <w:szCs w:val="22"/>
              </w:rPr>
            </w:pPr>
          </w:p>
        </w:tc>
      </w:tr>
      <w:tr w:rsidR="00A7790C" w:rsidRPr="00DF0C61" w14:paraId="2C60A962" w14:textId="77777777">
        <w:trPr>
          <w:trHeight w:val="315"/>
        </w:trPr>
        <w:tc>
          <w:tcPr>
            <w:tcW w:w="0" w:type="auto"/>
            <w:tcBorders>
              <w:top w:val="nil"/>
              <w:left w:val="double" w:sz="4" w:space="0" w:color="auto"/>
              <w:bottom w:val="single" w:sz="4" w:space="0" w:color="auto"/>
              <w:right w:val="single" w:sz="4" w:space="0" w:color="auto"/>
            </w:tcBorders>
            <w:noWrap/>
            <w:tcMar>
              <w:top w:w="15" w:type="dxa"/>
              <w:left w:w="15" w:type="dxa"/>
              <w:bottom w:w="0" w:type="dxa"/>
              <w:right w:w="15" w:type="dxa"/>
            </w:tcMar>
            <w:vAlign w:val="center"/>
          </w:tcPr>
          <w:p w14:paraId="6FB7362B" w14:textId="77777777" w:rsidR="00A7790C" w:rsidRPr="00DF0C61" w:rsidRDefault="00A7790C" w:rsidP="00715E68">
            <w:pPr>
              <w:rPr>
                <w:rFonts w:ascii="Arial" w:hAnsi="Arial" w:cs="Arial"/>
                <w:sz w:val="22"/>
                <w:szCs w:val="22"/>
              </w:rPr>
            </w:pPr>
          </w:p>
        </w:tc>
        <w:tc>
          <w:tcPr>
            <w:tcW w:w="1287" w:type="dxa"/>
            <w:tcBorders>
              <w:top w:val="nil"/>
              <w:left w:val="nil"/>
              <w:bottom w:val="single" w:sz="4" w:space="0" w:color="auto"/>
              <w:right w:val="single" w:sz="4" w:space="0" w:color="auto"/>
            </w:tcBorders>
            <w:tcMar>
              <w:top w:w="15" w:type="dxa"/>
              <w:left w:w="15" w:type="dxa"/>
              <w:bottom w:w="0" w:type="dxa"/>
              <w:right w:w="15" w:type="dxa"/>
            </w:tcMar>
            <w:vAlign w:val="center"/>
          </w:tcPr>
          <w:p w14:paraId="62A60029" w14:textId="77777777" w:rsidR="00A7790C" w:rsidRPr="00DF0C61" w:rsidRDefault="00A7790C" w:rsidP="00715E68">
            <w:pPr>
              <w:rPr>
                <w:rFonts w:ascii="Arial" w:hAnsi="Arial" w:cs="Arial"/>
                <w:sz w:val="22"/>
                <w:szCs w:val="22"/>
              </w:rPr>
            </w:pPr>
          </w:p>
        </w:tc>
        <w:tc>
          <w:tcPr>
            <w:tcW w:w="1927" w:type="dxa"/>
            <w:tcBorders>
              <w:top w:val="nil"/>
              <w:left w:val="nil"/>
              <w:bottom w:val="single" w:sz="4" w:space="0" w:color="auto"/>
              <w:right w:val="single" w:sz="4" w:space="0" w:color="auto"/>
            </w:tcBorders>
            <w:tcMar>
              <w:top w:w="15" w:type="dxa"/>
              <w:left w:w="15" w:type="dxa"/>
              <w:bottom w:w="0" w:type="dxa"/>
              <w:right w:w="15" w:type="dxa"/>
            </w:tcMar>
            <w:vAlign w:val="center"/>
          </w:tcPr>
          <w:p w14:paraId="15611E82" w14:textId="77777777" w:rsidR="00A7790C" w:rsidRPr="00DF0C61" w:rsidRDefault="00A7790C" w:rsidP="00715E68">
            <w:pPr>
              <w:jc w:val="center"/>
              <w:rPr>
                <w:rFonts w:ascii="Arial" w:hAnsi="Arial" w:cs="Arial"/>
                <w:sz w:val="22"/>
                <w:szCs w:val="22"/>
              </w:rPr>
            </w:pPr>
          </w:p>
        </w:tc>
        <w:tc>
          <w:tcPr>
            <w:tcW w:w="842" w:type="dxa"/>
            <w:tcBorders>
              <w:top w:val="nil"/>
              <w:left w:val="nil"/>
              <w:bottom w:val="single" w:sz="4" w:space="0" w:color="auto"/>
              <w:right w:val="single" w:sz="4" w:space="0" w:color="auto"/>
            </w:tcBorders>
            <w:tcMar>
              <w:top w:w="15" w:type="dxa"/>
              <w:left w:w="15" w:type="dxa"/>
              <w:bottom w:w="0" w:type="dxa"/>
              <w:right w:w="15" w:type="dxa"/>
            </w:tcMar>
            <w:vAlign w:val="center"/>
          </w:tcPr>
          <w:p w14:paraId="49DC0D22" w14:textId="77777777" w:rsidR="00A7790C" w:rsidRPr="00DF0C61" w:rsidRDefault="00A7790C" w:rsidP="00715E68">
            <w:pPr>
              <w:jc w:val="center"/>
              <w:rPr>
                <w:rFonts w:ascii="Arial" w:hAnsi="Arial" w:cs="Arial"/>
                <w:sz w:val="22"/>
                <w:szCs w:val="22"/>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19F0BC21" w14:textId="77777777" w:rsidR="00A7790C" w:rsidRPr="00DF0C61" w:rsidRDefault="00A7790C" w:rsidP="00715E68">
            <w:pPr>
              <w:jc w:val="center"/>
              <w:rPr>
                <w:rFonts w:ascii="Arial" w:hAnsi="Arial" w:cs="Arial"/>
                <w:sz w:val="22"/>
                <w:szCs w:val="22"/>
              </w:rPr>
            </w:pPr>
          </w:p>
        </w:tc>
        <w:tc>
          <w:tcPr>
            <w:tcW w:w="1100" w:type="dxa"/>
            <w:tcBorders>
              <w:top w:val="nil"/>
              <w:left w:val="nil"/>
              <w:bottom w:val="single" w:sz="4" w:space="0" w:color="auto"/>
              <w:right w:val="nil"/>
            </w:tcBorders>
            <w:tcMar>
              <w:top w:w="15" w:type="dxa"/>
              <w:left w:w="15" w:type="dxa"/>
              <w:bottom w:w="0" w:type="dxa"/>
              <w:right w:w="15" w:type="dxa"/>
            </w:tcMar>
            <w:vAlign w:val="center"/>
          </w:tcPr>
          <w:p w14:paraId="436DEB3F" w14:textId="77777777" w:rsidR="00A7790C" w:rsidRPr="00DF0C61" w:rsidRDefault="00A7790C" w:rsidP="00715E68">
            <w:pPr>
              <w:jc w:val="center"/>
              <w:rPr>
                <w:rFonts w:ascii="Arial" w:hAnsi="Arial" w:cs="Arial"/>
                <w:sz w:val="22"/>
                <w:szCs w:val="22"/>
              </w:rPr>
            </w:pPr>
          </w:p>
        </w:tc>
        <w:tc>
          <w:tcPr>
            <w:tcW w:w="0" w:type="auto"/>
            <w:tcBorders>
              <w:top w:val="nil"/>
              <w:left w:val="single" w:sz="4" w:space="0" w:color="auto"/>
              <w:bottom w:val="single" w:sz="4" w:space="0" w:color="auto"/>
              <w:right w:val="double" w:sz="4" w:space="0" w:color="auto"/>
            </w:tcBorders>
            <w:noWrap/>
            <w:tcMar>
              <w:top w:w="15" w:type="dxa"/>
              <w:left w:w="15" w:type="dxa"/>
              <w:bottom w:w="0" w:type="dxa"/>
              <w:right w:w="15" w:type="dxa"/>
            </w:tcMar>
            <w:vAlign w:val="center"/>
          </w:tcPr>
          <w:p w14:paraId="6AE69EA2" w14:textId="77777777" w:rsidR="00A7790C" w:rsidRPr="00DF0C61" w:rsidRDefault="00A7790C" w:rsidP="00715E68">
            <w:pPr>
              <w:jc w:val="center"/>
              <w:rPr>
                <w:rFonts w:ascii="Arial" w:hAnsi="Arial" w:cs="Arial"/>
                <w:sz w:val="22"/>
                <w:szCs w:val="22"/>
              </w:rPr>
            </w:pPr>
          </w:p>
        </w:tc>
      </w:tr>
      <w:tr w:rsidR="00A7790C" w:rsidRPr="00DF0C61" w14:paraId="1F5731E0" w14:textId="77777777">
        <w:trPr>
          <w:trHeight w:val="315"/>
        </w:trPr>
        <w:tc>
          <w:tcPr>
            <w:tcW w:w="0" w:type="auto"/>
            <w:tcBorders>
              <w:top w:val="nil"/>
              <w:left w:val="double" w:sz="4" w:space="0" w:color="auto"/>
              <w:bottom w:val="single" w:sz="4" w:space="0" w:color="auto"/>
              <w:right w:val="single" w:sz="4" w:space="0" w:color="auto"/>
            </w:tcBorders>
            <w:noWrap/>
            <w:tcMar>
              <w:top w:w="15" w:type="dxa"/>
              <w:left w:w="15" w:type="dxa"/>
              <w:bottom w:w="0" w:type="dxa"/>
              <w:right w:w="15" w:type="dxa"/>
            </w:tcMar>
            <w:vAlign w:val="center"/>
          </w:tcPr>
          <w:p w14:paraId="134EEA3F" w14:textId="77777777" w:rsidR="00A7790C" w:rsidRPr="00DF0C61" w:rsidRDefault="00A7790C" w:rsidP="00715E68">
            <w:pPr>
              <w:rPr>
                <w:rFonts w:ascii="Arial" w:hAnsi="Arial" w:cs="Arial"/>
                <w:sz w:val="22"/>
                <w:szCs w:val="22"/>
              </w:rPr>
            </w:pPr>
          </w:p>
        </w:tc>
        <w:tc>
          <w:tcPr>
            <w:tcW w:w="1287" w:type="dxa"/>
            <w:tcBorders>
              <w:top w:val="nil"/>
              <w:left w:val="nil"/>
              <w:bottom w:val="single" w:sz="4" w:space="0" w:color="auto"/>
              <w:right w:val="single" w:sz="4" w:space="0" w:color="auto"/>
            </w:tcBorders>
            <w:tcMar>
              <w:top w:w="15" w:type="dxa"/>
              <w:left w:w="15" w:type="dxa"/>
              <w:bottom w:w="0" w:type="dxa"/>
              <w:right w:w="15" w:type="dxa"/>
            </w:tcMar>
            <w:vAlign w:val="center"/>
          </w:tcPr>
          <w:p w14:paraId="557D3DF7" w14:textId="77777777" w:rsidR="00A7790C" w:rsidRPr="00DF0C61" w:rsidRDefault="00A7790C" w:rsidP="00715E68">
            <w:pPr>
              <w:rPr>
                <w:rFonts w:ascii="Arial" w:hAnsi="Arial" w:cs="Arial"/>
                <w:sz w:val="22"/>
                <w:szCs w:val="22"/>
              </w:rPr>
            </w:pPr>
          </w:p>
        </w:tc>
        <w:tc>
          <w:tcPr>
            <w:tcW w:w="1927" w:type="dxa"/>
            <w:tcBorders>
              <w:top w:val="nil"/>
              <w:left w:val="nil"/>
              <w:bottom w:val="single" w:sz="4" w:space="0" w:color="auto"/>
              <w:right w:val="single" w:sz="4" w:space="0" w:color="auto"/>
            </w:tcBorders>
            <w:tcMar>
              <w:top w:w="15" w:type="dxa"/>
              <w:left w:w="15" w:type="dxa"/>
              <w:bottom w:w="0" w:type="dxa"/>
              <w:right w:w="15" w:type="dxa"/>
            </w:tcMar>
            <w:vAlign w:val="center"/>
          </w:tcPr>
          <w:p w14:paraId="40BF06B8" w14:textId="77777777" w:rsidR="00A7790C" w:rsidRPr="00DF0C61" w:rsidRDefault="00A7790C" w:rsidP="00715E68">
            <w:pPr>
              <w:jc w:val="center"/>
              <w:rPr>
                <w:rFonts w:ascii="Arial" w:hAnsi="Arial" w:cs="Arial"/>
                <w:sz w:val="22"/>
                <w:szCs w:val="22"/>
              </w:rPr>
            </w:pPr>
          </w:p>
        </w:tc>
        <w:tc>
          <w:tcPr>
            <w:tcW w:w="842" w:type="dxa"/>
            <w:tcBorders>
              <w:top w:val="nil"/>
              <w:left w:val="nil"/>
              <w:bottom w:val="single" w:sz="4" w:space="0" w:color="auto"/>
              <w:right w:val="single" w:sz="4" w:space="0" w:color="auto"/>
            </w:tcBorders>
            <w:tcMar>
              <w:top w:w="15" w:type="dxa"/>
              <w:left w:w="15" w:type="dxa"/>
              <w:bottom w:w="0" w:type="dxa"/>
              <w:right w:w="15" w:type="dxa"/>
            </w:tcMar>
            <w:vAlign w:val="center"/>
          </w:tcPr>
          <w:p w14:paraId="7B71A073" w14:textId="77777777" w:rsidR="00A7790C" w:rsidRPr="00DF0C61" w:rsidRDefault="00A7790C" w:rsidP="00715E68">
            <w:pPr>
              <w:jc w:val="center"/>
              <w:rPr>
                <w:rFonts w:ascii="Arial" w:hAnsi="Arial" w:cs="Arial"/>
                <w:sz w:val="22"/>
                <w:szCs w:val="22"/>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5125534A" w14:textId="77777777" w:rsidR="00A7790C" w:rsidRPr="00DF0C61" w:rsidRDefault="00A7790C" w:rsidP="00715E68">
            <w:pPr>
              <w:jc w:val="center"/>
              <w:rPr>
                <w:rFonts w:ascii="Arial" w:hAnsi="Arial" w:cs="Arial"/>
                <w:sz w:val="22"/>
                <w:szCs w:val="22"/>
              </w:rPr>
            </w:pPr>
          </w:p>
        </w:tc>
        <w:tc>
          <w:tcPr>
            <w:tcW w:w="1100" w:type="dxa"/>
            <w:tcBorders>
              <w:top w:val="nil"/>
              <w:left w:val="nil"/>
              <w:bottom w:val="single" w:sz="4" w:space="0" w:color="auto"/>
              <w:right w:val="nil"/>
            </w:tcBorders>
            <w:tcMar>
              <w:top w:w="15" w:type="dxa"/>
              <w:left w:w="15" w:type="dxa"/>
              <w:bottom w:w="0" w:type="dxa"/>
              <w:right w:w="15" w:type="dxa"/>
            </w:tcMar>
            <w:vAlign w:val="center"/>
          </w:tcPr>
          <w:p w14:paraId="1FF90CEF" w14:textId="77777777" w:rsidR="00A7790C" w:rsidRPr="00DF0C61" w:rsidRDefault="00A7790C" w:rsidP="00715E68">
            <w:pPr>
              <w:jc w:val="center"/>
              <w:rPr>
                <w:rFonts w:ascii="Arial" w:hAnsi="Arial" w:cs="Arial"/>
                <w:sz w:val="22"/>
                <w:szCs w:val="22"/>
              </w:rPr>
            </w:pPr>
          </w:p>
        </w:tc>
        <w:tc>
          <w:tcPr>
            <w:tcW w:w="0" w:type="auto"/>
            <w:tcBorders>
              <w:top w:val="nil"/>
              <w:left w:val="single" w:sz="4" w:space="0" w:color="auto"/>
              <w:bottom w:val="single" w:sz="4" w:space="0" w:color="auto"/>
              <w:right w:val="double" w:sz="4" w:space="0" w:color="auto"/>
            </w:tcBorders>
            <w:noWrap/>
            <w:tcMar>
              <w:top w:w="15" w:type="dxa"/>
              <w:left w:w="15" w:type="dxa"/>
              <w:bottom w:w="0" w:type="dxa"/>
              <w:right w:w="15" w:type="dxa"/>
            </w:tcMar>
            <w:vAlign w:val="center"/>
          </w:tcPr>
          <w:p w14:paraId="3071F881" w14:textId="77777777" w:rsidR="00A7790C" w:rsidRPr="00DF0C61" w:rsidRDefault="00A7790C" w:rsidP="00715E68">
            <w:pPr>
              <w:jc w:val="center"/>
              <w:rPr>
                <w:rFonts w:ascii="Arial" w:hAnsi="Arial" w:cs="Arial"/>
                <w:sz w:val="22"/>
                <w:szCs w:val="22"/>
              </w:rPr>
            </w:pPr>
          </w:p>
        </w:tc>
      </w:tr>
      <w:tr w:rsidR="00A7790C" w:rsidRPr="00DF0C61" w14:paraId="7BAED2BC" w14:textId="77777777">
        <w:trPr>
          <w:trHeight w:val="315"/>
        </w:trPr>
        <w:tc>
          <w:tcPr>
            <w:tcW w:w="0" w:type="auto"/>
            <w:tcBorders>
              <w:top w:val="nil"/>
              <w:left w:val="double" w:sz="4" w:space="0" w:color="auto"/>
              <w:bottom w:val="single" w:sz="4" w:space="0" w:color="auto"/>
              <w:right w:val="single" w:sz="4" w:space="0" w:color="auto"/>
            </w:tcBorders>
            <w:noWrap/>
            <w:tcMar>
              <w:top w:w="15" w:type="dxa"/>
              <w:left w:w="15" w:type="dxa"/>
              <w:bottom w:w="0" w:type="dxa"/>
              <w:right w:w="15" w:type="dxa"/>
            </w:tcMar>
            <w:vAlign w:val="center"/>
          </w:tcPr>
          <w:p w14:paraId="6F211D03"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287" w:type="dxa"/>
            <w:tcBorders>
              <w:top w:val="nil"/>
              <w:left w:val="nil"/>
              <w:bottom w:val="single" w:sz="4" w:space="0" w:color="auto"/>
              <w:right w:val="single" w:sz="4" w:space="0" w:color="auto"/>
            </w:tcBorders>
            <w:tcMar>
              <w:top w:w="15" w:type="dxa"/>
              <w:left w:w="15" w:type="dxa"/>
              <w:bottom w:w="0" w:type="dxa"/>
              <w:right w:w="15" w:type="dxa"/>
            </w:tcMar>
            <w:vAlign w:val="center"/>
          </w:tcPr>
          <w:p w14:paraId="6462F699"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927" w:type="dxa"/>
            <w:tcBorders>
              <w:top w:val="nil"/>
              <w:left w:val="nil"/>
              <w:bottom w:val="single" w:sz="4" w:space="0" w:color="auto"/>
              <w:right w:val="single" w:sz="4" w:space="0" w:color="auto"/>
            </w:tcBorders>
            <w:tcMar>
              <w:top w:w="15" w:type="dxa"/>
              <w:left w:w="15" w:type="dxa"/>
              <w:bottom w:w="0" w:type="dxa"/>
              <w:right w:w="15" w:type="dxa"/>
            </w:tcMar>
            <w:vAlign w:val="center"/>
          </w:tcPr>
          <w:p w14:paraId="439B24D2" w14:textId="77777777" w:rsidR="00A7790C" w:rsidRPr="00DF0C61" w:rsidRDefault="00A7790C" w:rsidP="00715E68">
            <w:pPr>
              <w:jc w:val="center"/>
              <w:rPr>
                <w:rFonts w:ascii="Arial" w:hAnsi="Arial" w:cs="Arial"/>
                <w:sz w:val="22"/>
                <w:szCs w:val="22"/>
              </w:rPr>
            </w:pPr>
          </w:p>
        </w:tc>
        <w:tc>
          <w:tcPr>
            <w:tcW w:w="842" w:type="dxa"/>
            <w:tcBorders>
              <w:top w:val="nil"/>
              <w:left w:val="nil"/>
              <w:bottom w:val="single" w:sz="4" w:space="0" w:color="auto"/>
              <w:right w:val="single" w:sz="4" w:space="0" w:color="auto"/>
            </w:tcBorders>
            <w:tcMar>
              <w:top w:w="15" w:type="dxa"/>
              <w:left w:w="15" w:type="dxa"/>
              <w:bottom w:w="0" w:type="dxa"/>
              <w:right w:w="15" w:type="dxa"/>
            </w:tcMar>
            <w:vAlign w:val="center"/>
          </w:tcPr>
          <w:p w14:paraId="31E072F1"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0AA65B8D"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nil"/>
            </w:tcBorders>
            <w:tcMar>
              <w:top w:w="15" w:type="dxa"/>
              <w:left w:w="15" w:type="dxa"/>
              <w:bottom w:w="0" w:type="dxa"/>
              <w:right w:w="15" w:type="dxa"/>
            </w:tcMar>
            <w:vAlign w:val="center"/>
          </w:tcPr>
          <w:p w14:paraId="2B12D517"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0" w:type="auto"/>
            <w:tcBorders>
              <w:top w:val="nil"/>
              <w:left w:val="single" w:sz="4" w:space="0" w:color="auto"/>
              <w:bottom w:val="single" w:sz="4" w:space="0" w:color="auto"/>
              <w:right w:val="double" w:sz="4" w:space="0" w:color="auto"/>
            </w:tcBorders>
            <w:noWrap/>
            <w:tcMar>
              <w:top w:w="15" w:type="dxa"/>
              <w:left w:w="15" w:type="dxa"/>
              <w:bottom w:w="0" w:type="dxa"/>
              <w:right w:w="15" w:type="dxa"/>
            </w:tcMar>
            <w:vAlign w:val="center"/>
          </w:tcPr>
          <w:p w14:paraId="0C8594EC" w14:textId="77777777" w:rsidR="00A7790C" w:rsidRPr="00DF0C61" w:rsidRDefault="00A7790C" w:rsidP="00715E68">
            <w:pPr>
              <w:jc w:val="center"/>
              <w:rPr>
                <w:rFonts w:ascii="Arial" w:hAnsi="Arial" w:cs="Arial"/>
                <w:sz w:val="22"/>
                <w:szCs w:val="22"/>
              </w:rPr>
            </w:pPr>
          </w:p>
        </w:tc>
      </w:tr>
      <w:tr w:rsidR="00A7790C" w:rsidRPr="00DF0C61" w14:paraId="0ACF865C" w14:textId="77777777">
        <w:trPr>
          <w:trHeight w:val="315"/>
        </w:trPr>
        <w:tc>
          <w:tcPr>
            <w:tcW w:w="0" w:type="auto"/>
            <w:tcBorders>
              <w:top w:val="nil"/>
              <w:left w:val="double" w:sz="4" w:space="0" w:color="auto"/>
              <w:bottom w:val="single" w:sz="4" w:space="0" w:color="auto"/>
              <w:right w:val="single" w:sz="4" w:space="0" w:color="auto"/>
            </w:tcBorders>
            <w:noWrap/>
            <w:tcMar>
              <w:top w:w="15" w:type="dxa"/>
              <w:left w:w="15" w:type="dxa"/>
              <w:bottom w:w="0" w:type="dxa"/>
              <w:right w:w="15" w:type="dxa"/>
            </w:tcMar>
            <w:vAlign w:val="center"/>
          </w:tcPr>
          <w:p w14:paraId="7CD76E8E" w14:textId="77777777" w:rsidR="00A7790C" w:rsidRPr="00DF0C61" w:rsidRDefault="00A7790C" w:rsidP="00715E68">
            <w:pPr>
              <w:rPr>
                <w:rFonts w:ascii="Arial" w:hAnsi="Arial" w:cs="Arial"/>
                <w:sz w:val="22"/>
                <w:szCs w:val="22"/>
              </w:rPr>
            </w:pPr>
          </w:p>
        </w:tc>
        <w:tc>
          <w:tcPr>
            <w:tcW w:w="1287" w:type="dxa"/>
            <w:tcBorders>
              <w:top w:val="nil"/>
              <w:left w:val="nil"/>
              <w:bottom w:val="single" w:sz="4" w:space="0" w:color="auto"/>
              <w:right w:val="single" w:sz="4" w:space="0" w:color="auto"/>
            </w:tcBorders>
            <w:tcMar>
              <w:top w:w="15" w:type="dxa"/>
              <w:left w:w="15" w:type="dxa"/>
              <w:bottom w:w="0" w:type="dxa"/>
              <w:right w:w="15" w:type="dxa"/>
            </w:tcMar>
            <w:vAlign w:val="center"/>
          </w:tcPr>
          <w:p w14:paraId="6FB92BF4" w14:textId="77777777" w:rsidR="00A7790C" w:rsidRPr="00DF0C61" w:rsidRDefault="00A7790C" w:rsidP="00715E68">
            <w:pPr>
              <w:rPr>
                <w:rFonts w:ascii="Arial" w:hAnsi="Arial" w:cs="Arial"/>
                <w:sz w:val="22"/>
                <w:szCs w:val="22"/>
              </w:rPr>
            </w:pPr>
          </w:p>
        </w:tc>
        <w:tc>
          <w:tcPr>
            <w:tcW w:w="1927" w:type="dxa"/>
            <w:tcBorders>
              <w:top w:val="nil"/>
              <w:left w:val="nil"/>
              <w:bottom w:val="single" w:sz="4" w:space="0" w:color="auto"/>
              <w:right w:val="single" w:sz="4" w:space="0" w:color="auto"/>
            </w:tcBorders>
            <w:tcMar>
              <w:top w:w="15" w:type="dxa"/>
              <w:left w:w="15" w:type="dxa"/>
              <w:bottom w:w="0" w:type="dxa"/>
              <w:right w:w="15" w:type="dxa"/>
            </w:tcMar>
            <w:vAlign w:val="center"/>
          </w:tcPr>
          <w:p w14:paraId="2DD81EE9" w14:textId="77777777" w:rsidR="00A7790C" w:rsidRPr="00DF0C61" w:rsidRDefault="00A7790C" w:rsidP="00715E68">
            <w:pPr>
              <w:jc w:val="center"/>
              <w:rPr>
                <w:rFonts w:ascii="Arial" w:hAnsi="Arial" w:cs="Arial"/>
                <w:sz w:val="22"/>
                <w:szCs w:val="22"/>
              </w:rPr>
            </w:pPr>
          </w:p>
        </w:tc>
        <w:tc>
          <w:tcPr>
            <w:tcW w:w="842" w:type="dxa"/>
            <w:tcBorders>
              <w:top w:val="nil"/>
              <w:left w:val="nil"/>
              <w:bottom w:val="single" w:sz="4" w:space="0" w:color="auto"/>
              <w:right w:val="single" w:sz="4" w:space="0" w:color="auto"/>
            </w:tcBorders>
            <w:tcMar>
              <w:top w:w="15" w:type="dxa"/>
              <w:left w:w="15" w:type="dxa"/>
              <w:bottom w:w="0" w:type="dxa"/>
              <w:right w:w="15" w:type="dxa"/>
            </w:tcMar>
            <w:vAlign w:val="center"/>
          </w:tcPr>
          <w:p w14:paraId="5726A071" w14:textId="77777777" w:rsidR="00A7790C" w:rsidRPr="00DF0C61" w:rsidRDefault="00A7790C" w:rsidP="00715E68">
            <w:pPr>
              <w:jc w:val="center"/>
              <w:rPr>
                <w:rFonts w:ascii="Arial" w:hAnsi="Arial" w:cs="Arial"/>
                <w:sz w:val="22"/>
                <w:szCs w:val="22"/>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7FE5FA0B" w14:textId="77777777" w:rsidR="00A7790C" w:rsidRPr="00DF0C61" w:rsidRDefault="00A7790C" w:rsidP="00715E68">
            <w:pPr>
              <w:jc w:val="center"/>
              <w:rPr>
                <w:rFonts w:ascii="Arial" w:hAnsi="Arial" w:cs="Arial"/>
                <w:sz w:val="22"/>
                <w:szCs w:val="22"/>
              </w:rPr>
            </w:pPr>
          </w:p>
        </w:tc>
        <w:tc>
          <w:tcPr>
            <w:tcW w:w="1100" w:type="dxa"/>
            <w:tcBorders>
              <w:top w:val="nil"/>
              <w:left w:val="nil"/>
              <w:bottom w:val="single" w:sz="4" w:space="0" w:color="auto"/>
              <w:right w:val="nil"/>
            </w:tcBorders>
            <w:tcMar>
              <w:top w:w="15" w:type="dxa"/>
              <w:left w:w="15" w:type="dxa"/>
              <w:bottom w:w="0" w:type="dxa"/>
              <w:right w:w="15" w:type="dxa"/>
            </w:tcMar>
            <w:vAlign w:val="center"/>
          </w:tcPr>
          <w:p w14:paraId="34B686E3" w14:textId="77777777" w:rsidR="00A7790C" w:rsidRPr="00DF0C61" w:rsidRDefault="00A7790C" w:rsidP="00715E68">
            <w:pPr>
              <w:jc w:val="center"/>
              <w:rPr>
                <w:rFonts w:ascii="Arial" w:hAnsi="Arial" w:cs="Arial"/>
                <w:sz w:val="22"/>
                <w:szCs w:val="22"/>
              </w:rPr>
            </w:pPr>
          </w:p>
        </w:tc>
        <w:tc>
          <w:tcPr>
            <w:tcW w:w="0" w:type="auto"/>
            <w:tcBorders>
              <w:top w:val="nil"/>
              <w:left w:val="single" w:sz="4" w:space="0" w:color="auto"/>
              <w:bottom w:val="single" w:sz="4" w:space="0" w:color="auto"/>
              <w:right w:val="double" w:sz="4" w:space="0" w:color="auto"/>
            </w:tcBorders>
            <w:noWrap/>
            <w:tcMar>
              <w:top w:w="15" w:type="dxa"/>
              <w:left w:w="15" w:type="dxa"/>
              <w:bottom w:w="0" w:type="dxa"/>
              <w:right w:w="15" w:type="dxa"/>
            </w:tcMar>
            <w:vAlign w:val="center"/>
          </w:tcPr>
          <w:p w14:paraId="596174ED" w14:textId="77777777" w:rsidR="00A7790C" w:rsidRPr="00DF0C61" w:rsidRDefault="00A7790C" w:rsidP="00715E68">
            <w:pPr>
              <w:jc w:val="center"/>
              <w:rPr>
                <w:rFonts w:ascii="Arial" w:hAnsi="Arial" w:cs="Arial"/>
                <w:sz w:val="22"/>
                <w:szCs w:val="22"/>
              </w:rPr>
            </w:pPr>
          </w:p>
        </w:tc>
      </w:tr>
      <w:tr w:rsidR="00A7790C" w:rsidRPr="00DF0C61" w14:paraId="2A06F283" w14:textId="77777777">
        <w:trPr>
          <w:trHeight w:val="315"/>
        </w:trPr>
        <w:tc>
          <w:tcPr>
            <w:tcW w:w="0" w:type="auto"/>
            <w:tcBorders>
              <w:top w:val="nil"/>
              <w:left w:val="double" w:sz="4" w:space="0" w:color="auto"/>
              <w:bottom w:val="single" w:sz="4" w:space="0" w:color="auto"/>
              <w:right w:val="single" w:sz="4" w:space="0" w:color="auto"/>
            </w:tcBorders>
            <w:noWrap/>
            <w:tcMar>
              <w:top w:w="15" w:type="dxa"/>
              <w:left w:w="15" w:type="dxa"/>
              <w:bottom w:w="0" w:type="dxa"/>
              <w:right w:w="15" w:type="dxa"/>
            </w:tcMar>
            <w:vAlign w:val="center"/>
          </w:tcPr>
          <w:p w14:paraId="56623E3A" w14:textId="77777777" w:rsidR="00A7790C" w:rsidRPr="00DF0C61" w:rsidRDefault="00A7790C" w:rsidP="00715E68">
            <w:pPr>
              <w:rPr>
                <w:rFonts w:ascii="Arial" w:hAnsi="Arial" w:cs="Arial"/>
                <w:sz w:val="22"/>
                <w:szCs w:val="22"/>
              </w:rPr>
            </w:pPr>
          </w:p>
        </w:tc>
        <w:tc>
          <w:tcPr>
            <w:tcW w:w="1287" w:type="dxa"/>
            <w:tcBorders>
              <w:top w:val="nil"/>
              <w:left w:val="nil"/>
              <w:bottom w:val="single" w:sz="4" w:space="0" w:color="auto"/>
              <w:right w:val="single" w:sz="4" w:space="0" w:color="auto"/>
            </w:tcBorders>
            <w:tcMar>
              <w:top w:w="15" w:type="dxa"/>
              <w:left w:w="15" w:type="dxa"/>
              <w:bottom w:w="0" w:type="dxa"/>
              <w:right w:w="15" w:type="dxa"/>
            </w:tcMar>
            <w:vAlign w:val="center"/>
          </w:tcPr>
          <w:p w14:paraId="11FA29DD" w14:textId="77777777" w:rsidR="00A7790C" w:rsidRPr="00DF0C61" w:rsidRDefault="00A7790C" w:rsidP="00715E68">
            <w:pPr>
              <w:rPr>
                <w:rFonts w:ascii="Arial" w:hAnsi="Arial" w:cs="Arial"/>
                <w:sz w:val="22"/>
                <w:szCs w:val="22"/>
              </w:rPr>
            </w:pPr>
          </w:p>
        </w:tc>
        <w:tc>
          <w:tcPr>
            <w:tcW w:w="1927" w:type="dxa"/>
            <w:tcBorders>
              <w:top w:val="nil"/>
              <w:left w:val="nil"/>
              <w:bottom w:val="single" w:sz="4" w:space="0" w:color="auto"/>
              <w:right w:val="single" w:sz="4" w:space="0" w:color="auto"/>
            </w:tcBorders>
            <w:tcMar>
              <w:top w:w="15" w:type="dxa"/>
              <w:left w:w="15" w:type="dxa"/>
              <w:bottom w:w="0" w:type="dxa"/>
              <w:right w:w="15" w:type="dxa"/>
            </w:tcMar>
            <w:vAlign w:val="center"/>
          </w:tcPr>
          <w:p w14:paraId="4524C140" w14:textId="77777777" w:rsidR="00A7790C" w:rsidRPr="00DF0C61" w:rsidRDefault="00A7790C" w:rsidP="00715E68">
            <w:pPr>
              <w:jc w:val="center"/>
              <w:rPr>
                <w:rFonts w:ascii="Arial" w:hAnsi="Arial" w:cs="Arial"/>
                <w:sz w:val="22"/>
                <w:szCs w:val="22"/>
              </w:rPr>
            </w:pPr>
          </w:p>
        </w:tc>
        <w:tc>
          <w:tcPr>
            <w:tcW w:w="842" w:type="dxa"/>
            <w:tcBorders>
              <w:top w:val="nil"/>
              <w:left w:val="nil"/>
              <w:bottom w:val="single" w:sz="4" w:space="0" w:color="auto"/>
              <w:right w:val="single" w:sz="4" w:space="0" w:color="auto"/>
            </w:tcBorders>
            <w:tcMar>
              <w:top w:w="15" w:type="dxa"/>
              <w:left w:w="15" w:type="dxa"/>
              <w:bottom w:w="0" w:type="dxa"/>
              <w:right w:w="15" w:type="dxa"/>
            </w:tcMar>
            <w:vAlign w:val="center"/>
          </w:tcPr>
          <w:p w14:paraId="2E169668" w14:textId="77777777" w:rsidR="00A7790C" w:rsidRPr="00DF0C61" w:rsidRDefault="00A7790C" w:rsidP="00715E68">
            <w:pPr>
              <w:jc w:val="center"/>
              <w:rPr>
                <w:rFonts w:ascii="Arial" w:hAnsi="Arial" w:cs="Arial"/>
                <w:sz w:val="22"/>
                <w:szCs w:val="22"/>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3394EBAC" w14:textId="77777777" w:rsidR="00A7790C" w:rsidRPr="00DF0C61" w:rsidRDefault="00A7790C" w:rsidP="00715E68">
            <w:pPr>
              <w:jc w:val="center"/>
              <w:rPr>
                <w:rFonts w:ascii="Arial" w:hAnsi="Arial" w:cs="Arial"/>
                <w:sz w:val="22"/>
                <w:szCs w:val="22"/>
              </w:rPr>
            </w:pPr>
          </w:p>
        </w:tc>
        <w:tc>
          <w:tcPr>
            <w:tcW w:w="1100" w:type="dxa"/>
            <w:tcBorders>
              <w:top w:val="nil"/>
              <w:left w:val="nil"/>
              <w:bottom w:val="single" w:sz="4" w:space="0" w:color="auto"/>
              <w:right w:val="nil"/>
            </w:tcBorders>
            <w:tcMar>
              <w:top w:w="15" w:type="dxa"/>
              <w:left w:w="15" w:type="dxa"/>
              <w:bottom w:w="0" w:type="dxa"/>
              <w:right w:w="15" w:type="dxa"/>
            </w:tcMar>
            <w:vAlign w:val="center"/>
          </w:tcPr>
          <w:p w14:paraId="732201CB" w14:textId="77777777" w:rsidR="00A7790C" w:rsidRPr="00DF0C61" w:rsidRDefault="00A7790C" w:rsidP="00715E68">
            <w:pPr>
              <w:jc w:val="center"/>
              <w:rPr>
                <w:rFonts w:ascii="Arial" w:hAnsi="Arial" w:cs="Arial"/>
                <w:sz w:val="22"/>
                <w:szCs w:val="22"/>
              </w:rPr>
            </w:pPr>
          </w:p>
        </w:tc>
        <w:tc>
          <w:tcPr>
            <w:tcW w:w="0" w:type="auto"/>
            <w:tcBorders>
              <w:top w:val="nil"/>
              <w:left w:val="single" w:sz="4" w:space="0" w:color="auto"/>
              <w:bottom w:val="single" w:sz="4" w:space="0" w:color="auto"/>
              <w:right w:val="double" w:sz="4" w:space="0" w:color="auto"/>
            </w:tcBorders>
            <w:noWrap/>
            <w:tcMar>
              <w:top w:w="15" w:type="dxa"/>
              <w:left w:w="15" w:type="dxa"/>
              <w:bottom w:w="0" w:type="dxa"/>
              <w:right w:w="15" w:type="dxa"/>
            </w:tcMar>
            <w:vAlign w:val="center"/>
          </w:tcPr>
          <w:p w14:paraId="7AABC08E" w14:textId="77777777" w:rsidR="00A7790C" w:rsidRPr="00DF0C61" w:rsidRDefault="00A7790C" w:rsidP="00715E68">
            <w:pPr>
              <w:jc w:val="center"/>
              <w:rPr>
                <w:rFonts w:ascii="Arial" w:hAnsi="Arial" w:cs="Arial"/>
                <w:sz w:val="22"/>
                <w:szCs w:val="22"/>
              </w:rPr>
            </w:pPr>
          </w:p>
        </w:tc>
      </w:tr>
      <w:tr w:rsidR="00A7790C" w:rsidRPr="00DF0C61" w14:paraId="40E4B02C" w14:textId="77777777">
        <w:trPr>
          <w:trHeight w:val="315"/>
        </w:trPr>
        <w:tc>
          <w:tcPr>
            <w:tcW w:w="0" w:type="auto"/>
            <w:tcBorders>
              <w:top w:val="nil"/>
              <w:left w:val="double" w:sz="4" w:space="0" w:color="auto"/>
              <w:bottom w:val="single" w:sz="4" w:space="0" w:color="auto"/>
              <w:right w:val="single" w:sz="4" w:space="0" w:color="auto"/>
            </w:tcBorders>
            <w:noWrap/>
            <w:tcMar>
              <w:top w:w="15" w:type="dxa"/>
              <w:left w:w="15" w:type="dxa"/>
              <w:bottom w:w="0" w:type="dxa"/>
              <w:right w:w="15" w:type="dxa"/>
            </w:tcMar>
            <w:vAlign w:val="center"/>
          </w:tcPr>
          <w:p w14:paraId="679246DB"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287" w:type="dxa"/>
            <w:tcBorders>
              <w:top w:val="nil"/>
              <w:left w:val="nil"/>
              <w:bottom w:val="single" w:sz="4" w:space="0" w:color="auto"/>
              <w:right w:val="single" w:sz="4" w:space="0" w:color="auto"/>
            </w:tcBorders>
            <w:tcMar>
              <w:top w:w="15" w:type="dxa"/>
              <w:left w:w="15" w:type="dxa"/>
              <w:bottom w:w="0" w:type="dxa"/>
              <w:right w:w="15" w:type="dxa"/>
            </w:tcMar>
            <w:vAlign w:val="center"/>
          </w:tcPr>
          <w:p w14:paraId="71B53365"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927" w:type="dxa"/>
            <w:tcBorders>
              <w:top w:val="nil"/>
              <w:left w:val="nil"/>
              <w:bottom w:val="single" w:sz="4" w:space="0" w:color="auto"/>
              <w:right w:val="single" w:sz="4" w:space="0" w:color="auto"/>
            </w:tcBorders>
            <w:tcMar>
              <w:top w:w="15" w:type="dxa"/>
              <w:left w:w="15" w:type="dxa"/>
              <w:bottom w:w="0" w:type="dxa"/>
              <w:right w:w="15" w:type="dxa"/>
            </w:tcMar>
            <w:vAlign w:val="center"/>
          </w:tcPr>
          <w:p w14:paraId="4F81A2DA"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842" w:type="dxa"/>
            <w:tcBorders>
              <w:top w:val="nil"/>
              <w:left w:val="nil"/>
              <w:bottom w:val="single" w:sz="4" w:space="0" w:color="auto"/>
              <w:right w:val="single" w:sz="4" w:space="0" w:color="auto"/>
            </w:tcBorders>
            <w:tcMar>
              <w:top w:w="15" w:type="dxa"/>
              <w:left w:w="15" w:type="dxa"/>
              <w:bottom w:w="0" w:type="dxa"/>
              <w:right w:w="15" w:type="dxa"/>
            </w:tcMar>
            <w:vAlign w:val="center"/>
          </w:tcPr>
          <w:p w14:paraId="3B515418"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3A1400D3"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nil"/>
            </w:tcBorders>
            <w:tcMar>
              <w:top w:w="15" w:type="dxa"/>
              <w:left w:w="15" w:type="dxa"/>
              <w:bottom w:w="0" w:type="dxa"/>
              <w:right w:w="15" w:type="dxa"/>
            </w:tcMar>
            <w:vAlign w:val="center"/>
          </w:tcPr>
          <w:p w14:paraId="2C706BE8"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0" w:type="auto"/>
            <w:tcBorders>
              <w:top w:val="nil"/>
              <w:left w:val="single" w:sz="4" w:space="0" w:color="auto"/>
              <w:bottom w:val="single" w:sz="4" w:space="0" w:color="auto"/>
              <w:right w:val="double" w:sz="4" w:space="0" w:color="auto"/>
            </w:tcBorders>
            <w:noWrap/>
            <w:tcMar>
              <w:top w:w="15" w:type="dxa"/>
              <w:left w:w="15" w:type="dxa"/>
              <w:bottom w:w="0" w:type="dxa"/>
              <w:right w:w="15" w:type="dxa"/>
            </w:tcMar>
            <w:vAlign w:val="center"/>
          </w:tcPr>
          <w:p w14:paraId="6FE8612B"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r>
      <w:tr w:rsidR="00A7790C" w:rsidRPr="00DF0C61" w14:paraId="0DF26BC8" w14:textId="77777777">
        <w:trPr>
          <w:trHeight w:val="315"/>
        </w:trPr>
        <w:tc>
          <w:tcPr>
            <w:tcW w:w="0" w:type="auto"/>
            <w:tcBorders>
              <w:top w:val="nil"/>
              <w:left w:val="double" w:sz="4" w:space="0" w:color="auto"/>
              <w:bottom w:val="single" w:sz="4" w:space="0" w:color="auto"/>
              <w:right w:val="single" w:sz="4" w:space="0" w:color="auto"/>
            </w:tcBorders>
            <w:noWrap/>
            <w:tcMar>
              <w:top w:w="15" w:type="dxa"/>
              <w:left w:w="15" w:type="dxa"/>
              <w:bottom w:w="0" w:type="dxa"/>
              <w:right w:w="15" w:type="dxa"/>
            </w:tcMar>
            <w:vAlign w:val="center"/>
          </w:tcPr>
          <w:p w14:paraId="20476413"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287" w:type="dxa"/>
            <w:tcBorders>
              <w:top w:val="nil"/>
              <w:left w:val="nil"/>
              <w:bottom w:val="single" w:sz="4" w:space="0" w:color="auto"/>
              <w:right w:val="single" w:sz="4" w:space="0" w:color="auto"/>
            </w:tcBorders>
            <w:tcMar>
              <w:top w:w="15" w:type="dxa"/>
              <w:left w:w="15" w:type="dxa"/>
              <w:bottom w:w="0" w:type="dxa"/>
              <w:right w:w="15" w:type="dxa"/>
            </w:tcMar>
            <w:vAlign w:val="center"/>
          </w:tcPr>
          <w:p w14:paraId="6DD6E971"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927" w:type="dxa"/>
            <w:tcBorders>
              <w:top w:val="nil"/>
              <w:left w:val="nil"/>
              <w:bottom w:val="single" w:sz="4" w:space="0" w:color="auto"/>
              <w:right w:val="single" w:sz="4" w:space="0" w:color="auto"/>
            </w:tcBorders>
            <w:tcMar>
              <w:top w:w="15" w:type="dxa"/>
              <w:left w:w="15" w:type="dxa"/>
              <w:bottom w:w="0" w:type="dxa"/>
              <w:right w:w="15" w:type="dxa"/>
            </w:tcMar>
            <w:vAlign w:val="center"/>
          </w:tcPr>
          <w:p w14:paraId="68C68B42"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842" w:type="dxa"/>
            <w:tcBorders>
              <w:top w:val="nil"/>
              <w:left w:val="nil"/>
              <w:bottom w:val="single" w:sz="4" w:space="0" w:color="auto"/>
              <w:right w:val="single" w:sz="4" w:space="0" w:color="auto"/>
            </w:tcBorders>
            <w:tcMar>
              <w:top w:w="15" w:type="dxa"/>
              <w:left w:w="15" w:type="dxa"/>
              <w:bottom w:w="0" w:type="dxa"/>
              <w:right w:w="15" w:type="dxa"/>
            </w:tcMar>
            <w:vAlign w:val="center"/>
          </w:tcPr>
          <w:p w14:paraId="23D962E2"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65B32DE6"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nil"/>
            </w:tcBorders>
            <w:tcMar>
              <w:top w:w="15" w:type="dxa"/>
              <w:left w:w="15" w:type="dxa"/>
              <w:bottom w:w="0" w:type="dxa"/>
              <w:right w:w="15" w:type="dxa"/>
            </w:tcMar>
            <w:vAlign w:val="center"/>
          </w:tcPr>
          <w:p w14:paraId="25F4BA6E"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0" w:type="auto"/>
            <w:tcBorders>
              <w:top w:val="nil"/>
              <w:left w:val="single" w:sz="4" w:space="0" w:color="auto"/>
              <w:bottom w:val="single" w:sz="4" w:space="0" w:color="auto"/>
              <w:right w:val="double" w:sz="4" w:space="0" w:color="auto"/>
            </w:tcBorders>
            <w:noWrap/>
            <w:tcMar>
              <w:top w:w="15" w:type="dxa"/>
              <w:left w:w="15" w:type="dxa"/>
              <w:bottom w:w="0" w:type="dxa"/>
              <w:right w:w="15" w:type="dxa"/>
            </w:tcMar>
            <w:vAlign w:val="center"/>
          </w:tcPr>
          <w:p w14:paraId="38A0DAB0"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r>
      <w:tr w:rsidR="00A7790C" w:rsidRPr="00DF0C61" w14:paraId="4F9F7493" w14:textId="77777777">
        <w:trPr>
          <w:trHeight w:val="315"/>
        </w:trPr>
        <w:tc>
          <w:tcPr>
            <w:tcW w:w="0" w:type="auto"/>
            <w:tcBorders>
              <w:top w:val="nil"/>
              <w:left w:val="double" w:sz="4" w:space="0" w:color="auto"/>
              <w:bottom w:val="single" w:sz="4" w:space="0" w:color="auto"/>
              <w:right w:val="single" w:sz="4" w:space="0" w:color="auto"/>
            </w:tcBorders>
            <w:noWrap/>
            <w:tcMar>
              <w:top w:w="15" w:type="dxa"/>
              <w:left w:w="15" w:type="dxa"/>
              <w:bottom w:w="0" w:type="dxa"/>
              <w:right w:w="15" w:type="dxa"/>
            </w:tcMar>
            <w:vAlign w:val="center"/>
          </w:tcPr>
          <w:p w14:paraId="281D82F7"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287" w:type="dxa"/>
            <w:tcBorders>
              <w:top w:val="nil"/>
              <w:left w:val="nil"/>
              <w:bottom w:val="single" w:sz="4" w:space="0" w:color="auto"/>
              <w:right w:val="single" w:sz="4" w:space="0" w:color="auto"/>
            </w:tcBorders>
            <w:tcMar>
              <w:top w:w="15" w:type="dxa"/>
              <w:left w:w="15" w:type="dxa"/>
              <w:bottom w:w="0" w:type="dxa"/>
              <w:right w:w="15" w:type="dxa"/>
            </w:tcMar>
            <w:vAlign w:val="center"/>
          </w:tcPr>
          <w:p w14:paraId="0F361720"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927" w:type="dxa"/>
            <w:tcBorders>
              <w:top w:val="nil"/>
              <w:left w:val="nil"/>
              <w:bottom w:val="single" w:sz="4" w:space="0" w:color="auto"/>
              <w:right w:val="single" w:sz="4" w:space="0" w:color="auto"/>
            </w:tcBorders>
            <w:tcMar>
              <w:top w:w="15" w:type="dxa"/>
              <w:left w:w="15" w:type="dxa"/>
              <w:bottom w:w="0" w:type="dxa"/>
              <w:right w:w="15" w:type="dxa"/>
            </w:tcMar>
            <w:vAlign w:val="center"/>
          </w:tcPr>
          <w:p w14:paraId="2921CE7D"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842" w:type="dxa"/>
            <w:tcBorders>
              <w:top w:val="nil"/>
              <w:left w:val="nil"/>
              <w:bottom w:val="single" w:sz="4" w:space="0" w:color="auto"/>
              <w:right w:val="single" w:sz="4" w:space="0" w:color="auto"/>
            </w:tcBorders>
            <w:tcMar>
              <w:top w:w="15" w:type="dxa"/>
              <w:left w:w="15" w:type="dxa"/>
              <w:bottom w:w="0" w:type="dxa"/>
              <w:right w:w="15" w:type="dxa"/>
            </w:tcMar>
            <w:vAlign w:val="center"/>
          </w:tcPr>
          <w:p w14:paraId="10FB5D2A"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1631E03D"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nil"/>
            </w:tcBorders>
            <w:tcMar>
              <w:top w:w="15" w:type="dxa"/>
              <w:left w:w="15" w:type="dxa"/>
              <w:bottom w:w="0" w:type="dxa"/>
              <w:right w:w="15" w:type="dxa"/>
            </w:tcMar>
            <w:vAlign w:val="center"/>
          </w:tcPr>
          <w:p w14:paraId="12743EAF"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0" w:type="auto"/>
            <w:tcBorders>
              <w:top w:val="nil"/>
              <w:left w:val="single" w:sz="4" w:space="0" w:color="auto"/>
              <w:bottom w:val="single" w:sz="4" w:space="0" w:color="auto"/>
              <w:right w:val="double" w:sz="4" w:space="0" w:color="auto"/>
            </w:tcBorders>
            <w:noWrap/>
            <w:tcMar>
              <w:top w:w="15" w:type="dxa"/>
              <w:left w:w="15" w:type="dxa"/>
              <w:bottom w:w="0" w:type="dxa"/>
              <w:right w:w="15" w:type="dxa"/>
            </w:tcMar>
            <w:vAlign w:val="center"/>
          </w:tcPr>
          <w:p w14:paraId="10956DBC"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r>
      <w:tr w:rsidR="00A7790C" w:rsidRPr="00DF0C61" w14:paraId="31C08445" w14:textId="77777777">
        <w:trPr>
          <w:trHeight w:val="315"/>
        </w:trPr>
        <w:tc>
          <w:tcPr>
            <w:tcW w:w="0" w:type="auto"/>
            <w:tcBorders>
              <w:top w:val="nil"/>
              <w:left w:val="double" w:sz="4" w:space="0" w:color="auto"/>
              <w:bottom w:val="single" w:sz="4" w:space="0" w:color="auto"/>
              <w:right w:val="single" w:sz="4" w:space="0" w:color="auto"/>
            </w:tcBorders>
            <w:noWrap/>
            <w:tcMar>
              <w:top w:w="15" w:type="dxa"/>
              <w:left w:w="15" w:type="dxa"/>
              <w:bottom w:w="0" w:type="dxa"/>
              <w:right w:w="15" w:type="dxa"/>
            </w:tcMar>
            <w:vAlign w:val="center"/>
          </w:tcPr>
          <w:p w14:paraId="33481CD8"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287" w:type="dxa"/>
            <w:tcBorders>
              <w:top w:val="nil"/>
              <w:left w:val="nil"/>
              <w:bottom w:val="single" w:sz="4" w:space="0" w:color="auto"/>
              <w:right w:val="single" w:sz="4" w:space="0" w:color="auto"/>
            </w:tcBorders>
            <w:tcMar>
              <w:top w:w="15" w:type="dxa"/>
              <w:left w:w="15" w:type="dxa"/>
              <w:bottom w:w="0" w:type="dxa"/>
              <w:right w:w="15" w:type="dxa"/>
            </w:tcMar>
            <w:vAlign w:val="center"/>
          </w:tcPr>
          <w:p w14:paraId="70876474"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927" w:type="dxa"/>
            <w:tcBorders>
              <w:top w:val="nil"/>
              <w:left w:val="nil"/>
              <w:bottom w:val="single" w:sz="4" w:space="0" w:color="auto"/>
              <w:right w:val="single" w:sz="4" w:space="0" w:color="auto"/>
            </w:tcBorders>
            <w:tcMar>
              <w:top w:w="15" w:type="dxa"/>
              <w:left w:w="15" w:type="dxa"/>
              <w:bottom w:w="0" w:type="dxa"/>
              <w:right w:w="15" w:type="dxa"/>
            </w:tcMar>
            <w:vAlign w:val="center"/>
          </w:tcPr>
          <w:p w14:paraId="1525BC1E"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842" w:type="dxa"/>
            <w:tcBorders>
              <w:top w:val="nil"/>
              <w:left w:val="nil"/>
              <w:bottom w:val="single" w:sz="4" w:space="0" w:color="auto"/>
              <w:right w:val="single" w:sz="4" w:space="0" w:color="auto"/>
            </w:tcBorders>
            <w:tcMar>
              <w:top w:w="15" w:type="dxa"/>
              <w:left w:w="15" w:type="dxa"/>
              <w:bottom w:w="0" w:type="dxa"/>
              <w:right w:w="15" w:type="dxa"/>
            </w:tcMar>
            <w:vAlign w:val="center"/>
          </w:tcPr>
          <w:p w14:paraId="63AE75AE"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36E5898D"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nil"/>
            </w:tcBorders>
            <w:tcMar>
              <w:top w:w="15" w:type="dxa"/>
              <w:left w:w="15" w:type="dxa"/>
              <w:bottom w:w="0" w:type="dxa"/>
              <w:right w:w="15" w:type="dxa"/>
            </w:tcMar>
            <w:vAlign w:val="center"/>
          </w:tcPr>
          <w:p w14:paraId="1EDAAAEF"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0" w:type="auto"/>
            <w:tcBorders>
              <w:top w:val="nil"/>
              <w:left w:val="single" w:sz="4" w:space="0" w:color="auto"/>
              <w:bottom w:val="single" w:sz="4" w:space="0" w:color="auto"/>
              <w:right w:val="double" w:sz="4" w:space="0" w:color="auto"/>
            </w:tcBorders>
            <w:noWrap/>
            <w:tcMar>
              <w:top w:w="15" w:type="dxa"/>
              <w:left w:w="15" w:type="dxa"/>
              <w:bottom w:w="0" w:type="dxa"/>
              <w:right w:w="15" w:type="dxa"/>
            </w:tcMar>
            <w:vAlign w:val="center"/>
          </w:tcPr>
          <w:p w14:paraId="45DC5BF4"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r>
      <w:tr w:rsidR="00A7790C" w:rsidRPr="00DF0C61" w14:paraId="76E785DE" w14:textId="77777777">
        <w:trPr>
          <w:trHeight w:val="315"/>
        </w:trPr>
        <w:tc>
          <w:tcPr>
            <w:tcW w:w="0" w:type="auto"/>
            <w:tcBorders>
              <w:top w:val="nil"/>
              <w:left w:val="double" w:sz="4" w:space="0" w:color="auto"/>
              <w:bottom w:val="single" w:sz="4" w:space="0" w:color="auto"/>
              <w:right w:val="single" w:sz="4" w:space="0" w:color="auto"/>
            </w:tcBorders>
            <w:noWrap/>
            <w:tcMar>
              <w:top w:w="15" w:type="dxa"/>
              <w:left w:w="15" w:type="dxa"/>
              <w:bottom w:w="0" w:type="dxa"/>
              <w:right w:w="15" w:type="dxa"/>
            </w:tcMar>
            <w:vAlign w:val="center"/>
          </w:tcPr>
          <w:p w14:paraId="419F22BC"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287" w:type="dxa"/>
            <w:tcBorders>
              <w:top w:val="nil"/>
              <w:left w:val="nil"/>
              <w:bottom w:val="single" w:sz="4" w:space="0" w:color="auto"/>
              <w:right w:val="single" w:sz="4" w:space="0" w:color="auto"/>
            </w:tcBorders>
            <w:tcMar>
              <w:top w:w="15" w:type="dxa"/>
              <w:left w:w="15" w:type="dxa"/>
              <w:bottom w:w="0" w:type="dxa"/>
              <w:right w:w="15" w:type="dxa"/>
            </w:tcMar>
            <w:vAlign w:val="center"/>
          </w:tcPr>
          <w:p w14:paraId="11044DB5"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927" w:type="dxa"/>
            <w:tcBorders>
              <w:top w:val="nil"/>
              <w:left w:val="nil"/>
              <w:bottom w:val="single" w:sz="4" w:space="0" w:color="auto"/>
              <w:right w:val="single" w:sz="4" w:space="0" w:color="auto"/>
            </w:tcBorders>
            <w:tcMar>
              <w:top w:w="15" w:type="dxa"/>
              <w:left w:w="15" w:type="dxa"/>
              <w:bottom w:w="0" w:type="dxa"/>
              <w:right w:w="15" w:type="dxa"/>
            </w:tcMar>
            <w:vAlign w:val="center"/>
          </w:tcPr>
          <w:p w14:paraId="6D25D033"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842" w:type="dxa"/>
            <w:tcBorders>
              <w:top w:val="nil"/>
              <w:left w:val="nil"/>
              <w:bottom w:val="single" w:sz="4" w:space="0" w:color="auto"/>
              <w:right w:val="single" w:sz="4" w:space="0" w:color="auto"/>
            </w:tcBorders>
            <w:tcMar>
              <w:top w:w="15" w:type="dxa"/>
              <w:left w:w="15" w:type="dxa"/>
              <w:bottom w:w="0" w:type="dxa"/>
              <w:right w:w="15" w:type="dxa"/>
            </w:tcMar>
            <w:vAlign w:val="center"/>
          </w:tcPr>
          <w:p w14:paraId="5EB11E40"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4BE2627A"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nil"/>
            </w:tcBorders>
            <w:tcMar>
              <w:top w:w="15" w:type="dxa"/>
              <w:left w:w="15" w:type="dxa"/>
              <w:bottom w:w="0" w:type="dxa"/>
              <w:right w:w="15" w:type="dxa"/>
            </w:tcMar>
            <w:vAlign w:val="center"/>
          </w:tcPr>
          <w:p w14:paraId="46E8CB5F"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0" w:type="auto"/>
            <w:tcBorders>
              <w:top w:val="nil"/>
              <w:left w:val="single" w:sz="4" w:space="0" w:color="auto"/>
              <w:bottom w:val="single" w:sz="4" w:space="0" w:color="auto"/>
              <w:right w:val="double" w:sz="4" w:space="0" w:color="auto"/>
            </w:tcBorders>
            <w:noWrap/>
            <w:tcMar>
              <w:top w:w="15" w:type="dxa"/>
              <w:left w:w="15" w:type="dxa"/>
              <w:bottom w:w="0" w:type="dxa"/>
              <w:right w:w="15" w:type="dxa"/>
            </w:tcMar>
            <w:vAlign w:val="center"/>
          </w:tcPr>
          <w:p w14:paraId="6BCEC850"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r>
      <w:tr w:rsidR="00A7790C" w:rsidRPr="00DF0C61" w14:paraId="74D7B70D" w14:textId="77777777">
        <w:trPr>
          <w:trHeight w:val="315"/>
        </w:trPr>
        <w:tc>
          <w:tcPr>
            <w:tcW w:w="0" w:type="auto"/>
            <w:tcBorders>
              <w:top w:val="nil"/>
              <w:left w:val="double" w:sz="4" w:space="0" w:color="auto"/>
              <w:bottom w:val="single" w:sz="4" w:space="0" w:color="auto"/>
              <w:right w:val="single" w:sz="4" w:space="0" w:color="auto"/>
            </w:tcBorders>
            <w:noWrap/>
            <w:tcMar>
              <w:top w:w="15" w:type="dxa"/>
              <w:left w:w="15" w:type="dxa"/>
              <w:bottom w:w="0" w:type="dxa"/>
              <w:right w:w="15" w:type="dxa"/>
            </w:tcMar>
            <w:vAlign w:val="center"/>
          </w:tcPr>
          <w:p w14:paraId="2B078990"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287" w:type="dxa"/>
            <w:tcBorders>
              <w:top w:val="nil"/>
              <w:left w:val="nil"/>
              <w:bottom w:val="single" w:sz="4" w:space="0" w:color="auto"/>
              <w:right w:val="single" w:sz="4" w:space="0" w:color="auto"/>
            </w:tcBorders>
            <w:tcMar>
              <w:top w:w="15" w:type="dxa"/>
              <w:left w:w="15" w:type="dxa"/>
              <w:bottom w:w="0" w:type="dxa"/>
              <w:right w:w="15" w:type="dxa"/>
            </w:tcMar>
            <w:vAlign w:val="center"/>
          </w:tcPr>
          <w:p w14:paraId="5B353326"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927" w:type="dxa"/>
            <w:tcBorders>
              <w:top w:val="nil"/>
              <w:left w:val="nil"/>
              <w:bottom w:val="single" w:sz="4" w:space="0" w:color="auto"/>
              <w:right w:val="single" w:sz="4" w:space="0" w:color="auto"/>
            </w:tcBorders>
            <w:tcMar>
              <w:top w:w="15" w:type="dxa"/>
              <w:left w:w="15" w:type="dxa"/>
              <w:bottom w:w="0" w:type="dxa"/>
              <w:right w:w="15" w:type="dxa"/>
            </w:tcMar>
            <w:vAlign w:val="center"/>
          </w:tcPr>
          <w:p w14:paraId="22F830D8"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842" w:type="dxa"/>
            <w:tcBorders>
              <w:top w:val="nil"/>
              <w:left w:val="nil"/>
              <w:bottom w:val="single" w:sz="4" w:space="0" w:color="auto"/>
              <w:right w:val="single" w:sz="4" w:space="0" w:color="auto"/>
            </w:tcBorders>
            <w:tcMar>
              <w:top w:w="15" w:type="dxa"/>
              <w:left w:w="15" w:type="dxa"/>
              <w:bottom w:w="0" w:type="dxa"/>
              <w:right w:w="15" w:type="dxa"/>
            </w:tcMar>
            <w:vAlign w:val="center"/>
          </w:tcPr>
          <w:p w14:paraId="2676817F"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2B52B35D"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nil"/>
            </w:tcBorders>
            <w:tcMar>
              <w:top w:w="15" w:type="dxa"/>
              <w:left w:w="15" w:type="dxa"/>
              <w:bottom w:w="0" w:type="dxa"/>
              <w:right w:w="15" w:type="dxa"/>
            </w:tcMar>
            <w:vAlign w:val="center"/>
          </w:tcPr>
          <w:p w14:paraId="1EB7C28A"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0" w:type="auto"/>
            <w:tcBorders>
              <w:top w:val="nil"/>
              <w:left w:val="single" w:sz="4" w:space="0" w:color="auto"/>
              <w:bottom w:val="single" w:sz="4" w:space="0" w:color="auto"/>
              <w:right w:val="double" w:sz="4" w:space="0" w:color="auto"/>
            </w:tcBorders>
            <w:noWrap/>
            <w:tcMar>
              <w:top w:w="15" w:type="dxa"/>
              <w:left w:w="15" w:type="dxa"/>
              <w:bottom w:w="0" w:type="dxa"/>
              <w:right w:w="15" w:type="dxa"/>
            </w:tcMar>
            <w:vAlign w:val="center"/>
          </w:tcPr>
          <w:p w14:paraId="0AAEF41D"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r>
      <w:tr w:rsidR="00A7790C" w:rsidRPr="00DF0C61" w14:paraId="665A5F4E" w14:textId="77777777">
        <w:trPr>
          <w:trHeight w:val="315"/>
        </w:trPr>
        <w:tc>
          <w:tcPr>
            <w:tcW w:w="0" w:type="auto"/>
            <w:tcBorders>
              <w:top w:val="nil"/>
              <w:left w:val="double" w:sz="4" w:space="0" w:color="auto"/>
              <w:bottom w:val="single" w:sz="4" w:space="0" w:color="auto"/>
              <w:right w:val="single" w:sz="4" w:space="0" w:color="auto"/>
            </w:tcBorders>
            <w:noWrap/>
            <w:tcMar>
              <w:top w:w="15" w:type="dxa"/>
              <w:left w:w="15" w:type="dxa"/>
              <w:bottom w:w="0" w:type="dxa"/>
              <w:right w:w="15" w:type="dxa"/>
            </w:tcMar>
            <w:vAlign w:val="center"/>
          </w:tcPr>
          <w:p w14:paraId="1296689C"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287" w:type="dxa"/>
            <w:tcBorders>
              <w:top w:val="nil"/>
              <w:left w:val="nil"/>
              <w:bottom w:val="single" w:sz="4" w:space="0" w:color="auto"/>
              <w:right w:val="single" w:sz="4" w:space="0" w:color="auto"/>
            </w:tcBorders>
            <w:tcMar>
              <w:top w:w="15" w:type="dxa"/>
              <w:left w:w="15" w:type="dxa"/>
              <w:bottom w:w="0" w:type="dxa"/>
              <w:right w:w="15" w:type="dxa"/>
            </w:tcMar>
            <w:vAlign w:val="center"/>
          </w:tcPr>
          <w:p w14:paraId="2F37D7F4"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927" w:type="dxa"/>
            <w:tcBorders>
              <w:top w:val="nil"/>
              <w:left w:val="nil"/>
              <w:bottom w:val="single" w:sz="4" w:space="0" w:color="auto"/>
              <w:right w:val="single" w:sz="4" w:space="0" w:color="auto"/>
            </w:tcBorders>
            <w:tcMar>
              <w:top w:w="15" w:type="dxa"/>
              <w:left w:w="15" w:type="dxa"/>
              <w:bottom w:w="0" w:type="dxa"/>
              <w:right w:w="15" w:type="dxa"/>
            </w:tcMar>
            <w:vAlign w:val="center"/>
          </w:tcPr>
          <w:p w14:paraId="0C6476B9"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842" w:type="dxa"/>
            <w:tcBorders>
              <w:top w:val="nil"/>
              <w:left w:val="nil"/>
              <w:bottom w:val="single" w:sz="4" w:space="0" w:color="auto"/>
              <w:right w:val="single" w:sz="4" w:space="0" w:color="auto"/>
            </w:tcBorders>
            <w:tcMar>
              <w:top w:w="15" w:type="dxa"/>
              <w:left w:w="15" w:type="dxa"/>
              <w:bottom w:w="0" w:type="dxa"/>
              <w:right w:w="15" w:type="dxa"/>
            </w:tcMar>
            <w:vAlign w:val="center"/>
          </w:tcPr>
          <w:p w14:paraId="052B4AD6"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68E2ACFC"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nil"/>
            </w:tcBorders>
            <w:tcMar>
              <w:top w:w="15" w:type="dxa"/>
              <w:left w:w="15" w:type="dxa"/>
              <w:bottom w:w="0" w:type="dxa"/>
              <w:right w:w="15" w:type="dxa"/>
            </w:tcMar>
            <w:vAlign w:val="center"/>
          </w:tcPr>
          <w:p w14:paraId="5B13370E"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0" w:type="auto"/>
            <w:tcBorders>
              <w:top w:val="nil"/>
              <w:left w:val="single" w:sz="4" w:space="0" w:color="auto"/>
              <w:bottom w:val="single" w:sz="4" w:space="0" w:color="auto"/>
              <w:right w:val="double" w:sz="4" w:space="0" w:color="auto"/>
            </w:tcBorders>
            <w:noWrap/>
            <w:tcMar>
              <w:top w:w="15" w:type="dxa"/>
              <w:left w:w="15" w:type="dxa"/>
              <w:bottom w:w="0" w:type="dxa"/>
              <w:right w:w="15" w:type="dxa"/>
            </w:tcMar>
            <w:vAlign w:val="center"/>
          </w:tcPr>
          <w:p w14:paraId="0B34096D"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r>
      <w:tr w:rsidR="00A7790C" w:rsidRPr="00DF0C61" w14:paraId="53C75BE0" w14:textId="77777777">
        <w:trPr>
          <w:trHeight w:val="315"/>
        </w:trPr>
        <w:tc>
          <w:tcPr>
            <w:tcW w:w="0" w:type="auto"/>
            <w:tcBorders>
              <w:top w:val="nil"/>
              <w:left w:val="double" w:sz="4" w:space="0" w:color="auto"/>
              <w:bottom w:val="single" w:sz="4" w:space="0" w:color="auto"/>
              <w:right w:val="single" w:sz="4" w:space="0" w:color="auto"/>
            </w:tcBorders>
            <w:noWrap/>
            <w:tcMar>
              <w:top w:w="15" w:type="dxa"/>
              <w:left w:w="15" w:type="dxa"/>
              <w:bottom w:w="0" w:type="dxa"/>
              <w:right w:w="15" w:type="dxa"/>
            </w:tcMar>
            <w:vAlign w:val="center"/>
          </w:tcPr>
          <w:p w14:paraId="340722D5"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287" w:type="dxa"/>
            <w:tcBorders>
              <w:top w:val="nil"/>
              <w:left w:val="nil"/>
              <w:bottom w:val="single" w:sz="4" w:space="0" w:color="auto"/>
              <w:right w:val="single" w:sz="4" w:space="0" w:color="auto"/>
            </w:tcBorders>
            <w:tcMar>
              <w:top w:w="15" w:type="dxa"/>
              <w:left w:w="15" w:type="dxa"/>
              <w:bottom w:w="0" w:type="dxa"/>
              <w:right w:w="15" w:type="dxa"/>
            </w:tcMar>
            <w:vAlign w:val="center"/>
          </w:tcPr>
          <w:p w14:paraId="10D003A6"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927" w:type="dxa"/>
            <w:tcBorders>
              <w:top w:val="nil"/>
              <w:left w:val="nil"/>
              <w:bottom w:val="single" w:sz="4" w:space="0" w:color="auto"/>
              <w:right w:val="single" w:sz="4" w:space="0" w:color="auto"/>
            </w:tcBorders>
            <w:tcMar>
              <w:top w:w="15" w:type="dxa"/>
              <w:left w:w="15" w:type="dxa"/>
              <w:bottom w:w="0" w:type="dxa"/>
              <w:right w:w="15" w:type="dxa"/>
            </w:tcMar>
            <w:vAlign w:val="center"/>
          </w:tcPr>
          <w:p w14:paraId="1728A89C"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842" w:type="dxa"/>
            <w:tcBorders>
              <w:top w:val="nil"/>
              <w:left w:val="nil"/>
              <w:bottom w:val="single" w:sz="4" w:space="0" w:color="auto"/>
              <w:right w:val="single" w:sz="4" w:space="0" w:color="auto"/>
            </w:tcBorders>
            <w:tcMar>
              <w:top w:w="15" w:type="dxa"/>
              <w:left w:w="15" w:type="dxa"/>
              <w:bottom w:w="0" w:type="dxa"/>
              <w:right w:w="15" w:type="dxa"/>
            </w:tcMar>
            <w:vAlign w:val="center"/>
          </w:tcPr>
          <w:p w14:paraId="0DD93015"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60164D13"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nil"/>
            </w:tcBorders>
            <w:tcMar>
              <w:top w:w="15" w:type="dxa"/>
              <w:left w:w="15" w:type="dxa"/>
              <w:bottom w:w="0" w:type="dxa"/>
              <w:right w:w="15" w:type="dxa"/>
            </w:tcMar>
            <w:vAlign w:val="center"/>
          </w:tcPr>
          <w:p w14:paraId="5297BBA0"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0" w:type="auto"/>
            <w:tcBorders>
              <w:top w:val="nil"/>
              <w:left w:val="single" w:sz="4" w:space="0" w:color="auto"/>
              <w:bottom w:val="single" w:sz="4" w:space="0" w:color="auto"/>
              <w:right w:val="double" w:sz="4" w:space="0" w:color="auto"/>
            </w:tcBorders>
            <w:noWrap/>
            <w:tcMar>
              <w:top w:w="15" w:type="dxa"/>
              <w:left w:w="15" w:type="dxa"/>
              <w:bottom w:w="0" w:type="dxa"/>
              <w:right w:w="15" w:type="dxa"/>
            </w:tcMar>
            <w:vAlign w:val="center"/>
          </w:tcPr>
          <w:p w14:paraId="2205CE48"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r>
      <w:tr w:rsidR="00A7790C" w:rsidRPr="00DF0C61" w14:paraId="7633CB11" w14:textId="77777777">
        <w:trPr>
          <w:trHeight w:val="315"/>
        </w:trPr>
        <w:tc>
          <w:tcPr>
            <w:tcW w:w="0" w:type="auto"/>
            <w:tcBorders>
              <w:top w:val="nil"/>
              <w:left w:val="double" w:sz="4" w:space="0" w:color="auto"/>
              <w:bottom w:val="single" w:sz="4" w:space="0" w:color="auto"/>
              <w:right w:val="single" w:sz="4" w:space="0" w:color="auto"/>
            </w:tcBorders>
            <w:noWrap/>
            <w:tcMar>
              <w:top w:w="15" w:type="dxa"/>
              <w:left w:w="15" w:type="dxa"/>
              <w:bottom w:w="0" w:type="dxa"/>
              <w:right w:w="15" w:type="dxa"/>
            </w:tcMar>
            <w:vAlign w:val="center"/>
          </w:tcPr>
          <w:p w14:paraId="221C714D"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287" w:type="dxa"/>
            <w:tcBorders>
              <w:top w:val="nil"/>
              <w:left w:val="nil"/>
              <w:bottom w:val="single" w:sz="4" w:space="0" w:color="auto"/>
              <w:right w:val="single" w:sz="4" w:space="0" w:color="auto"/>
            </w:tcBorders>
            <w:tcMar>
              <w:top w:w="15" w:type="dxa"/>
              <w:left w:w="15" w:type="dxa"/>
              <w:bottom w:w="0" w:type="dxa"/>
              <w:right w:w="15" w:type="dxa"/>
            </w:tcMar>
            <w:vAlign w:val="center"/>
          </w:tcPr>
          <w:p w14:paraId="3833510B"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927" w:type="dxa"/>
            <w:tcBorders>
              <w:top w:val="nil"/>
              <w:left w:val="nil"/>
              <w:bottom w:val="single" w:sz="4" w:space="0" w:color="auto"/>
              <w:right w:val="single" w:sz="4" w:space="0" w:color="auto"/>
            </w:tcBorders>
            <w:tcMar>
              <w:top w:w="15" w:type="dxa"/>
              <w:left w:w="15" w:type="dxa"/>
              <w:bottom w:w="0" w:type="dxa"/>
              <w:right w:w="15" w:type="dxa"/>
            </w:tcMar>
            <w:vAlign w:val="center"/>
          </w:tcPr>
          <w:p w14:paraId="23B8E412"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842" w:type="dxa"/>
            <w:tcBorders>
              <w:top w:val="nil"/>
              <w:left w:val="nil"/>
              <w:bottom w:val="single" w:sz="4" w:space="0" w:color="auto"/>
              <w:right w:val="single" w:sz="4" w:space="0" w:color="auto"/>
            </w:tcBorders>
            <w:tcMar>
              <w:top w:w="15" w:type="dxa"/>
              <w:left w:w="15" w:type="dxa"/>
              <w:bottom w:w="0" w:type="dxa"/>
              <w:right w:w="15" w:type="dxa"/>
            </w:tcMar>
            <w:vAlign w:val="center"/>
          </w:tcPr>
          <w:p w14:paraId="07124E8D"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645C19B0"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nil"/>
            </w:tcBorders>
            <w:tcMar>
              <w:top w:w="15" w:type="dxa"/>
              <w:left w:w="15" w:type="dxa"/>
              <w:bottom w:w="0" w:type="dxa"/>
              <w:right w:w="15" w:type="dxa"/>
            </w:tcMar>
            <w:vAlign w:val="center"/>
          </w:tcPr>
          <w:p w14:paraId="3C52640F"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0" w:type="auto"/>
            <w:tcBorders>
              <w:top w:val="nil"/>
              <w:left w:val="single" w:sz="4" w:space="0" w:color="auto"/>
              <w:bottom w:val="single" w:sz="4" w:space="0" w:color="auto"/>
              <w:right w:val="double" w:sz="4" w:space="0" w:color="auto"/>
            </w:tcBorders>
            <w:noWrap/>
            <w:tcMar>
              <w:top w:w="15" w:type="dxa"/>
              <w:left w:w="15" w:type="dxa"/>
              <w:bottom w:w="0" w:type="dxa"/>
              <w:right w:w="15" w:type="dxa"/>
            </w:tcMar>
            <w:vAlign w:val="center"/>
          </w:tcPr>
          <w:p w14:paraId="3FD5553D"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r>
      <w:tr w:rsidR="00A7790C" w:rsidRPr="00DF0C61" w14:paraId="3F4B3D34" w14:textId="77777777">
        <w:trPr>
          <w:trHeight w:val="315"/>
        </w:trPr>
        <w:tc>
          <w:tcPr>
            <w:tcW w:w="0" w:type="auto"/>
            <w:tcBorders>
              <w:top w:val="nil"/>
              <w:left w:val="double" w:sz="4" w:space="0" w:color="auto"/>
              <w:bottom w:val="single" w:sz="4" w:space="0" w:color="auto"/>
              <w:right w:val="single" w:sz="4" w:space="0" w:color="auto"/>
            </w:tcBorders>
            <w:noWrap/>
            <w:tcMar>
              <w:top w:w="15" w:type="dxa"/>
              <w:left w:w="15" w:type="dxa"/>
              <w:bottom w:w="0" w:type="dxa"/>
              <w:right w:w="15" w:type="dxa"/>
            </w:tcMar>
            <w:vAlign w:val="center"/>
          </w:tcPr>
          <w:p w14:paraId="3C023713"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287" w:type="dxa"/>
            <w:tcBorders>
              <w:top w:val="nil"/>
              <w:left w:val="nil"/>
              <w:bottom w:val="single" w:sz="4" w:space="0" w:color="auto"/>
              <w:right w:val="single" w:sz="4" w:space="0" w:color="auto"/>
            </w:tcBorders>
            <w:tcMar>
              <w:top w:w="15" w:type="dxa"/>
              <w:left w:w="15" w:type="dxa"/>
              <w:bottom w:w="0" w:type="dxa"/>
              <w:right w:w="15" w:type="dxa"/>
            </w:tcMar>
            <w:vAlign w:val="center"/>
          </w:tcPr>
          <w:p w14:paraId="3C079CF5"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927" w:type="dxa"/>
            <w:tcBorders>
              <w:top w:val="nil"/>
              <w:left w:val="nil"/>
              <w:bottom w:val="single" w:sz="4" w:space="0" w:color="auto"/>
              <w:right w:val="single" w:sz="4" w:space="0" w:color="auto"/>
            </w:tcBorders>
            <w:tcMar>
              <w:top w:w="15" w:type="dxa"/>
              <w:left w:w="15" w:type="dxa"/>
              <w:bottom w:w="0" w:type="dxa"/>
              <w:right w:w="15" w:type="dxa"/>
            </w:tcMar>
            <w:vAlign w:val="center"/>
          </w:tcPr>
          <w:p w14:paraId="0B1D40AB"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842" w:type="dxa"/>
            <w:tcBorders>
              <w:top w:val="nil"/>
              <w:left w:val="nil"/>
              <w:bottom w:val="single" w:sz="4" w:space="0" w:color="auto"/>
              <w:right w:val="single" w:sz="4" w:space="0" w:color="auto"/>
            </w:tcBorders>
            <w:tcMar>
              <w:top w:w="15" w:type="dxa"/>
              <w:left w:w="15" w:type="dxa"/>
              <w:bottom w:w="0" w:type="dxa"/>
              <w:right w:w="15" w:type="dxa"/>
            </w:tcMar>
            <w:vAlign w:val="center"/>
          </w:tcPr>
          <w:p w14:paraId="7C46958B"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3AE3E2E4"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nil"/>
            </w:tcBorders>
            <w:tcMar>
              <w:top w:w="15" w:type="dxa"/>
              <w:left w:w="15" w:type="dxa"/>
              <w:bottom w:w="0" w:type="dxa"/>
              <w:right w:w="15" w:type="dxa"/>
            </w:tcMar>
            <w:vAlign w:val="center"/>
          </w:tcPr>
          <w:p w14:paraId="53842629"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0" w:type="auto"/>
            <w:tcBorders>
              <w:top w:val="nil"/>
              <w:left w:val="single" w:sz="4" w:space="0" w:color="auto"/>
              <w:bottom w:val="single" w:sz="4" w:space="0" w:color="auto"/>
              <w:right w:val="double" w:sz="4" w:space="0" w:color="auto"/>
            </w:tcBorders>
            <w:noWrap/>
            <w:tcMar>
              <w:top w:w="15" w:type="dxa"/>
              <w:left w:w="15" w:type="dxa"/>
              <w:bottom w:w="0" w:type="dxa"/>
              <w:right w:w="15" w:type="dxa"/>
            </w:tcMar>
            <w:vAlign w:val="center"/>
          </w:tcPr>
          <w:p w14:paraId="0FB8CADD"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r>
      <w:tr w:rsidR="00A7790C" w:rsidRPr="00DF0C61" w14:paraId="4986F496" w14:textId="77777777">
        <w:trPr>
          <w:trHeight w:val="315"/>
        </w:trPr>
        <w:tc>
          <w:tcPr>
            <w:tcW w:w="0" w:type="auto"/>
            <w:tcBorders>
              <w:top w:val="nil"/>
              <w:left w:val="double" w:sz="4" w:space="0" w:color="auto"/>
              <w:bottom w:val="single" w:sz="4" w:space="0" w:color="auto"/>
              <w:right w:val="single" w:sz="4" w:space="0" w:color="auto"/>
            </w:tcBorders>
            <w:noWrap/>
            <w:tcMar>
              <w:top w:w="15" w:type="dxa"/>
              <w:left w:w="15" w:type="dxa"/>
              <w:bottom w:w="0" w:type="dxa"/>
              <w:right w:w="15" w:type="dxa"/>
            </w:tcMar>
            <w:vAlign w:val="center"/>
          </w:tcPr>
          <w:p w14:paraId="4477C137"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287" w:type="dxa"/>
            <w:tcBorders>
              <w:top w:val="nil"/>
              <w:left w:val="nil"/>
              <w:bottom w:val="single" w:sz="4" w:space="0" w:color="auto"/>
              <w:right w:val="single" w:sz="4" w:space="0" w:color="auto"/>
            </w:tcBorders>
            <w:tcMar>
              <w:top w:w="15" w:type="dxa"/>
              <w:left w:w="15" w:type="dxa"/>
              <w:bottom w:w="0" w:type="dxa"/>
              <w:right w:w="15" w:type="dxa"/>
            </w:tcMar>
            <w:vAlign w:val="center"/>
          </w:tcPr>
          <w:p w14:paraId="413C4634"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927" w:type="dxa"/>
            <w:tcBorders>
              <w:top w:val="nil"/>
              <w:left w:val="nil"/>
              <w:bottom w:val="single" w:sz="4" w:space="0" w:color="auto"/>
              <w:right w:val="single" w:sz="4" w:space="0" w:color="auto"/>
            </w:tcBorders>
            <w:tcMar>
              <w:top w:w="15" w:type="dxa"/>
              <w:left w:w="15" w:type="dxa"/>
              <w:bottom w:w="0" w:type="dxa"/>
              <w:right w:w="15" w:type="dxa"/>
            </w:tcMar>
            <w:vAlign w:val="center"/>
          </w:tcPr>
          <w:p w14:paraId="405E0FF5"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842" w:type="dxa"/>
            <w:tcBorders>
              <w:top w:val="nil"/>
              <w:left w:val="nil"/>
              <w:bottom w:val="single" w:sz="4" w:space="0" w:color="auto"/>
              <w:right w:val="single" w:sz="4" w:space="0" w:color="auto"/>
            </w:tcBorders>
            <w:tcMar>
              <w:top w:w="15" w:type="dxa"/>
              <w:left w:w="15" w:type="dxa"/>
              <w:bottom w:w="0" w:type="dxa"/>
              <w:right w:w="15" w:type="dxa"/>
            </w:tcMar>
            <w:vAlign w:val="center"/>
          </w:tcPr>
          <w:p w14:paraId="73970663"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03DD02BF"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nil"/>
            </w:tcBorders>
            <w:tcMar>
              <w:top w:w="15" w:type="dxa"/>
              <w:left w:w="15" w:type="dxa"/>
              <w:bottom w:w="0" w:type="dxa"/>
              <w:right w:w="15" w:type="dxa"/>
            </w:tcMar>
            <w:vAlign w:val="center"/>
          </w:tcPr>
          <w:p w14:paraId="50BF19C0"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0" w:type="auto"/>
            <w:tcBorders>
              <w:top w:val="nil"/>
              <w:left w:val="single" w:sz="4" w:space="0" w:color="auto"/>
              <w:bottom w:val="single" w:sz="4" w:space="0" w:color="auto"/>
              <w:right w:val="double" w:sz="4" w:space="0" w:color="auto"/>
            </w:tcBorders>
            <w:noWrap/>
            <w:tcMar>
              <w:top w:w="15" w:type="dxa"/>
              <w:left w:w="15" w:type="dxa"/>
              <w:bottom w:w="0" w:type="dxa"/>
              <w:right w:w="15" w:type="dxa"/>
            </w:tcMar>
            <w:vAlign w:val="center"/>
          </w:tcPr>
          <w:p w14:paraId="4E4BB5B6"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r>
      <w:tr w:rsidR="00A7790C" w:rsidRPr="00DF0C61" w14:paraId="4C3975BE" w14:textId="77777777">
        <w:trPr>
          <w:trHeight w:val="315"/>
        </w:trPr>
        <w:tc>
          <w:tcPr>
            <w:tcW w:w="0" w:type="auto"/>
            <w:tcBorders>
              <w:top w:val="nil"/>
              <w:left w:val="double" w:sz="4" w:space="0" w:color="auto"/>
              <w:bottom w:val="single" w:sz="4" w:space="0" w:color="auto"/>
              <w:right w:val="single" w:sz="4" w:space="0" w:color="auto"/>
            </w:tcBorders>
            <w:noWrap/>
            <w:tcMar>
              <w:top w:w="15" w:type="dxa"/>
              <w:left w:w="15" w:type="dxa"/>
              <w:bottom w:w="0" w:type="dxa"/>
              <w:right w:w="15" w:type="dxa"/>
            </w:tcMar>
            <w:vAlign w:val="center"/>
          </w:tcPr>
          <w:p w14:paraId="596206CB"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287" w:type="dxa"/>
            <w:tcBorders>
              <w:top w:val="nil"/>
              <w:left w:val="nil"/>
              <w:bottom w:val="single" w:sz="4" w:space="0" w:color="auto"/>
              <w:right w:val="single" w:sz="4" w:space="0" w:color="auto"/>
            </w:tcBorders>
            <w:tcMar>
              <w:top w:w="15" w:type="dxa"/>
              <w:left w:w="15" w:type="dxa"/>
              <w:bottom w:w="0" w:type="dxa"/>
              <w:right w:w="15" w:type="dxa"/>
            </w:tcMar>
            <w:vAlign w:val="center"/>
          </w:tcPr>
          <w:p w14:paraId="20AB6D98"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927" w:type="dxa"/>
            <w:tcBorders>
              <w:top w:val="nil"/>
              <w:left w:val="nil"/>
              <w:bottom w:val="single" w:sz="4" w:space="0" w:color="auto"/>
              <w:right w:val="single" w:sz="4" w:space="0" w:color="auto"/>
            </w:tcBorders>
            <w:tcMar>
              <w:top w:w="15" w:type="dxa"/>
              <w:left w:w="15" w:type="dxa"/>
              <w:bottom w:w="0" w:type="dxa"/>
              <w:right w:w="15" w:type="dxa"/>
            </w:tcMar>
            <w:vAlign w:val="center"/>
          </w:tcPr>
          <w:p w14:paraId="6B981D82"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842" w:type="dxa"/>
            <w:tcBorders>
              <w:top w:val="nil"/>
              <w:left w:val="nil"/>
              <w:bottom w:val="single" w:sz="4" w:space="0" w:color="auto"/>
              <w:right w:val="single" w:sz="4" w:space="0" w:color="auto"/>
            </w:tcBorders>
            <w:tcMar>
              <w:top w:w="15" w:type="dxa"/>
              <w:left w:w="15" w:type="dxa"/>
              <w:bottom w:w="0" w:type="dxa"/>
              <w:right w:w="15" w:type="dxa"/>
            </w:tcMar>
            <w:vAlign w:val="center"/>
          </w:tcPr>
          <w:p w14:paraId="45B0F465"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309C9D62"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nil"/>
            </w:tcBorders>
            <w:tcMar>
              <w:top w:w="15" w:type="dxa"/>
              <w:left w:w="15" w:type="dxa"/>
              <w:bottom w:w="0" w:type="dxa"/>
              <w:right w:w="15" w:type="dxa"/>
            </w:tcMar>
            <w:vAlign w:val="center"/>
          </w:tcPr>
          <w:p w14:paraId="034E9884"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0" w:type="auto"/>
            <w:tcBorders>
              <w:top w:val="nil"/>
              <w:left w:val="single" w:sz="4" w:space="0" w:color="auto"/>
              <w:bottom w:val="single" w:sz="4" w:space="0" w:color="auto"/>
              <w:right w:val="double" w:sz="4" w:space="0" w:color="auto"/>
            </w:tcBorders>
            <w:noWrap/>
            <w:tcMar>
              <w:top w:w="15" w:type="dxa"/>
              <w:left w:w="15" w:type="dxa"/>
              <w:bottom w:w="0" w:type="dxa"/>
              <w:right w:w="15" w:type="dxa"/>
            </w:tcMar>
            <w:vAlign w:val="center"/>
          </w:tcPr>
          <w:p w14:paraId="793DA03E"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r>
      <w:tr w:rsidR="00A7790C" w:rsidRPr="00DF0C61" w14:paraId="43AA7467" w14:textId="77777777">
        <w:trPr>
          <w:trHeight w:val="315"/>
        </w:trPr>
        <w:tc>
          <w:tcPr>
            <w:tcW w:w="0" w:type="auto"/>
            <w:tcBorders>
              <w:top w:val="nil"/>
              <w:left w:val="double" w:sz="4" w:space="0" w:color="auto"/>
              <w:bottom w:val="single" w:sz="4" w:space="0" w:color="auto"/>
              <w:right w:val="single" w:sz="4" w:space="0" w:color="auto"/>
            </w:tcBorders>
            <w:noWrap/>
            <w:tcMar>
              <w:top w:w="15" w:type="dxa"/>
              <w:left w:w="15" w:type="dxa"/>
              <w:bottom w:w="0" w:type="dxa"/>
              <w:right w:w="15" w:type="dxa"/>
            </w:tcMar>
            <w:vAlign w:val="center"/>
          </w:tcPr>
          <w:p w14:paraId="5366D74F"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287" w:type="dxa"/>
            <w:tcBorders>
              <w:top w:val="nil"/>
              <w:left w:val="nil"/>
              <w:bottom w:val="single" w:sz="4" w:space="0" w:color="auto"/>
              <w:right w:val="single" w:sz="4" w:space="0" w:color="auto"/>
            </w:tcBorders>
            <w:tcMar>
              <w:top w:w="15" w:type="dxa"/>
              <w:left w:w="15" w:type="dxa"/>
              <w:bottom w:w="0" w:type="dxa"/>
              <w:right w:w="15" w:type="dxa"/>
            </w:tcMar>
            <w:vAlign w:val="center"/>
          </w:tcPr>
          <w:p w14:paraId="2B5ED102"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927" w:type="dxa"/>
            <w:tcBorders>
              <w:top w:val="nil"/>
              <w:left w:val="nil"/>
              <w:bottom w:val="single" w:sz="4" w:space="0" w:color="auto"/>
              <w:right w:val="single" w:sz="4" w:space="0" w:color="auto"/>
            </w:tcBorders>
            <w:tcMar>
              <w:top w:w="15" w:type="dxa"/>
              <w:left w:w="15" w:type="dxa"/>
              <w:bottom w:w="0" w:type="dxa"/>
              <w:right w:w="15" w:type="dxa"/>
            </w:tcMar>
            <w:vAlign w:val="center"/>
          </w:tcPr>
          <w:p w14:paraId="6F85155C"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842" w:type="dxa"/>
            <w:tcBorders>
              <w:top w:val="nil"/>
              <w:left w:val="nil"/>
              <w:bottom w:val="single" w:sz="4" w:space="0" w:color="auto"/>
              <w:right w:val="single" w:sz="4" w:space="0" w:color="auto"/>
            </w:tcBorders>
            <w:tcMar>
              <w:top w:w="15" w:type="dxa"/>
              <w:left w:w="15" w:type="dxa"/>
              <w:bottom w:w="0" w:type="dxa"/>
              <w:right w:w="15" w:type="dxa"/>
            </w:tcMar>
            <w:vAlign w:val="center"/>
          </w:tcPr>
          <w:p w14:paraId="5F91703E"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698BE43F"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nil"/>
            </w:tcBorders>
            <w:tcMar>
              <w:top w:w="15" w:type="dxa"/>
              <w:left w:w="15" w:type="dxa"/>
              <w:bottom w:w="0" w:type="dxa"/>
              <w:right w:w="15" w:type="dxa"/>
            </w:tcMar>
            <w:vAlign w:val="center"/>
          </w:tcPr>
          <w:p w14:paraId="36C02A0A"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0" w:type="auto"/>
            <w:tcBorders>
              <w:top w:val="nil"/>
              <w:left w:val="single" w:sz="4" w:space="0" w:color="auto"/>
              <w:bottom w:val="single" w:sz="4" w:space="0" w:color="auto"/>
              <w:right w:val="double" w:sz="4" w:space="0" w:color="auto"/>
            </w:tcBorders>
            <w:noWrap/>
            <w:tcMar>
              <w:top w:w="15" w:type="dxa"/>
              <w:left w:w="15" w:type="dxa"/>
              <w:bottom w:w="0" w:type="dxa"/>
              <w:right w:w="15" w:type="dxa"/>
            </w:tcMar>
            <w:vAlign w:val="center"/>
          </w:tcPr>
          <w:p w14:paraId="0519A3B8"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r>
      <w:tr w:rsidR="00A7790C" w:rsidRPr="00DF0C61" w14:paraId="19BED904" w14:textId="77777777">
        <w:trPr>
          <w:trHeight w:val="315"/>
        </w:trPr>
        <w:tc>
          <w:tcPr>
            <w:tcW w:w="0" w:type="auto"/>
            <w:tcBorders>
              <w:top w:val="nil"/>
              <w:left w:val="double" w:sz="4" w:space="0" w:color="auto"/>
              <w:bottom w:val="single" w:sz="4" w:space="0" w:color="auto"/>
              <w:right w:val="single" w:sz="4" w:space="0" w:color="auto"/>
            </w:tcBorders>
            <w:noWrap/>
            <w:tcMar>
              <w:top w:w="15" w:type="dxa"/>
              <w:left w:w="15" w:type="dxa"/>
              <w:bottom w:w="0" w:type="dxa"/>
              <w:right w:w="15" w:type="dxa"/>
            </w:tcMar>
            <w:vAlign w:val="center"/>
          </w:tcPr>
          <w:p w14:paraId="7D4073D9"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287" w:type="dxa"/>
            <w:tcBorders>
              <w:top w:val="nil"/>
              <w:left w:val="nil"/>
              <w:bottom w:val="single" w:sz="4" w:space="0" w:color="auto"/>
              <w:right w:val="single" w:sz="4" w:space="0" w:color="auto"/>
            </w:tcBorders>
            <w:tcMar>
              <w:top w:w="15" w:type="dxa"/>
              <w:left w:w="15" w:type="dxa"/>
              <w:bottom w:w="0" w:type="dxa"/>
              <w:right w:w="15" w:type="dxa"/>
            </w:tcMar>
            <w:vAlign w:val="center"/>
          </w:tcPr>
          <w:p w14:paraId="2CA94345"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927" w:type="dxa"/>
            <w:tcBorders>
              <w:top w:val="nil"/>
              <w:left w:val="nil"/>
              <w:bottom w:val="single" w:sz="4" w:space="0" w:color="auto"/>
              <w:right w:val="single" w:sz="4" w:space="0" w:color="auto"/>
            </w:tcBorders>
            <w:tcMar>
              <w:top w:w="15" w:type="dxa"/>
              <w:left w:w="15" w:type="dxa"/>
              <w:bottom w:w="0" w:type="dxa"/>
              <w:right w:w="15" w:type="dxa"/>
            </w:tcMar>
            <w:vAlign w:val="center"/>
          </w:tcPr>
          <w:p w14:paraId="74867638"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842" w:type="dxa"/>
            <w:tcBorders>
              <w:top w:val="nil"/>
              <w:left w:val="nil"/>
              <w:bottom w:val="single" w:sz="4" w:space="0" w:color="auto"/>
              <w:right w:val="single" w:sz="4" w:space="0" w:color="auto"/>
            </w:tcBorders>
            <w:tcMar>
              <w:top w:w="15" w:type="dxa"/>
              <w:left w:w="15" w:type="dxa"/>
              <w:bottom w:w="0" w:type="dxa"/>
              <w:right w:w="15" w:type="dxa"/>
            </w:tcMar>
            <w:vAlign w:val="center"/>
          </w:tcPr>
          <w:p w14:paraId="65723F79"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6AF9EBFB"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nil"/>
            </w:tcBorders>
            <w:tcMar>
              <w:top w:w="15" w:type="dxa"/>
              <w:left w:w="15" w:type="dxa"/>
              <w:bottom w:w="0" w:type="dxa"/>
              <w:right w:w="15" w:type="dxa"/>
            </w:tcMar>
            <w:vAlign w:val="center"/>
          </w:tcPr>
          <w:p w14:paraId="10DEF306"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0" w:type="auto"/>
            <w:tcBorders>
              <w:top w:val="nil"/>
              <w:left w:val="single" w:sz="4" w:space="0" w:color="auto"/>
              <w:bottom w:val="single" w:sz="4" w:space="0" w:color="auto"/>
              <w:right w:val="double" w:sz="4" w:space="0" w:color="auto"/>
            </w:tcBorders>
            <w:noWrap/>
            <w:tcMar>
              <w:top w:w="15" w:type="dxa"/>
              <w:left w:w="15" w:type="dxa"/>
              <w:bottom w:w="0" w:type="dxa"/>
              <w:right w:w="15" w:type="dxa"/>
            </w:tcMar>
            <w:vAlign w:val="center"/>
          </w:tcPr>
          <w:p w14:paraId="541DE3F4"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r>
      <w:tr w:rsidR="00A7790C" w:rsidRPr="00DF0C61" w14:paraId="184596C7" w14:textId="77777777">
        <w:trPr>
          <w:trHeight w:val="315"/>
        </w:trPr>
        <w:tc>
          <w:tcPr>
            <w:tcW w:w="0" w:type="auto"/>
            <w:tcBorders>
              <w:top w:val="nil"/>
              <w:left w:val="double" w:sz="4" w:space="0" w:color="auto"/>
              <w:bottom w:val="single" w:sz="4" w:space="0" w:color="auto"/>
              <w:right w:val="single" w:sz="4" w:space="0" w:color="auto"/>
            </w:tcBorders>
            <w:noWrap/>
            <w:tcMar>
              <w:top w:w="15" w:type="dxa"/>
              <w:left w:w="15" w:type="dxa"/>
              <w:bottom w:w="0" w:type="dxa"/>
              <w:right w:w="15" w:type="dxa"/>
            </w:tcMar>
            <w:vAlign w:val="center"/>
          </w:tcPr>
          <w:p w14:paraId="49982BF8"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287" w:type="dxa"/>
            <w:tcBorders>
              <w:top w:val="nil"/>
              <w:left w:val="nil"/>
              <w:bottom w:val="single" w:sz="4" w:space="0" w:color="auto"/>
              <w:right w:val="single" w:sz="4" w:space="0" w:color="auto"/>
            </w:tcBorders>
            <w:tcMar>
              <w:top w:w="15" w:type="dxa"/>
              <w:left w:w="15" w:type="dxa"/>
              <w:bottom w:w="0" w:type="dxa"/>
              <w:right w:w="15" w:type="dxa"/>
            </w:tcMar>
            <w:vAlign w:val="center"/>
          </w:tcPr>
          <w:p w14:paraId="6DDBA7CD"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927" w:type="dxa"/>
            <w:tcBorders>
              <w:top w:val="nil"/>
              <w:left w:val="nil"/>
              <w:bottom w:val="single" w:sz="4" w:space="0" w:color="auto"/>
              <w:right w:val="single" w:sz="4" w:space="0" w:color="auto"/>
            </w:tcBorders>
            <w:tcMar>
              <w:top w:w="15" w:type="dxa"/>
              <w:left w:w="15" w:type="dxa"/>
              <w:bottom w:w="0" w:type="dxa"/>
              <w:right w:w="15" w:type="dxa"/>
            </w:tcMar>
            <w:vAlign w:val="center"/>
          </w:tcPr>
          <w:p w14:paraId="1EC15418"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842" w:type="dxa"/>
            <w:tcBorders>
              <w:top w:val="nil"/>
              <w:left w:val="nil"/>
              <w:bottom w:val="single" w:sz="4" w:space="0" w:color="auto"/>
              <w:right w:val="single" w:sz="4" w:space="0" w:color="auto"/>
            </w:tcBorders>
            <w:tcMar>
              <w:top w:w="15" w:type="dxa"/>
              <w:left w:w="15" w:type="dxa"/>
              <w:bottom w:w="0" w:type="dxa"/>
              <w:right w:w="15" w:type="dxa"/>
            </w:tcMar>
            <w:vAlign w:val="center"/>
          </w:tcPr>
          <w:p w14:paraId="79C3D07E"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68225F51"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nil"/>
            </w:tcBorders>
            <w:tcMar>
              <w:top w:w="15" w:type="dxa"/>
              <w:left w:w="15" w:type="dxa"/>
              <w:bottom w:w="0" w:type="dxa"/>
              <w:right w:w="15" w:type="dxa"/>
            </w:tcMar>
            <w:vAlign w:val="center"/>
          </w:tcPr>
          <w:p w14:paraId="09AF95D9"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0" w:type="auto"/>
            <w:tcBorders>
              <w:top w:val="nil"/>
              <w:left w:val="single" w:sz="4" w:space="0" w:color="auto"/>
              <w:bottom w:val="single" w:sz="4" w:space="0" w:color="auto"/>
              <w:right w:val="double" w:sz="4" w:space="0" w:color="auto"/>
            </w:tcBorders>
            <w:noWrap/>
            <w:tcMar>
              <w:top w:w="15" w:type="dxa"/>
              <w:left w:w="15" w:type="dxa"/>
              <w:bottom w:w="0" w:type="dxa"/>
              <w:right w:w="15" w:type="dxa"/>
            </w:tcMar>
            <w:vAlign w:val="center"/>
          </w:tcPr>
          <w:p w14:paraId="30145D21"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r>
      <w:tr w:rsidR="00A7790C" w:rsidRPr="00DF0C61" w14:paraId="4C3B60B5" w14:textId="77777777">
        <w:trPr>
          <w:trHeight w:val="315"/>
        </w:trPr>
        <w:tc>
          <w:tcPr>
            <w:tcW w:w="0" w:type="auto"/>
            <w:tcBorders>
              <w:top w:val="nil"/>
              <w:left w:val="double" w:sz="4" w:space="0" w:color="auto"/>
              <w:bottom w:val="single" w:sz="4" w:space="0" w:color="auto"/>
              <w:right w:val="single" w:sz="4" w:space="0" w:color="auto"/>
            </w:tcBorders>
            <w:noWrap/>
            <w:tcMar>
              <w:top w:w="15" w:type="dxa"/>
              <w:left w:w="15" w:type="dxa"/>
              <w:bottom w:w="0" w:type="dxa"/>
              <w:right w:w="15" w:type="dxa"/>
            </w:tcMar>
            <w:vAlign w:val="center"/>
          </w:tcPr>
          <w:p w14:paraId="40B61753"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287" w:type="dxa"/>
            <w:tcBorders>
              <w:top w:val="nil"/>
              <w:left w:val="nil"/>
              <w:bottom w:val="single" w:sz="4" w:space="0" w:color="auto"/>
              <w:right w:val="single" w:sz="4" w:space="0" w:color="auto"/>
            </w:tcBorders>
            <w:tcMar>
              <w:top w:w="15" w:type="dxa"/>
              <w:left w:w="15" w:type="dxa"/>
              <w:bottom w:w="0" w:type="dxa"/>
              <w:right w:w="15" w:type="dxa"/>
            </w:tcMar>
            <w:vAlign w:val="center"/>
          </w:tcPr>
          <w:p w14:paraId="24A9AC7C"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927" w:type="dxa"/>
            <w:tcBorders>
              <w:top w:val="nil"/>
              <w:left w:val="nil"/>
              <w:bottom w:val="single" w:sz="4" w:space="0" w:color="auto"/>
              <w:right w:val="single" w:sz="4" w:space="0" w:color="auto"/>
            </w:tcBorders>
            <w:tcMar>
              <w:top w:w="15" w:type="dxa"/>
              <w:left w:w="15" w:type="dxa"/>
              <w:bottom w:w="0" w:type="dxa"/>
              <w:right w:w="15" w:type="dxa"/>
            </w:tcMar>
            <w:vAlign w:val="center"/>
          </w:tcPr>
          <w:p w14:paraId="1C4AE904"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842" w:type="dxa"/>
            <w:tcBorders>
              <w:top w:val="nil"/>
              <w:left w:val="nil"/>
              <w:bottom w:val="single" w:sz="4" w:space="0" w:color="auto"/>
              <w:right w:val="single" w:sz="4" w:space="0" w:color="auto"/>
            </w:tcBorders>
            <w:tcMar>
              <w:top w:w="15" w:type="dxa"/>
              <w:left w:w="15" w:type="dxa"/>
              <w:bottom w:w="0" w:type="dxa"/>
              <w:right w:w="15" w:type="dxa"/>
            </w:tcMar>
            <w:vAlign w:val="center"/>
          </w:tcPr>
          <w:p w14:paraId="00D9FB60"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458D38D6"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nil"/>
            </w:tcBorders>
            <w:tcMar>
              <w:top w:w="15" w:type="dxa"/>
              <w:left w:w="15" w:type="dxa"/>
              <w:bottom w:w="0" w:type="dxa"/>
              <w:right w:w="15" w:type="dxa"/>
            </w:tcMar>
            <w:vAlign w:val="center"/>
          </w:tcPr>
          <w:p w14:paraId="55CA54F7"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0" w:type="auto"/>
            <w:tcBorders>
              <w:top w:val="nil"/>
              <w:left w:val="single" w:sz="4" w:space="0" w:color="auto"/>
              <w:bottom w:val="single" w:sz="4" w:space="0" w:color="auto"/>
              <w:right w:val="double" w:sz="4" w:space="0" w:color="auto"/>
            </w:tcBorders>
            <w:noWrap/>
            <w:tcMar>
              <w:top w:w="15" w:type="dxa"/>
              <w:left w:w="15" w:type="dxa"/>
              <w:bottom w:w="0" w:type="dxa"/>
              <w:right w:w="15" w:type="dxa"/>
            </w:tcMar>
            <w:vAlign w:val="center"/>
          </w:tcPr>
          <w:p w14:paraId="4E2A6A43"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r>
      <w:tr w:rsidR="00A7790C" w:rsidRPr="00DF0C61" w14:paraId="231D501D" w14:textId="77777777">
        <w:trPr>
          <w:trHeight w:val="315"/>
        </w:trPr>
        <w:tc>
          <w:tcPr>
            <w:tcW w:w="0" w:type="auto"/>
            <w:tcBorders>
              <w:top w:val="nil"/>
              <w:left w:val="double" w:sz="4" w:space="0" w:color="auto"/>
              <w:bottom w:val="single" w:sz="4" w:space="0" w:color="auto"/>
              <w:right w:val="single" w:sz="4" w:space="0" w:color="auto"/>
            </w:tcBorders>
            <w:noWrap/>
            <w:tcMar>
              <w:top w:w="15" w:type="dxa"/>
              <w:left w:w="15" w:type="dxa"/>
              <w:bottom w:w="0" w:type="dxa"/>
              <w:right w:w="15" w:type="dxa"/>
            </w:tcMar>
            <w:vAlign w:val="center"/>
          </w:tcPr>
          <w:p w14:paraId="1CF9EDD3"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287" w:type="dxa"/>
            <w:tcBorders>
              <w:top w:val="nil"/>
              <w:left w:val="nil"/>
              <w:bottom w:val="single" w:sz="4" w:space="0" w:color="auto"/>
              <w:right w:val="single" w:sz="4" w:space="0" w:color="auto"/>
            </w:tcBorders>
            <w:tcMar>
              <w:top w:w="15" w:type="dxa"/>
              <w:left w:w="15" w:type="dxa"/>
              <w:bottom w:w="0" w:type="dxa"/>
              <w:right w:w="15" w:type="dxa"/>
            </w:tcMar>
            <w:vAlign w:val="center"/>
          </w:tcPr>
          <w:p w14:paraId="3B258AF9"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927" w:type="dxa"/>
            <w:tcBorders>
              <w:top w:val="nil"/>
              <w:left w:val="nil"/>
              <w:bottom w:val="single" w:sz="4" w:space="0" w:color="auto"/>
              <w:right w:val="single" w:sz="4" w:space="0" w:color="auto"/>
            </w:tcBorders>
            <w:tcMar>
              <w:top w:w="15" w:type="dxa"/>
              <w:left w:w="15" w:type="dxa"/>
              <w:bottom w:w="0" w:type="dxa"/>
              <w:right w:w="15" w:type="dxa"/>
            </w:tcMar>
            <w:vAlign w:val="center"/>
          </w:tcPr>
          <w:p w14:paraId="2A514BB3"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842" w:type="dxa"/>
            <w:tcBorders>
              <w:top w:val="nil"/>
              <w:left w:val="nil"/>
              <w:bottom w:val="single" w:sz="4" w:space="0" w:color="auto"/>
              <w:right w:val="single" w:sz="4" w:space="0" w:color="auto"/>
            </w:tcBorders>
            <w:tcMar>
              <w:top w:w="15" w:type="dxa"/>
              <w:left w:w="15" w:type="dxa"/>
              <w:bottom w:w="0" w:type="dxa"/>
              <w:right w:w="15" w:type="dxa"/>
            </w:tcMar>
            <w:vAlign w:val="center"/>
          </w:tcPr>
          <w:p w14:paraId="0BD1D252"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0B7E416D"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nil"/>
            </w:tcBorders>
            <w:tcMar>
              <w:top w:w="15" w:type="dxa"/>
              <w:left w:w="15" w:type="dxa"/>
              <w:bottom w:w="0" w:type="dxa"/>
              <w:right w:w="15" w:type="dxa"/>
            </w:tcMar>
            <w:vAlign w:val="center"/>
          </w:tcPr>
          <w:p w14:paraId="05A09777"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0" w:type="auto"/>
            <w:tcBorders>
              <w:top w:val="nil"/>
              <w:left w:val="single" w:sz="4" w:space="0" w:color="auto"/>
              <w:bottom w:val="single" w:sz="4" w:space="0" w:color="auto"/>
              <w:right w:val="double" w:sz="4" w:space="0" w:color="auto"/>
            </w:tcBorders>
            <w:noWrap/>
            <w:tcMar>
              <w:top w:w="15" w:type="dxa"/>
              <w:left w:w="15" w:type="dxa"/>
              <w:bottom w:w="0" w:type="dxa"/>
              <w:right w:w="15" w:type="dxa"/>
            </w:tcMar>
            <w:vAlign w:val="center"/>
          </w:tcPr>
          <w:p w14:paraId="7CDF71CA"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r>
      <w:tr w:rsidR="00A7790C" w:rsidRPr="00DF0C61" w14:paraId="01BC692C" w14:textId="77777777">
        <w:trPr>
          <w:trHeight w:val="315"/>
        </w:trPr>
        <w:tc>
          <w:tcPr>
            <w:tcW w:w="0" w:type="auto"/>
            <w:tcBorders>
              <w:top w:val="nil"/>
              <w:left w:val="double" w:sz="4" w:space="0" w:color="auto"/>
              <w:bottom w:val="single" w:sz="4" w:space="0" w:color="auto"/>
              <w:right w:val="single" w:sz="4" w:space="0" w:color="auto"/>
            </w:tcBorders>
            <w:noWrap/>
            <w:tcMar>
              <w:top w:w="15" w:type="dxa"/>
              <w:left w:w="15" w:type="dxa"/>
              <w:bottom w:w="0" w:type="dxa"/>
              <w:right w:w="15" w:type="dxa"/>
            </w:tcMar>
            <w:vAlign w:val="center"/>
          </w:tcPr>
          <w:p w14:paraId="36973A95"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62AF3BFF"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927" w:type="dxa"/>
            <w:tcBorders>
              <w:top w:val="nil"/>
              <w:left w:val="nil"/>
              <w:bottom w:val="single" w:sz="4" w:space="0" w:color="auto"/>
              <w:right w:val="single" w:sz="4" w:space="0" w:color="auto"/>
            </w:tcBorders>
            <w:tcMar>
              <w:top w:w="15" w:type="dxa"/>
              <w:left w:w="15" w:type="dxa"/>
              <w:bottom w:w="0" w:type="dxa"/>
              <w:right w:w="15" w:type="dxa"/>
            </w:tcMar>
            <w:vAlign w:val="center"/>
          </w:tcPr>
          <w:p w14:paraId="779D859E"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842" w:type="dxa"/>
            <w:tcBorders>
              <w:top w:val="nil"/>
              <w:left w:val="nil"/>
              <w:bottom w:val="single" w:sz="4" w:space="0" w:color="auto"/>
              <w:right w:val="single" w:sz="4" w:space="0" w:color="auto"/>
            </w:tcBorders>
            <w:tcMar>
              <w:top w:w="15" w:type="dxa"/>
              <w:left w:w="15" w:type="dxa"/>
              <w:bottom w:w="0" w:type="dxa"/>
              <w:right w:w="15" w:type="dxa"/>
            </w:tcMar>
            <w:vAlign w:val="center"/>
          </w:tcPr>
          <w:p w14:paraId="711BF262"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582EA0B2"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nil"/>
            </w:tcBorders>
            <w:tcMar>
              <w:top w:w="15" w:type="dxa"/>
              <w:left w:w="15" w:type="dxa"/>
              <w:bottom w:w="0" w:type="dxa"/>
              <w:right w:w="15" w:type="dxa"/>
            </w:tcMar>
            <w:vAlign w:val="center"/>
          </w:tcPr>
          <w:p w14:paraId="0FD7B9B0"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0" w:type="auto"/>
            <w:tcBorders>
              <w:top w:val="nil"/>
              <w:left w:val="single" w:sz="4" w:space="0" w:color="auto"/>
              <w:bottom w:val="single" w:sz="4" w:space="0" w:color="auto"/>
              <w:right w:val="double" w:sz="4" w:space="0" w:color="auto"/>
            </w:tcBorders>
            <w:noWrap/>
            <w:tcMar>
              <w:top w:w="15" w:type="dxa"/>
              <w:left w:w="15" w:type="dxa"/>
              <w:bottom w:w="0" w:type="dxa"/>
              <w:right w:w="15" w:type="dxa"/>
            </w:tcMar>
            <w:vAlign w:val="center"/>
          </w:tcPr>
          <w:p w14:paraId="61FB536D"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r>
      <w:tr w:rsidR="00A7790C" w:rsidRPr="00DF0C61" w14:paraId="28B64699" w14:textId="77777777">
        <w:trPr>
          <w:trHeight w:val="315"/>
        </w:trPr>
        <w:tc>
          <w:tcPr>
            <w:tcW w:w="0" w:type="auto"/>
            <w:tcBorders>
              <w:top w:val="nil"/>
              <w:left w:val="double" w:sz="4" w:space="0" w:color="auto"/>
              <w:bottom w:val="single" w:sz="4" w:space="0" w:color="auto"/>
              <w:right w:val="single" w:sz="4" w:space="0" w:color="auto"/>
            </w:tcBorders>
            <w:noWrap/>
            <w:tcMar>
              <w:top w:w="15" w:type="dxa"/>
              <w:left w:w="15" w:type="dxa"/>
              <w:bottom w:w="0" w:type="dxa"/>
              <w:right w:w="15" w:type="dxa"/>
            </w:tcMar>
            <w:vAlign w:val="center"/>
          </w:tcPr>
          <w:p w14:paraId="341B7807"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1CD8837B"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927" w:type="dxa"/>
            <w:tcBorders>
              <w:top w:val="nil"/>
              <w:left w:val="nil"/>
              <w:bottom w:val="single" w:sz="4" w:space="0" w:color="auto"/>
              <w:right w:val="single" w:sz="4" w:space="0" w:color="auto"/>
            </w:tcBorders>
            <w:tcMar>
              <w:top w:w="15" w:type="dxa"/>
              <w:left w:w="15" w:type="dxa"/>
              <w:bottom w:w="0" w:type="dxa"/>
              <w:right w:w="15" w:type="dxa"/>
            </w:tcMar>
            <w:vAlign w:val="center"/>
          </w:tcPr>
          <w:p w14:paraId="3938D57C"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842" w:type="dxa"/>
            <w:tcBorders>
              <w:top w:val="nil"/>
              <w:left w:val="nil"/>
              <w:bottom w:val="single" w:sz="4" w:space="0" w:color="auto"/>
              <w:right w:val="single" w:sz="4" w:space="0" w:color="auto"/>
            </w:tcBorders>
            <w:tcMar>
              <w:top w:w="15" w:type="dxa"/>
              <w:left w:w="15" w:type="dxa"/>
              <w:bottom w:w="0" w:type="dxa"/>
              <w:right w:w="15" w:type="dxa"/>
            </w:tcMar>
            <w:vAlign w:val="center"/>
          </w:tcPr>
          <w:p w14:paraId="5462BAAE"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6AA08DBC"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nil"/>
            </w:tcBorders>
            <w:tcMar>
              <w:top w:w="15" w:type="dxa"/>
              <w:left w:w="15" w:type="dxa"/>
              <w:bottom w:w="0" w:type="dxa"/>
              <w:right w:w="15" w:type="dxa"/>
            </w:tcMar>
            <w:vAlign w:val="center"/>
          </w:tcPr>
          <w:p w14:paraId="2C6A4E0C"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0" w:type="auto"/>
            <w:tcBorders>
              <w:top w:val="nil"/>
              <w:left w:val="single" w:sz="4" w:space="0" w:color="auto"/>
              <w:bottom w:val="single" w:sz="4" w:space="0" w:color="auto"/>
              <w:right w:val="double" w:sz="4" w:space="0" w:color="auto"/>
            </w:tcBorders>
            <w:noWrap/>
            <w:tcMar>
              <w:top w:w="15" w:type="dxa"/>
              <w:left w:w="15" w:type="dxa"/>
              <w:bottom w:w="0" w:type="dxa"/>
              <w:right w:w="15" w:type="dxa"/>
            </w:tcMar>
            <w:vAlign w:val="center"/>
          </w:tcPr>
          <w:p w14:paraId="0540F9A8"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r>
      <w:tr w:rsidR="00A7790C" w:rsidRPr="00DF0C61" w14:paraId="79A41F39" w14:textId="77777777">
        <w:trPr>
          <w:trHeight w:val="315"/>
        </w:trPr>
        <w:tc>
          <w:tcPr>
            <w:tcW w:w="0" w:type="auto"/>
            <w:tcBorders>
              <w:top w:val="nil"/>
              <w:left w:val="double" w:sz="4" w:space="0" w:color="auto"/>
              <w:bottom w:val="single" w:sz="4" w:space="0" w:color="auto"/>
              <w:right w:val="single" w:sz="4" w:space="0" w:color="auto"/>
            </w:tcBorders>
            <w:noWrap/>
            <w:tcMar>
              <w:top w:w="15" w:type="dxa"/>
              <w:left w:w="15" w:type="dxa"/>
              <w:bottom w:w="0" w:type="dxa"/>
              <w:right w:w="15" w:type="dxa"/>
            </w:tcMar>
            <w:vAlign w:val="center"/>
          </w:tcPr>
          <w:p w14:paraId="73BF27A2"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076059B5"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927" w:type="dxa"/>
            <w:tcBorders>
              <w:top w:val="nil"/>
              <w:left w:val="nil"/>
              <w:bottom w:val="single" w:sz="4" w:space="0" w:color="auto"/>
              <w:right w:val="single" w:sz="4" w:space="0" w:color="auto"/>
            </w:tcBorders>
            <w:tcMar>
              <w:top w:w="15" w:type="dxa"/>
              <w:left w:w="15" w:type="dxa"/>
              <w:bottom w:w="0" w:type="dxa"/>
              <w:right w:w="15" w:type="dxa"/>
            </w:tcMar>
            <w:vAlign w:val="center"/>
          </w:tcPr>
          <w:p w14:paraId="165E1EF1"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842" w:type="dxa"/>
            <w:tcBorders>
              <w:top w:val="nil"/>
              <w:left w:val="nil"/>
              <w:bottom w:val="single" w:sz="4" w:space="0" w:color="auto"/>
              <w:right w:val="single" w:sz="4" w:space="0" w:color="auto"/>
            </w:tcBorders>
            <w:tcMar>
              <w:top w:w="15" w:type="dxa"/>
              <w:left w:w="15" w:type="dxa"/>
              <w:bottom w:w="0" w:type="dxa"/>
              <w:right w:w="15" w:type="dxa"/>
            </w:tcMar>
            <w:vAlign w:val="center"/>
          </w:tcPr>
          <w:p w14:paraId="33D5C125"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2A5F67C2"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nil"/>
            </w:tcBorders>
            <w:tcMar>
              <w:top w:w="15" w:type="dxa"/>
              <w:left w:w="15" w:type="dxa"/>
              <w:bottom w:w="0" w:type="dxa"/>
              <w:right w:w="15" w:type="dxa"/>
            </w:tcMar>
            <w:vAlign w:val="center"/>
          </w:tcPr>
          <w:p w14:paraId="291C439C"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0" w:type="auto"/>
            <w:tcBorders>
              <w:top w:val="nil"/>
              <w:left w:val="single" w:sz="4" w:space="0" w:color="auto"/>
              <w:bottom w:val="single" w:sz="4" w:space="0" w:color="auto"/>
              <w:right w:val="double" w:sz="4" w:space="0" w:color="auto"/>
            </w:tcBorders>
            <w:noWrap/>
            <w:tcMar>
              <w:top w:w="15" w:type="dxa"/>
              <w:left w:w="15" w:type="dxa"/>
              <w:bottom w:w="0" w:type="dxa"/>
              <w:right w:w="15" w:type="dxa"/>
            </w:tcMar>
            <w:vAlign w:val="center"/>
          </w:tcPr>
          <w:p w14:paraId="3C5A921C"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r>
      <w:tr w:rsidR="00A7790C" w:rsidRPr="00DF0C61" w14:paraId="14942D79" w14:textId="77777777">
        <w:trPr>
          <w:trHeight w:val="315"/>
        </w:trPr>
        <w:tc>
          <w:tcPr>
            <w:tcW w:w="0" w:type="auto"/>
            <w:tcBorders>
              <w:top w:val="nil"/>
              <w:left w:val="double" w:sz="4" w:space="0" w:color="auto"/>
              <w:bottom w:val="single" w:sz="4" w:space="0" w:color="auto"/>
              <w:right w:val="single" w:sz="4" w:space="0" w:color="auto"/>
            </w:tcBorders>
            <w:noWrap/>
            <w:tcMar>
              <w:top w:w="15" w:type="dxa"/>
              <w:left w:w="15" w:type="dxa"/>
              <w:bottom w:w="0" w:type="dxa"/>
              <w:right w:w="15" w:type="dxa"/>
            </w:tcMar>
            <w:vAlign w:val="center"/>
          </w:tcPr>
          <w:p w14:paraId="284ED2DB"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72FBECDA"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927" w:type="dxa"/>
            <w:tcBorders>
              <w:top w:val="nil"/>
              <w:left w:val="nil"/>
              <w:bottom w:val="single" w:sz="4" w:space="0" w:color="auto"/>
              <w:right w:val="single" w:sz="4" w:space="0" w:color="auto"/>
            </w:tcBorders>
            <w:tcMar>
              <w:top w:w="15" w:type="dxa"/>
              <w:left w:w="15" w:type="dxa"/>
              <w:bottom w:w="0" w:type="dxa"/>
              <w:right w:w="15" w:type="dxa"/>
            </w:tcMar>
            <w:vAlign w:val="center"/>
          </w:tcPr>
          <w:p w14:paraId="45BA6A78"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842" w:type="dxa"/>
            <w:tcBorders>
              <w:top w:val="nil"/>
              <w:left w:val="nil"/>
              <w:bottom w:val="single" w:sz="4" w:space="0" w:color="auto"/>
              <w:right w:val="single" w:sz="4" w:space="0" w:color="auto"/>
            </w:tcBorders>
            <w:tcMar>
              <w:top w:w="15" w:type="dxa"/>
              <w:left w:w="15" w:type="dxa"/>
              <w:bottom w:w="0" w:type="dxa"/>
              <w:right w:w="15" w:type="dxa"/>
            </w:tcMar>
            <w:vAlign w:val="center"/>
          </w:tcPr>
          <w:p w14:paraId="1B93606D"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7FE6FF79"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nil"/>
            </w:tcBorders>
            <w:tcMar>
              <w:top w:w="15" w:type="dxa"/>
              <w:left w:w="15" w:type="dxa"/>
              <w:bottom w:w="0" w:type="dxa"/>
              <w:right w:w="15" w:type="dxa"/>
            </w:tcMar>
            <w:vAlign w:val="center"/>
          </w:tcPr>
          <w:p w14:paraId="5BE3C8E8"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0" w:type="auto"/>
            <w:tcBorders>
              <w:top w:val="nil"/>
              <w:left w:val="single" w:sz="4" w:space="0" w:color="auto"/>
              <w:bottom w:val="single" w:sz="4" w:space="0" w:color="auto"/>
              <w:right w:val="double" w:sz="4" w:space="0" w:color="auto"/>
            </w:tcBorders>
            <w:noWrap/>
            <w:tcMar>
              <w:top w:w="15" w:type="dxa"/>
              <w:left w:w="15" w:type="dxa"/>
              <w:bottom w:w="0" w:type="dxa"/>
              <w:right w:w="15" w:type="dxa"/>
            </w:tcMar>
            <w:vAlign w:val="center"/>
          </w:tcPr>
          <w:p w14:paraId="4C9F412D"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r>
      <w:tr w:rsidR="00A7790C" w:rsidRPr="00DF0C61" w14:paraId="6C760240" w14:textId="77777777">
        <w:trPr>
          <w:trHeight w:val="315"/>
        </w:trPr>
        <w:tc>
          <w:tcPr>
            <w:tcW w:w="0" w:type="auto"/>
            <w:tcBorders>
              <w:top w:val="nil"/>
              <w:left w:val="double" w:sz="4" w:space="0" w:color="auto"/>
              <w:bottom w:val="single" w:sz="4" w:space="0" w:color="auto"/>
              <w:right w:val="single" w:sz="4" w:space="0" w:color="auto"/>
            </w:tcBorders>
            <w:noWrap/>
            <w:tcMar>
              <w:top w:w="15" w:type="dxa"/>
              <w:left w:w="15" w:type="dxa"/>
              <w:bottom w:w="0" w:type="dxa"/>
              <w:right w:w="15" w:type="dxa"/>
            </w:tcMar>
            <w:vAlign w:val="center"/>
          </w:tcPr>
          <w:p w14:paraId="13A1316F"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29F224D3"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927" w:type="dxa"/>
            <w:tcBorders>
              <w:top w:val="nil"/>
              <w:left w:val="nil"/>
              <w:bottom w:val="single" w:sz="4" w:space="0" w:color="auto"/>
              <w:right w:val="single" w:sz="4" w:space="0" w:color="auto"/>
            </w:tcBorders>
            <w:tcMar>
              <w:top w:w="15" w:type="dxa"/>
              <w:left w:w="15" w:type="dxa"/>
              <w:bottom w:w="0" w:type="dxa"/>
              <w:right w:w="15" w:type="dxa"/>
            </w:tcMar>
            <w:vAlign w:val="center"/>
          </w:tcPr>
          <w:p w14:paraId="497B80A7"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842" w:type="dxa"/>
            <w:tcBorders>
              <w:top w:val="nil"/>
              <w:left w:val="nil"/>
              <w:bottom w:val="single" w:sz="4" w:space="0" w:color="auto"/>
              <w:right w:val="single" w:sz="4" w:space="0" w:color="auto"/>
            </w:tcBorders>
            <w:tcMar>
              <w:top w:w="15" w:type="dxa"/>
              <w:left w:w="15" w:type="dxa"/>
              <w:bottom w:w="0" w:type="dxa"/>
              <w:right w:w="15" w:type="dxa"/>
            </w:tcMar>
            <w:vAlign w:val="center"/>
          </w:tcPr>
          <w:p w14:paraId="220363E2"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771B8713"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nil"/>
            </w:tcBorders>
            <w:tcMar>
              <w:top w:w="15" w:type="dxa"/>
              <w:left w:w="15" w:type="dxa"/>
              <w:bottom w:w="0" w:type="dxa"/>
              <w:right w:w="15" w:type="dxa"/>
            </w:tcMar>
            <w:vAlign w:val="center"/>
          </w:tcPr>
          <w:p w14:paraId="7619EA05"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0" w:type="auto"/>
            <w:tcBorders>
              <w:top w:val="nil"/>
              <w:left w:val="single" w:sz="4" w:space="0" w:color="auto"/>
              <w:bottom w:val="single" w:sz="4" w:space="0" w:color="auto"/>
              <w:right w:val="double" w:sz="4" w:space="0" w:color="auto"/>
            </w:tcBorders>
            <w:noWrap/>
            <w:tcMar>
              <w:top w:w="15" w:type="dxa"/>
              <w:left w:w="15" w:type="dxa"/>
              <w:bottom w:w="0" w:type="dxa"/>
              <w:right w:w="15" w:type="dxa"/>
            </w:tcMar>
            <w:vAlign w:val="center"/>
          </w:tcPr>
          <w:p w14:paraId="5B33C76A"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r>
      <w:tr w:rsidR="00A7790C" w:rsidRPr="00DF0C61" w14:paraId="0CE5F175" w14:textId="77777777">
        <w:trPr>
          <w:trHeight w:val="315"/>
        </w:trPr>
        <w:tc>
          <w:tcPr>
            <w:tcW w:w="0" w:type="auto"/>
            <w:tcBorders>
              <w:top w:val="nil"/>
              <w:left w:val="double" w:sz="4" w:space="0" w:color="auto"/>
              <w:bottom w:val="single" w:sz="4" w:space="0" w:color="auto"/>
              <w:right w:val="single" w:sz="4" w:space="0" w:color="auto"/>
            </w:tcBorders>
            <w:noWrap/>
            <w:tcMar>
              <w:top w:w="15" w:type="dxa"/>
              <w:left w:w="15" w:type="dxa"/>
              <w:bottom w:w="0" w:type="dxa"/>
              <w:right w:w="15" w:type="dxa"/>
            </w:tcMar>
            <w:vAlign w:val="center"/>
          </w:tcPr>
          <w:p w14:paraId="06413BCD"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0F9FE657"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927" w:type="dxa"/>
            <w:tcBorders>
              <w:top w:val="nil"/>
              <w:left w:val="nil"/>
              <w:bottom w:val="single" w:sz="4" w:space="0" w:color="auto"/>
              <w:right w:val="single" w:sz="4" w:space="0" w:color="auto"/>
            </w:tcBorders>
            <w:tcMar>
              <w:top w:w="15" w:type="dxa"/>
              <w:left w:w="15" w:type="dxa"/>
              <w:bottom w:w="0" w:type="dxa"/>
              <w:right w:w="15" w:type="dxa"/>
            </w:tcMar>
            <w:vAlign w:val="center"/>
          </w:tcPr>
          <w:p w14:paraId="04545A4C"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842" w:type="dxa"/>
            <w:tcBorders>
              <w:top w:val="nil"/>
              <w:left w:val="nil"/>
              <w:bottom w:val="single" w:sz="4" w:space="0" w:color="auto"/>
              <w:right w:val="single" w:sz="4" w:space="0" w:color="auto"/>
            </w:tcBorders>
            <w:tcMar>
              <w:top w:w="15" w:type="dxa"/>
              <w:left w:w="15" w:type="dxa"/>
              <w:bottom w:w="0" w:type="dxa"/>
              <w:right w:w="15" w:type="dxa"/>
            </w:tcMar>
            <w:vAlign w:val="center"/>
          </w:tcPr>
          <w:p w14:paraId="3318BC0C"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56F2F92A"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nil"/>
            </w:tcBorders>
            <w:tcMar>
              <w:top w:w="15" w:type="dxa"/>
              <w:left w:w="15" w:type="dxa"/>
              <w:bottom w:w="0" w:type="dxa"/>
              <w:right w:w="15" w:type="dxa"/>
            </w:tcMar>
            <w:vAlign w:val="center"/>
          </w:tcPr>
          <w:p w14:paraId="424DB42C"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0" w:type="auto"/>
            <w:tcBorders>
              <w:top w:val="nil"/>
              <w:left w:val="single" w:sz="4" w:space="0" w:color="auto"/>
              <w:bottom w:val="single" w:sz="4" w:space="0" w:color="auto"/>
              <w:right w:val="double" w:sz="4" w:space="0" w:color="auto"/>
            </w:tcBorders>
            <w:noWrap/>
            <w:tcMar>
              <w:top w:w="15" w:type="dxa"/>
              <w:left w:w="15" w:type="dxa"/>
              <w:bottom w:w="0" w:type="dxa"/>
              <w:right w:w="15" w:type="dxa"/>
            </w:tcMar>
            <w:vAlign w:val="center"/>
          </w:tcPr>
          <w:p w14:paraId="3A05D5C0"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r>
      <w:tr w:rsidR="00A7790C" w:rsidRPr="00DF0C61" w14:paraId="160EE507" w14:textId="77777777">
        <w:trPr>
          <w:trHeight w:val="315"/>
        </w:trPr>
        <w:tc>
          <w:tcPr>
            <w:tcW w:w="0" w:type="auto"/>
            <w:tcBorders>
              <w:top w:val="nil"/>
              <w:left w:val="double" w:sz="4" w:space="0" w:color="auto"/>
              <w:bottom w:val="single" w:sz="4" w:space="0" w:color="auto"/>
              <w:right w:val="single" w:sz="4" w:space="0" w:color="auto"/>
            </w:tcBorders>
            <w:noWrap/>
            <w:tcMar>
              <w:top w:w="15" w:type="dxa"/>
              <w:left w:w="15" w:type="dxa"/>
              <w:bottom w:w="0" w:type="dxa"/>
              <w:right w:w="15" w:type="dxa"/>
            </w:tcMar>
            <w:vAlign w:val="center"/>
          </w:tcPr>
          <w:p w14:paraId="6C6CCCA6"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24F3F085"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927" w:type="dxa"/>
            <w:tcBorders>
              <w:top w:val="nil"/>
              <w:left w:val="nil"/>
              <w:bottom w:val="single" w:sz="4" w:space="0" w:color="auto"/>
              <w:right w:val="single" w:sz="4" w:space="0" w:color="auto"/>
            </w:tcBorders>
            <w:tcMar>
              <w:top w:w="15" w:type="dxa"/>
              <w:left w:w="15" w:type="dxa"/>
              <w:bottom w:w="0" w:type="dxa"/>
              <w:right w:w="15" w:type="dxa"/>
            </w:tcMar>
            <w:vAlign w:val="center"/>
          </w:tcPr>
          <w:p w14:paraId="3D5EEDAA"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842" w:type="dxa"/>
            <w:tcBorders>
              <w:top w:val="nil"/>
              <w:left w:val="nil"/>
              <w:bottom w:val="single" w:sz="4" w:space="0" w:color="auto"/>
              <w:right w:val="single" w:sz="4" w:space="0" w:color="auto"/>
            </w:tcBorders>
            <w:tcMar>
              <w:top w:w="15" w:type="dxa"/>
              <w:left w:w="15" w:type="dxa"/>
              <w:bottom w:w="0" w:type="dxa"/>
              <w:right w:w="15" w:type="dxa"/>
            </w:tcMar>
            <w:vAlign w:val="center"/>
          </w:tcPr>
          <w:p w14:paraId="7DD07A4E"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41F10396"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nil"/>
            </w:tcBorders>
            <w:tcMar>
              <w:top w:w="15" w:type="dxa"/>
              <w:left w:w="15" w:type="dxa"/>
              <w:bottom w:w="0" w:type="dxa"/>
              <w:right w:w="15" w:type="dxa"/>
            </w:tcMar>
            <w:vAlign w:val="center"/>
          </w:tcPr>
          <w:p w14:paraId="56237811"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0" w:type="auto"/>
            <w:tcBorders>
              <w:top w:val="nil"/>
              <w:left w:val="single" w:sz="4" w:space="0" w:color="auto"/>
              <w:bottom w:val="single" w:sz="4" w:space="0" w:color="auto"/>
              <w:right w:val="double" w:sz="4" w:space="0" w:color="auto"/>
            </w:tcBorders>
            <w:noWrap/>
            <w:tcMar>
              <w:top w:w="15" w:type="dxa"/>
              <w:left w:w="15" w:type="dxa"/>
              <w:bottom w:w="0" w:type="dxa"/>
              <w:right w:w="15" w:type="dxa"/>
            </w:tcMar>
            <w:vAlign w:val="center"/>
          </w:tcPr>
          <w:p w14:paraId="29C21791"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r>
      <w:tr w:rsidR="00A7790C" w:rsidRPr="00DF0C61" w14:paraId="559FFA9D" w14:textId="77777777">
        <w:trPr>
          <w:trHeight w:val="315"/>
        </w:trPr>
        <w:tc>
          <w:tcPr>
            <w:tcW w:w="0" w:type="auto"/>
            <w:tcBorders>
              <w:top w:val="nil"/>
              <w:left w:val="double" w:sz="4" w:space="0" w:color="auto"/>
              <w:bottom w:val="single" w:sz="4" w:space="0" w:color="auto"/>
              <w:right w:val="single" w:sz="4" w:space="0" w:color="auto"/>
            </w:tcBorders>
            <w:noWrap/>
            <w:tcMar>
              <w:top w:w="15" w:type="dxa"/>
              <w:left w:w="15" w:type="dxa"/>
              <w:bottom w:w="0" w:type="dxa"/>
              <w:right w:w="15" w:type="dxa"/>
            </w:tcMar>
            <w:vAlign w:val="center"/>
          </w:tcPr>
          <w:p w14:paraId="5474FEBB"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275D26D3"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927" w:type="dxa"/>
            <w:tcBorders>
              <w:top w:val="nil"/>
              <w:left w:val="nil"/>
              <w:bottom w:val="single" w:sz="4" w:space="0" w:color="auto"/>
              <w:right w:val="single" w:sz="4" w:space="0" w:color="auto"/>
            </w:tcBorders>
            <w:tcMar>
              <w:top w:w="15" w:type="dxa"/>
              <w:left w:w="15" w:type="dxa"/>
              <w:bottom w:w="0" w:type="dxa"/>
              <w:right w:w="15" w:type="dxa"/>
            </w:tcMar>
            <w:vAlign w:val="center"/>
          </w:tcPr>
          <w:p w14:paraId="3BA72CCB"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842" w:type="dxa"/>
            <w:tcBorders>
              <w:top w:val="nil"/>
              <w:left w:val="nil"/>
              <w:bottom w:val="single" w:sz="4" w:space="0" w:color="auto"/>
              <w:right w:val="single" w:sz="4" w:space="0" w:color="auto"/>
            </w:tcBorders>
            <w:tcMar>
              <w:top w:w="15" w:type="dxa"/>
              <w:left w:w="15" w:type="dxa"/>
              <w:bottom w:w="0" w:type="dxa"/>
              <w:right w:w="15" w:type="dxa"/>
            </w:tcMar>
            <w:vAlign w:val="center"/>
          </w:tcPr>
          <w:p w14:paraId="176E2DCF"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78E00B4E"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single" w:sz="4" w:space="0" w:color="auto"/>
              <w:right w:val="nil"/>
            </w:tcBorders>
            <w:tcMar>
              <w:top w:w="15" w:type="dxa"/>
              <w:left w:w="15" w:type="dxa"/>
              <w:bottom w:w="0" w:type="dxa"/>
              <w:right w:w="15" w:type="dxa"/>
            </w:tcMar>
            <w:vAlign w:val="center"/>
          </w:tcPr>
          <w:p w14:paraId="461E9683"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0" w:type="auto"/>
            <w:tcBorders>
              <w:top w:val="nil"/>
              <w:left w:val="single" w:sz="4" w:space="0" w:color="auto"/>
              <w:bottom w:val="single" w:sz="4" w:space="0" w:color="auto"/>
              <w:right w:val="double" w:sz="4" w:space="0" w:color="auto"/>
            </w:tcBorders>
            <w:noWrap/>
            <w:tcMar>
              <w:top w:w="15" w:type="dxa"/>
              <w:left w:w="15" w:type="dxa"/>
              <w:bottom w:w="0" w:type="dxa"/>
              <w:right w:w="15" w:type="dxa"/>
            </w:tcMar>
            <w:vAlign w:val="center"/>
          </w:tcPr>
          <w:p w14:paraId="1E80FE14"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r>
      <w:tr w:rsidR="00A7790C" w:rsidRPr="00DF0C61" w14:paraId="2F737AAD" w14:textId="77777777">
        <w:trPr>
          <w:trHeight w:val="315"/>
        </w:trPr>
        <w:tc>
          <w:tcPr>
            <w:tcW w:w="0" w:type="auto"/>
            <w:tcBorders>
              <w:top w:val="nil"/>
              <w:left w:val="double" w:sz="4" w:space="0" w:color="auto"/>
              <w:bottom w:val="double" w:sz="4" w:space="0" w:color="auto"/>
              <w:right w:val="single" w:sz="4" w:space="0" w:color="auto"/>
            </w:tcBorders>
            <w:noWrap/>
            <w:tcMar>
              <w:top w:w="15" w:type="dxa"/>
              <w:left w:w="15" w:type="dxa"/>
              <w:bottom w:w="0" w:type="dxa"/>
              <w:right w:w="15" w:type="dxa"/>
            </w:tcMar>
            <w:vAlign w:val="center"/>
          </w:tcPr>
          <w:p w14:paraId="755E3F76"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0" w:type="auto"/>
            <w:tcBorders>
              <w:top w:val="nil"/>
              <w:left w:val="nil"/>
              <w:bottom w:val="double" w:sz="4" w:space="0" w:color="auto"/>
              <w:right w:val="single" w:sz="4" w:space="0" w:color="auto"/>
            </w:tcBorders>
            <w:noWrap/>
            <w:tcMar>
              <w:top w:w="15" w:type="dxa"/>
              <w:left w:w="15" w:type="dxa"/>
              <w:bottom w:w="0" w:type="dxa"/>
              <w:right w:w="15" w:type="dxa"/>
            </w:tcMar>
            <w:vAlign w:val="center"/>
          </w:tcPr>
          <w:p w14:paraId="3BB57752"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1927" w:type="dxa"/>
            <w:tcBorders>
              <w:top w:val="nil"/>
              <w:left w:val="nil"/>
              <w:bottom w:val="double" w:sz="4" w:space="0" w:color="auto"/>
              <w:right w:val="single" w:sz="4" w:space="0" w:color="auto"/>
            </w:tcBorders>
            <w:tcMar>
              <w:top w:w="15" w:type="dxa"/>
              <w:left w:w="15" w:type="dxa"/>
              <w:bottom w:w="0" w:type="dxa"/>
              <w:right w:w="15" w:type="dxa"/>
            </w:tcMar>
            <w:vAlign w:val="center"/>
          </w:tcPr>
          <w:p w14:paraId="3BAF5C88" w14:textId="77777777" w:rsidR="00A7790C" w:rsidRPr="00DF0C61" w:rsidRDefault="00A7790C" w:rsidP="00715E68">
            <w:pPr>
              <w:rPr>
                <w:rFonts w:ascii="Arial" w:hAnsi="Arial" w:cs="Arial"/>
                <w:sz w:val="22"/>
                <w:szCs w:val="22"/>
              </w:rPr>
            </w:pPr>
            <w:r w:rsidRPr="00DF0C61">
              <w:rPr>
                <w:rFonts w:ascii="Arial" w:hAnsi="Arial" w:cs="Arial"/>
                <w:sz w:val="22"/>
                <w:szCs w:val="22"/>
              </w:rPr>
              <w:t> </w:t>
            </w:r>
          </w:p>
        </w:tc>
        <w:tc>
          <w:tcPr>
            <w:tcW w:w="842" w:type="dxa"/>
            <w:tcBorders>
              <w:top w:val="nil"/>
              <w:left w:val="nil"/>
              <w:bottom w:val="double" w:sz="4" w:space="0" w:color="auto"/>
              <w:right w:val="single" w:sz="4" w:space="0" w:color="auto"/>
            </w:tcBorders>
            <w:tcMar>
              <w:top w:w="15" w:type="dxa"/>
              <w:left w:w="15" w:type="dxa"/>
              <w:bottom w:w="0" w:type="dxa"/>
              <w:right w:w="15" w:type="dxa"/>
            </w:tcMar>
            <w:vAlign w:val="center"/>
          </w:tcPr>
          <w:p w14:paraId="517D9BC8"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double" w:sz="4" w:space="0" w:color="auto"/>
              <w:right w:val="single" w:sz="4" w:space="0" w:color="auto"/>
            </w:tcBorders>
            <w:tcMar>
              <w:top w:w="15" w:type="dxa"/>
              <w:left w:w="15" w:type="dxa"/>
              <w:bottom w:w="0" w:type="dxa"/>
              <w:right w:w="15" w:type="dxa"/>
            </w:tcMar>
            <w:vAlign w:val="center"/>
          </w:tcPr>
          <w:p w14:paraId="5ACE2158"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1100" w:type="dxa"/>
            <w:tcBorders>
              <w:top w:val="nil"/>
              <w:left w:val="nil"/>
              <w:bottom w:val="double" w:sz="4" w:space="0" w:color="auto"/>
              <w:right w:val="nil"/>
            </w:tcBorders>
            <w:tcMar>
              <w:top w:w="15" w:type="dxa"/>
              <w:left w:w="15" w:type="dxa"/>
              <w:bottom w:w="0" w:type="dxa"/>
              <w:right w:w="15" w:type="dxa"/>
            </w:tcMar>
            <w:vAlign w:val="center"/>
          </w:tcPr>
          <w:p w14:paraId="30E21712"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c>
          <w:tcPr>
            <w:tcW w:w="0" w:type="auto"/>
            <w:tcBorders>
              <w:top w:val="nil"/>
              <w:left w:val="single" w:sz="4" w:space="0" w:color="auto"/>
              <w:bottom w:val="double" w:sz="4" w:space="0" w:color="auto"/>
              <w:right w:val="double" w:sz="4" w:space="0" w:color="auto"/>
            </w:tcBorders>
            <w:noWrap/>
            <w:tcMar>
              <w:top w:w="15" w:type="dxa"/>
              <w:left w:w="15" w:type="dxa"/>
              <w:bottom w:w="0" w:type="dxa"/>
              <w:right w:w="15" w:type="dxa"/>
            </w:tcMar>
            <w:vAlign w:val="center"/>
          </w:tcPr>
          <w:p w14:paraId="6C9BC8CE" w14:textId="77777777" w:rsidR="00A7790C" w:rsidRPr="00DF0C61" w:rsidRDefault="00A7790C" w:rsidP="00715E68">
            <w:pPr>
              <w:jc w:val="center"/>
              <w:rPr>
                <w:rFonts w:ascii="Arial" w:hAnsi="Arial" w:cs="Arial"/>
                <w:sz w:val="22"/>
                <w:szCs w:val="22"/>
              </w:rPr>
            </w:pPr>
            <w:r w:rsidRPr="00DF0C61">
              <w:rPr>
                <w:rFonts w:ascii="Arial" w:hAnsi="Arial" w:cs="Arial"/>
                <w:sz w:val="22"/>
                <w:szCs w:val="22"/>
              </w:rPr>
              <w:t> </w:t>
            </w:r>
          </w:p>
        </w:tc>
      </w:tr>
    </w:tbl>
    <w:p w14:paraId="7C3611CA" w14:textId="77777777" w:rsidR="00D1221E" w:rsidRPr="00DF0C61" w:rsidRDefault="00D1221E" w:rsidP="00F47F72">
      <w:pPr>
        <w:jc w:val="center"/>
        <w:rPr>
          <w:rFonts w:ascii="Arial" w:hAnsi="Arial" w:cs="Arial"/>
          <w:sz w:val="22"/>
          <w:szCs w:val="22"/>
        </w:rPr>
        <w:sectPr w:rsidR="00D1221E" w:rsidRPr="00DF0C61" w:rsidSect="00A7790C">
          <w:headerReference w:type="default" r:id="rId24"/>
          <w:footerReference w:type="default" r:id="rId25"/>
          <w:pgSz w:w="12240" w:h="15840"/>
          <w:pgMar w:top="1440" w:right="1797" w:bottom="1440" w:left="1797" w:header="709" w:footer="709" w:gutter="0"/>
          <w:cols w:space="708"/>
          <w:docGrid w:linePitch="360"/>
        </w:sectPr>
      </w:pPr>
    </w:p>
    <w:p w14:paraId="41557582" w14:textId="77777777" w:rsidR="00B66EDB" w:rsidRPr="00DF0C61" w:rsidRDefault="00B66EDB" w:rsidP="00B66EDB">
      <w:pPr>
        <w:jc w:val="center"/>
        <w:rPr>
          <w:rFonts w:ascii="Arial" w:hAnsi="Arial" w:cs="Arial"/>
          <w:b/>
          <w:sz w:val="22"/>
          <w:szCs w:val="22"/>
        </w:rPr>
      </w:pPr>
      <w:r w:rsidRPr="00DF0C61">
        <w:rPr>
          <w:rFonts w:ascii="Arial" w:hAnsi="Arial" w:cs="Arial"/>
          <w:b/>
          <w:sz w:val="22"/>
          <w:szCs w:val="22"/>
        </w:rPr>
        <w:lastRenderedPageBreak/>
        <w:t>APPENDIX 26 / 2</w:t>
      </w:r>
    </w:p>
    <w:p w14:paraId="0689D146" w14:textId="77777777" w:rsidR="00B66EDB" w:rsidRPr="00DF0C61" w:rsidRDefault="00B66EDB" w:rsidP="00B66EDB">
      <w:pPr>
        <w:jc w:val="center"/>
        <w:rPr>
          <w:rFonts w:ascii="Arial" w:hAnsi="Arial" w:cs="Arial"/>
          <w:b/>
          <w:sz w:val="22"/>
          <w:szCs w:val="22"/>
        </w:rPr>
      </w:pPr>
    </w:p>
    <w:p w14:paraId="702E241F" w14:textId="77777777" w:rsidR="00B66EDB" w:rsidRPr="00DF0C61" w:rsidRDefault="00B66EDB" w:rsidP="00B66EDB">
      <w:pPr>
        <w:jc w:val="center"/>
        <w:rPr>
          <w:rFonts w:ascii="Arial" w:hAnsi="Arial" w:cs="Arial"/>
          <w:b/>
          <w:caps/>
          <w:sz w:val="22"/>
          <w:szCs w:val="22"/>
        </w:rPr>
      </w:pPr>
      <w:r w:rsidRPr="00DF0C61">
        <w:rPr>
          <w:rFonts w:ascii="Arial" w:hAnsi="Arial" w:cs="Arial"/>
          <w:b/>
          <w:caps/>
          <w:sz w:val="22"/>
          <w:szCs w:val="22"/>
        </w:rPr>
        <w:t>Bedding Mortar</w:t>
      </w:r>
    </w:p>
    <w:p w14:paraId="352CB438" w14:textId="77777777" w:rsidR="00B66EDB" w:rsidRPr="00DF0C61" w:rsidRDefault="00B66EDB" w:rsidP="00B66EDB">
      <w:pPr>
        <w:rPr>
          <w:rFonts w:ascii="Arial" w:hAnsi="Arial" w:cs="Arial"/>
          <w:caps/>
          <w:sz w:val="22"/>
          <w:szCs w:val="22"/>
        </w:rPr>
      </w:pPr>
    </w:p>
    <w:p w14:paraId="0F0AA509" w14:textId="77777777" w:rsidR="00B66EDB" w:rsidRPr="00DF0C61" w:rsidRDefault="00B66EDB" w:rsidP="00B66EDB">
      <w:pPr>
        <w:rPr>
          <w:rFonts w:ascii="Arial" w:hAnsi="Arial" w:cs="Arial"/>
          <w:caps/>
          <w:sz w:val="22"/>
          <w:szCs w:val="22"/>
        </w:rPr>
      </w:pPr>
    </w:p>
    <w:p w14:paraId="2669F1D5" w14:textId="77777777" w:rsidR="00B66EDB" w:rsidRPr="00DF0C61" w:rsidRDefault="00B66EDB" w:rsidP="00B66EDB">
      <w:pPr>
        <w:jc w:val="both"/>
        <w:rPr>
          <w:rFonts w:ascii="Arial" w:hAnsi="Arial" w:cs="Arial"/>
          <w:sz w:val="22"/>
          <w:szCs w:val="22"/>
        </w:rPr>
      </w:pPr>
      <w:r w:rsidRPr="00DF0C61">
        <w:rPr>
          <w:rFonts w:ascii="Arial" w:hAnsi="Arial" w:cs="Arial"/>
          <w:sz w:val="22"/>
          <w:szCs w:val="22"/>
        </w:rPr>
        <w:t xml:space="preserve">Where required by the Drawings; manhole covers, gully covers and the like shall be raised using spacers manufactured expressly for the purpose. </w:t>
      </w:r>
    </w:p>
    <w:p w14:paraId="496F4E9F" w14:textId="77777777" w:rsidR="00B66EDB" w:rsidRPr="00DF0C61" w:rsidRDefault="00B66EDB" w:rsidP="00B66EDB">
      <w:pPr>
        <w:jc w:val="both"/>
        <w:rPr>
          <w:rFonts w:ascii="Arial" w:hAnsi="Arial" w:cs="Arial"/>
          <w:sz w:val="22"/>
          <w:szCs w:val="22"/>
        </w:rPr>
      </w:pPr>
    </w:p>
    <w:p w14:paraId="4E280639" w14:textId="77777777" w:rsidR="00B66EDB" w:rsidRPr="00DF0C61" w:rsidRDefault="00B66EDB" w:rsidP="00B66EDB">
      <w:pPr>
        <w:jc w:val="both"/>
        <w:rPr>
          <w:rFonts w:ascii="Arial" w:hAnsi="Arial" w:cs="Arial"/>
          <w:sz w:val="22"/>
          <w:szCs w:val="22"/>
        </w:rPr>
      </w:pPr>
      <w:r w:rsidRPr="00DF0C61">
        <w:rPr>
          <w:rFonts w:ascii="Arial" w:hAnsi="Arial" w:cs="Arial"/>
          <w:sz w:val="22"/>
          <w:szCs w:val="22"/>
        </w:rPr>
        <w:t xml:space="preserve">Installation of manhole covers, etc. using a thickness of mortar bedding greater than 12mm will not be permitted. </w:t>
      </w:r>
    </w:p>
    <w:p w14:paraId="70839817" w14:textId="77777777" w:rsidR="00027191" w:rsidRPr="00DF0C61" w:rsidRDefault="00027191" w:rsidP="00B66EDB">
      <w:pPr>
        <w:jc w:val="both"/>
        <w:rPr>
          <w:rFonts w:ascii="Arial" w:hAnsi="Arial" w:cs="Arial"/>
          <w:sz w:val="22"/>
          <w:szCs w:val="22"/>
        </w:rPr>
      </w:pPr>
    </w:p>
    <w:p w14:paraId="036E8CF7" w14:textId="77777777" w:rsidR="00027191" w:rsidRPr="00DF0C61" w:rsidRDefault="00027191" w:rsidP="00B66EDB">
      <w:pPr>
        <w:jc w:val="both"/>
        <w:rPr>
          <w:rFonts w:ascii="Arial" w:hAnsi="Arial" w:cs="Arial"/>
          <w:sz w:val="22"/>
          <w:szCs w:val="22"/>
        </w:rPr>
      </w:pPr>
    </w:p>
    <w:p w14:paraId="432294B4" w14:textId="77777777" w:rsidR="00574A67" w:rsidRPr="00DF0C61" w:rsidRDefault="00B66EDB" w:rsidP="00574A67">
      <w:pPr>
        <w:jc w:val="center"/>
        <w:rPr>
          <w:rFonts w:ascii="Arial" w:hAnsi="Arial" w:cs="Arial"/>
          <w:b/>
          <w:caps/>
          <w:sz w:val="22"/>
          <w:szCs w:val="22"/>
        </w:rPr>
      </w:pPr>
      <w:r w:rsidRPr="00DF0C61">
        <w:rPr>
          <w:rFonts w:ascii="Arial" w:hAnsi="Arial" w:cs="Arial"/>
          <w:sz w:val="22"/>
          <w:szCs w:val="22"/>
        </w:rPr>
        <w:br w:type="page"/>
      </w:r>
      <w:r w:rsidR="00574A67" w:rsidRPr="00DF0C61">
        <w:rPr>
          <w:rFonts w:ascii="Arial" w:hAnsi="Arial" w:cs="Arial"/>
          <w:b/>
          <w:caps/>
          <w:sz w:val="22"/>
          <w:szCs w:val="22"/>
        </w:rPr>
        <w:lastRenderedPageBreak/>
        <w:t xml:space="preserve">Appendix </w:t>
      </w:r>
      <w:r w:rsidR="00173253" w:rsidRPr="00DF0C61">
        <w:rPr>
          <w:rFonts w:ascii="Arial" w:hAnsi="Arial" w:cs="Arial"/>
          <w:b/>
          <w:caps/>
          <w:sz w:val="22"/>
          <w:szCs w:val="22"/>
        </w:rPr>
        <w:t>26/70</w:t>
      </w:r>
    </w:p>
    <w:p w14:paraId="20AFA757" w14:textId="77777777" w:rsidR="00574A67" w:rsidRPr="00DF0C61" w:rsidRDefault="00574A67" w:rsidP="00574A67">
      <w:pPr>
        <w:jc w:val="center"/>
        <w:rPr>
          <w:rFonts w:ascii="Arial" w:hAnsi="Arial" w:cs="Arial"/>
          <w:b/>
          <w:caps/>
          <w:sz w:val="22"/>
          <w:szCs w:val="22"/>
        </w:rPr>
      </w:pPr>
      <w:r w:rsidRPr="00DF0C61">
        <w:rPr>
          <w:rFonts w:ascii="Arial" w:hAnsi="Arial" w:cs="Arial"/>
          <w:b/>
          <w:caps/>
          <w:sz w:val="22"/>
          <w:szCs w:val="22"/>
        </w:rPr>
        <w:t xml:space="preserve">Criteria for Louth COunty Council </w:t>
      </w:r>
      <w:r w:rsidRPr="00DF0C61">
        <w:rPr>
          <w:rFonts w:ascii="Arial" w:hAnsi="Arial" w:cs="Arial"/>
          <w:b/>
          <w:sz w:val="22"/>
          <w:szCs w:val="22"/>
        </w:rPr>
        <w:t>re</w:t>
      </w:r>
      <w:r w:rsidRPr="00DF0C61">
        <w:rPr>
          <w:rFonts w:ascii="Arial" w:hAnsi="Arial" w:cs="Arial"/>
          <w:b/>
          <w:caps/>
          <w:sz w:val="22"/>
          <w:szCs w:val="22"/>
        </w:rPr>
        <w:t xml:space="preserve"> Waste management Act 1996 – 2005</w:t>
      </w:r>
    </w:p>
    <w:p w14:paraId="0DB3884E" w14:textId="77777777" w:rsidR="00574A67" w:rsidRPr="00DF0C61" w:rsidRDefault="00574A67" w:rsidP="00574A67">
      <w:pPr>
        <w:jc w:val="center"/>
        <w:rPr>
          <w:rFonts w:ascii="Arial" w:hAnsi="Arial" w:cs="Arial"/>
          <w:b/>
          <w:caps/>
          <w:sz w:val="22"/>
          <w:szCs w:val="22"/>
        </w:rPr>
      </w:pPr>
    </w:p>
    <w:p w14:paraId="3B80C7B1" w14:textId="77777777" w:rsidR="00574A67" w:rsidRPr="00DF0C61" w:rsidRDefault="00574A67" w:rsidP="00574A67">
      <w:pPr>
        <w:jc w:val="both"/>
        <w:rPr>
          <w:rFonts w:ascii="Arial" w:hAnsi="Arial" w:cs="Arial"/>
          <w:caps/>
          <w:sz w:val="22"/>
          <w:szCs w:val="22"/>
        </w:rPr>
      </w:pPr>
    </w:p>
    <w:p w14:paraId="5679A359" w14:textId="77777777" w:rsidR="00574A67" w:rsidRPr="00DF0C61" w:rsidRDefault="00574A67" w:rsidP="00574A67">
      <w:pPr>
        <w:jc w:val="both"/>
        <w:rPr>
          <w:rFonts w:ascii="Arial" w:hAnsi="Arial" w:cs="Arial"/>
          <w:sz w:val="22"/>
          <w:szCs w:val="22"/>
        </w:rPr>
      </w:pPr>
      <w:r w:rsidRPr="00DF0C61">
        <w:rPr>
          <w:rFonts w:ascii="Arial" w:hAnsi="Arial" w:cs="Arial"/>
          <w:sz w:val="22"/>
          <w:szCs w:val="22"/>
        </w:rPr>
        <w:t>Waste is generally defined as anything which you intend to discard or discard. Waste must only be given to an authorised collector and brought to an authorised waste facility.</w:t>
      </w:r>
    </w:p>
    <w:p w14:paraId="137C6334" w14:textId="77777777" w:rsidR="00574A67" w:rsidRPr="00DF0C61" w:rsidRDefault="00574A67" w:rsidP="00574A67">
      <w:pPr>
        <w:jc w:val="both"/>
        <w:rPr>
          <w:rFonts w:ascii="Arial" w:hAnsi="Arial" w:cs="Arial"/>
          <w:sz w:val="22"/>
          <w:szCs w:val="22"/>
        </w:rPr>
      </w:pPr>
    </w:p>
    <w:p w14:paraId="25F67B83" w14:textId="77777777" w:rsidR="00574A67" w:rsidRPr="00DF0C61" w:rsidRDefault="00574A67" w:rsidP="00574A67">
      <w:pPr>
        <w:jc w:val="both"/>
        <w:rPr>
          <w:rFonts w:ascii="Arial" w:hAnsi="Arial" w:cs="Arial"/>
          <w:sz w:val="22"/>
          <w:szCs w:val="22"/>
        </w:rPr>
      </w:pPr>
      <w:r w:rsidRPr="00DF0C61">
        <w:rPr>
          <w:rFonts w:ascii="Arial" w:hAnsi="Arial" w:cs="Arial"/>
          <w:sz w:val="22"/>
          <w:szCs w:val="22"/>
        </w:rPr>
        <w:t xml:space="preserve">For jobs being carried out directly by </w:t>
      </w:r>
      <w:r w:rsidR="001137B9">
        <w:rPr>
          <w:rFonts w:ascii="Arial" w:hAnsi="Arial" w:cs="Arial"/>
          <w:sz w:val="22"/>
          <w:szCs w:val="22"/>
        </w:rPr>
        <w:t>Louth</w:t>
      </w:r>
      <w:r w:rsidRPr="00DF0C61">
        <w:rPr>
          <w:rFonts w:ascii="Arial" w:hAnsi="Arial" w:cs="Arial"/>
          <w:sz w:val="22"/>
          <w:szCs w:val="22"/>
        </w:rPr>
        <w:t xml:space="preserve"> </w:t>
      </w:r>
      <w:r w:rsidR="001137B9">
        <w:rPr>
          <w:rFonts w:ascii="Arial" w:hAnsi="Arial" w:cs="Arial"/>
          <w:sz w:val="22"/>
          <w:szCs w:val="22"/>
        </w:rPr>
        <w:t>County</w:t>
      </w:r>
      <w:r w:rsidRPr="00DF0C61">
        <w:rPr>
          <w:rFonts w:ascii="Arial" w:hAnsi="Arial" w:cs="Arial"/>
          <w:sz w:val="22"/>
          <w:szCs w:val="22"/>
        </w:rPr>
        <w:t xml:space="preserve"> Council and involving movement of waste off site, the requirement is that waste is brought to an authorised site. It is important to note that waste permit sites are only allowed to accept specific waste. For example, soil and stones cannot accept metals, wood, signs, plastic, etc. </w:t>
      </w:r>
    </w:p>
    <w:p w14:paraId="7BED1E36" w14:textId="77777777" w:rsidR="00574A67" w:rsidRPr="00DF0C61" w:rsidRDefault="00574A67" w:rsidP="00574A67">
      <w:pPr>
        <w:jc w:val="both"/>
        <w:rPr>
          <w:rFonts w:ascii="Arial" w:hAnsi="Arial" w:cs="Arial"/>
          <w:sz w:val="22"/>
          <w:szCs w:val="22"/>
        </w:rPr>
      </w:pPr>
    </w:p>
    <w:p w14:paraId="52AD04B6" w14:textId="77777777" w:rsidR="00574A67" w:rsidRPr="00DF0C61" w:rsidRDefault="00574A67" w:rsidP="00574A67">
      <w:pPr>
        <w:jc w:val="both"/>
        <w:rPr>
          <w:rFonts w:ascii="Arial" w:hAnsi="Arial" w:cs="Arial"/>
          <w:sz w:val="22"/>
          <w:szCs w:val="22"/>
        </w:rPr>
      </w:pPr>
      <w:r w:rsidRPr="00DF0C61">
        <w:rPr>
          <w:rFonts w:ascii="Arial" w:hAnsi="Arial" w:cs="Arial"/>
          <w:sz w:val="22"/>
          <w:szCs w:val="22"/>
        </w:rPr>
        <w:t>For all local authority jobs involving the use of contractors where waste material will be produced and waste is being moved off site (includes movement of soil off site) by Contractor/Sub contractor the following requirements apply:</w:t>
      </w:r>
    </w:p>
    <w:p w14:paraId="529AA723" w14:textId="77777777" w:rsidR="00574A67" w:rsidRPr="00DF0C61" w:rsidRDefault="00574A67" w:rsidP="00574A67">
      <w:pPr>
        <w:jc w:val="both"/>
        <w:rPr>
          <w:rFonts w:ascii="Arial" w:hAnsi="Arial" w:cs="Arial"/>
          <w:sz w:val="22"/>
          <w:szCs w:val="22"/>
        </w:rPr>
      </w:pPr>
    </w:p>
    <w:p w14:paraId="120ACE92" w14:textId="77777777" w:rsidR="00574A67" w:rsidRPr="00DF0C61" w:rsidRDefault="00574A67" w:rsidP="00647A67">
      <w:pPr>
        <w:numPr>
          <w:ilvl w:val="0"/>
          <w:numId w:val="72"/>
        </w:numPr>
        <w:ind w:hanging="720"/>
        <w:jc w:val="both"/>
        <w:rPr>
          <w:rFonts w:ascii="Arial" w:hAnsi="Arial" w:cs="Arial"/>
          <w:sz w:val="22"/>
          <w:szCs w:val="22"/>
        </w:rPr>
      </w:pPr>
      <w:r w:rsidRPr="00DF0C61">
        <w:rPr>
          <w:rFonts w:ascii="Arial" w:hAnsi="Arial" w:cs="Arial"/>
          <w:sz w:val="22"/>
          <w:szCs w:val="22"/>
        </w:rPr>
        <w:t xml:space="preserve">Contractor or Sub contractor moving the waste must have a valid waste collection permit for </w:t>
      </w:r>
      <w:smartTag w:uri="urn:schemas-microsoft-com:office:smarttags" w:element="place">
        <w:smartTag w:uri="urn:schemas-microsoft-com:office:smarttags" w:element="PlaceType">
          <w:r w:rsidRPr="00DF0C61">
            <w:rPr>
              <w:rFonts w:ascii="Arial" w:hAnsi="Arial" w:cs="Arial"/>
              <w:sz w:val="22"/>
              <w:szCs w:val="22"/>
            </w:rPr>
            <w:t>County</w:t>
          </w:r>
        </w:smartTag>
        <w:r w:rsidRPr="00DF0C61">
          <w:rPr>
            <w:rFonts w:ascii="Arial" w:hAnsi="Arial" w:cs="Arial"/>
            <w:sz w:val="22"/>
            <w:szCs w:val="22"/>
          </w:rPr>
          <w:t xml:space="preserve"> </w:t>
        </w:r>
        <w:smartTag w:uri="urn:schemas-microsoft-com:office:smarttags" w:element="PlaceName">
          <w:r w:rsidRPr="00DF0C61">
            <w:rPr>
              <w:rFonts w:ascii="Arial" w:hAnsi="Arial" w:cs="Arial"/>
              <w:sz w:val="22"/>
              <w:szCs w:val="22"/>
            </w:rPr>
            <w:t>Louth</w:t>
          </w:r>
        </w:smartTag>
      </w:smartTag>
      <w:r w:rsidRPr="00DF0C61">
        <w:rPr>
          <w:rFonts w:ascii="Arial" w:hAnsi="Arial" w:cs="Arial"/>
          <w:sz w:val="22"/>
          <w:szCs w:val="22"/>
        </w:rPr>
        <w:t>.</w:t>
      </w:r>
    </w:p>
    <w:p w14:paraId="43A37D3F" w14:textId="77777777" w:rsidR="00574A67" w:rsidRPr="00DF0C61" w:rsidRDefault="00574A67" w:rsidP="00647A67">
      <w:pPr>
        <w:numPr>
          <w:ilvl w:val="0"/>
          <w:numId w:val="72"/>
        </w:numPr>
        <w:ind w:hanging="720"/>
        <w:jc w:val="both"/>
        <w:rPr>
          <w:rFonts w:ascii="Arial" w:hAnsi="Arial" w:cs="Arial"/>
          <w:sz w:val="22"/>
          <w:szCs w:val="22"/>
        </w:rPr>
      </w:pPr>
      <w:r w:rsidRPr="00DF0C61">
        <w:rPr>
          <w:rFonts w:ascii="Arial" w:hAnsi="Arial" w:cs="Arial"/>
          <w:sz w:val="22"/>
          <w:szCs w:val="22"/>
        </w:rPr>
        <w:t>A full copy of the waste collection permit must be carried on board each vehicle carrying waste.</w:t>
      </w:r>
    </w:p>
    <w:p w14:paraId="7208BB4A" w14:textId="77777777" w:rsidR="00574A67" w:rsidRPr="00DF0C61" w:rsidRDefault="00574A67" w:rsidP="00647A67">
      <w:pPr>
        <w:numPr>
          <w:ilvl w:val="0"/>
          <w:numId w:val="72"/>
        </w:numPr>
        <w:ind w:hanging="720"/>
        <w:jc w:val="both"/>
        <w:rPr>
          <w:rFonts w:ascii="Arial" w:hAnsi="Arial" w:cs="Arial"/>
          <w:sz w:val="22"/>
          <w:szCs w:val="22"/>
        </w:rPr>
      </w:pPr>
      <w:r w:rsidRPr="00DF0C61">
        <w:rPr>
          <w:rFonts w:ascii="Arial" w:hAnsi="Arial" w:cs="Arial"/>
          <w:sz w:val="22"/>
          <w:szCs w:val="22"/>
        </w:rPr>
        <w:t>Only vehicles listed on the waste collection permit can be used for carrying waste.</w:t>
      </w:r>
    </w:p>
    <w:p w14:paraId="54060B2E" w14:textId="77777777" w:rsidR="00574A67" w:rsidRPr="00DF0C61" w:rsidRDefault="00574A67" w:rsidP="00647A67">
      <w:pPr>
        <w:numPr>
          <w:ilvl w:val="0"/>
          <w:numId w:val="72"/>
        </w:numPr>
        <w:ind w:hanging="720"/>
        <w:jc w:val="both"/>
        <w:rPr>
          <w:rFonts w:ascii="Arial" w:hAnsi="Arial" w:cs="Arial"/>
          <w:sz w:val="22"/>
          <w:szCs w:val="22"/>
        </w:rPr>
      </w:pPr>
      <w:r w:rsidRPr="00DF0C61">
        <w:rPr>
          <w:rFonts w:ascii="Arial" w:hAnsi="Arial" w:cs="Arial"/>
          <w:sz w:val="22"/>
          <w:szCs w:val="22"/>
        </w:rPr>
        <w:t>Waste can only be moved to waste permitted sites as listed on the waste collection permit.</w:t>
      </w:r>
    </w:p>
    <w:p w14:paraId="06E7C2F3" w14:textId="77777777" w:rsidR="00574A67" w:rsidRPr="00DF0C61" w:rsidRDefault="00574A67" w:rsidP="00647A67">
      <w:pPr>
        <w:numPr>
          <w:ilvl w:val="0"/>
          <w:numId w:val="72"/>
        </w:numPr>
        <w:ind w:hanging="720"/>
        <w:jc w:val="both"/>
        <w:rPr>
          <w:rFonts w:ascii="Arial" w:hAnsi="Arial" w:cs="Arial"/>
          <w:sz w:val="22"/>
          <w:szCs w:val="22"/>
        </w:rPr>
      </w:pPr>
      <w:r w:rsidRPr="00DF0C61">
        <w:rPr>
          <w:rFonts w:ascii="Arial" w:hAnsi="Arial" w:cs="Arial"/>
          <w:sz w:val="22"/>
          <w:szCs w:val="22"/>
        </w:rPr>
        <w:t>Dockets are required for each load of waste moved.</w:t>
      </w:r>
    </w:p>
    <w:p w14:paraId="042E9296" w14:textId="77777777" w:rsidR="00574A67" w:rsidRPr="00DF0C61" w:rsidRDefault="00574A67" w:rsidP="00647A67">
      <w:pPr>
        <w:numPr>
          <w:ilvl w:val="0"/>
          <w:numId w:val="72"/>
        </w:numPr>
        <w:ind w:hanging="720"/>
        <w:jc w:val="both"/>
        <w:rPr>
          <w:rFonts w:ascii="Arial" w:hAnsi="Arial" w:cs="Arial"/>
          <w:sz w:val="22"/>
          <w:szCs w:val="22"/>
        </w:rPr>
      </w:pPr>
      <w:r w:rsidRPr="00DF0C61">
        <w:rPr>
          <w:rFonts w:ascii="Arial" w:hAnsi="Arial" w:cs="Arial"/>
          <w:sz w:val="22"/>
          <w:szCs w:val="22"/>
        </w:rPr>
        <w:t xml:space="preserve">Only companies with valid waste collection permit for </w:t>
      </w:r>
      <w:smartTag w:uri="urn:schemas-microsoft-com:office:smarttags" w:element="place">
        <w:smartTag w:uri="urn:schemas-microsoft-com:office:smarttags" w:element="PlaceType">
          <w:r w:rsidRPr="00DF0C61">
            <w:rPr>
              <w:rFonts w:ascii="Arial" w:hAnsi="Arial" w:cs="Arial"/>
              <w:sz w:val="22"/>
              <w:szCs w:val="22"/>
            </w:rPr>
            <w:t>County</w:t>
          </w:r>
        </w:smartTag>
        <w:r w:rsidRPr="00DF0C61">
          <w:rPr>
            <w:rFonts w:ascii="Arial" w:hAnsi="Arial" w:cs="Arial"/>
            <w:sz w:val="22"/>
            <w:szCs w:val="22"/>
          </w:rPr>
          <w:t xml:space="preserve"> </w:t>
        </w:r>
        <w:smartTag w:uri="urn:schemas-microsoft-com:office:smarttags" w:element="PlaceName">
          <w:r w:rsidRPr="00DF0C61">
            <w:rPr>
              <w:rFonts w:ascii="Arial" w:hAnsi="Arial" w:cs="Arial"/>
              <w:sz w:val="22"/>
              <w:szCs w:val="22"/>
            </w:rPr>
            <w:t>Louth</w:t>
          </w:r>
        </w:smartTag>
      </w:smartTag>
      <w:r w:rsidRPr="00DF0C61">
        <w:rPr>
          <w:rFonts w:ascii="Arial" w:hAnsi="Arial" w:cs="Arial"/>
          <w:sz w:val="22"/>
          <w:szCs w:val="22"/>
        </w:rPr>
        <w:t xml:space="preserve"> can be used on jobs. </w:t>
      </w:r>
    </w:p>
    <w:p w14:paraId="09BA41B6" w14:textId="77777777" w:rsidR="00574A67" w:rsidRPr="00DF0C61" w:rsidRDefault="00574A67" w:rsidP="00647A67">
      <w:pPr>
        <w:numPr>
          <w:ilvl w:val="0"/>
          <w:numId w:val="72"/>
        </w:numPr>
        <w:ind w:hanging="720"/>
        <w:jc w:val="both"/>
        <w:rPr>
          <w:rFonts w:ascii="Arial" w:hAnsi="Arial" w:cs="Arial"/>
          <w:sz w:val="22"/>
          <w:szCs w:val="22"/>
        </w:rPr>
      </w:pPr>
      <w:r w:rsidRPr="00DF0C61">
        <w:rPr>
          <w:rFonts w:ascii="Arial" w:hAnsi="Arial" w:cs="Arial"/>
          <w:sz w:val="22"/>
          <w:szCs w:val="22"/>
        </w:rPr>
        <w:t>Details to be kept by person in charge of the job:</w:t>
      </w:r>
    </w:p>
    <w:p w14:paraId="4977A5F4" w14:textId="77777777" w:rsidR="00574A67" w:rsidRPr="00DF0C61" w:rsidRDefault="00574A67" w:rsidP="00574A67">
      <w:pPr>
        <w:jc w:val="both"/>
        <w:rPr>
          <w:rFonts w:ascii="Arial" w:hAnsi="Arial" w:cs="Arial"/>
          <w:sz w:val="22"/>
          <w:szCs w:val="22"/>
        </w:rPr>
      </w:pPr>
    </w:p>
    <w:p w14:paraId="0E265C62" w14:textId="77777777" w:rsidR="00574A67" w:rsidRPr="00DF0C61" w:rsidRDefault="00574A67" w:rsidP="00647A67">
      <w:pPr>
        <w:numPr>
          <w:ilvl w:val="1"/>
          <w:numId w:val="72"/>
        </w:numPr>
        <w:ind w:hanging="720"/>
        <w:jc w:val="both"/>
        <w:rPr>
          <w:rFonts w:ascii="Arial" w:hAnsi="Arial" w:cs="Arial"/>
          <w:sz w:val="22"/>
          <w:szCs w:val="22"/>
        </w:rPr>
      </w:pPr>
      <w:r w:rsidRPr="00DF0C61">
        <w:rPr>
          <w:rFonts w:ascii="Arial" w:hAnsi="Arial" w:cs="Arial"/>
          <w:sz w:val="22"/>
          <w:szCs w:val="22"/>
        </w:rPr>
        <w:t>Name and address of waste collection permit holder, company name and waste collection permit number e.g. Neat and Tidy Ltd, MH2009/56B.</w:t>
      </w:r>
    </w:p>
    <w:p w14:paraId="70B2CDCD" w14:textId="77777777" w:rsidR="00574A67" w:rsidRPr="00DF0C61" w:rsidRDefault="00574A67" w:rsidP="00647A67">
      <w:pPr>
        <w:numPr>
          <w:ilvl w:val="1"/>
          <w:numId w:val="72"/>
        </w:numPr>
        <w:ind w:hanging="720"/>
        <w:jc w:val="both"/>
        <w:rPr>
          <w:rFonts w:ascii="Arial" w:hAnsi="Arial" w:cs="Arial"/>
          <w:sz w:val="22"/>
          <w:szCs w:val="22"/>
        </w:rPr>
      </w:pPr>
      <w:r w:rsidRPr="00DF0C61">
        <w:rPr>
          <w:rFonts w:ascii="Arial" w:hAnsi="Arial" w:cs="Arial"/>
          <w:sz w:val="22"/>
          <w:szCs w:val="22"/>
        </w:rPr>
        <w:t xml:space="preserve">Type of waste to be collected i.e. domestic waste, Top soil, subsoil, septic tank cleaning, etc. </w:t>
      </w:r>
    </w:p>
    <w:p w14:paraId="168E2624" w14:textId="77777777" w:rsidR="00574A67" w:rsidRPr="00DF0C61" w:rsidRDefault="00574A67" w:rsidP="00647A67">
      <w:pPr>
        <w:numPr>
          <w:ilvl w:val="1"/>
          <w:numId w:val="72"/>
        </w:numPr>
        <w:ind w:hanging="720"/>
        <w:jc w:val="both"/>
        <w:rPr>
          <w:rFonts w:ascii="Arial" w:hAnsi="Arial" w:cs="Arial"/>
          <w:sz w:val="22"/>
          <w:szCs w:val="22"/>
        </w:rPr>
      </w:pPr>
      <w:r w:rsidRPr="00DF0C61">
        <w:rPr>
          <w:rFonts w:ascii="Arial" w:hAnsi="Arial" w:cs="Arial"/>
          <w:sz w:val="22"/>
          <w:szCs w:val="22"/>
        </w:rPr>
        <w:t>Quantity of material to be moved/ or moved.</w:t>
      </w:r>
    </w:p>
    <w:p w14:paraId="6659DF82" w14:textId="77777777" w:rsidR="00574A67" w:rsidRPr="00DF0C61" w:rsidRDefault="00574A67" w:rsidP="00647A67">
      <w:pPr>
        <w:numPr>
          <w:ilvl w:val="1"/>
          <w:numId w:val="72"/>
        </w:numPr>
        <w:ind w:hanging="720"/>
        <w:jc w:val="both"/>
        <w:rPr>
          <w:rFonts w:ascii="Arial" w:hAnsi="Arial" w:cs="Arial"/>
          <w:sz w:val="22"/>
          <w:szCs w:val="22"/>
        </w:rPr>
      </w:pPr>
      <w:r w:rsidRPr="00DF0C61">
        <w:rPr>
          <w:rFonts w:ascii="Arial" w:hAnsi="Arial" w:cs="Arial"/>
          <w:sz w:val="22"/>
          <w:szCs w:val="22"/>
        </w:rPr>
        <w:t>Origin and destination of waste.</w:t>
      </w:r>
    </w:p>
    <w:p w14:paraId="20E0736B" w14:textId="77777777" w:rsidR="00574A67" w:rsidRPr="00DF0C61" w:rsidRDefault="00574A67" w:rsidP="00647A67">
      <w:pPr>
        <w:numPr>
          <w:ilvl w:val="1"/>
          <w:numId w:val="72"/>
        </w:numPr>
        <w:ind w:hanging="720"/>
        <w:jc w:val="both"/>
        <w:rPr>
          <w:rFonts w:ascii="Arial" w:hAnsi="Arial" w:cs="Arial"/>
          <w:sz w:val="22"/>
          <w:szCs w:val="22"/>
        </w:rPr>
      </w:pPr>
      <w:r w:rsidRPr="00DF0C61">
        <w:rPr>
          <w:rFonts w:ascii="Arial" w:hAnsi="Arial" w:cs="Arial"/>
          <w:sz w:val="22"/>
          <w:szCs w:val="22"/>
        </w:rPr>
        <w:t>Office contact number and mobile number of company/person.</w:t>
      </w:r>
    </w:p>
    <w:p w14:paraId="5DB886A4" w14:textId="77777777" w:rsidR="00574A67" w:rsidRPr="00DF0C61" w:rsidRDefault="00574A67" w:rsidP="00574A67">
      <w:pPr>
        <w:jc w:val="both"/>
        <w:rPr>
          <w:rFonts w:ascii="Arial" w:hAnsi="Arial" w:cs="Arial"/>
          <w:sz w:val="22"/>
          <w:szCs w:val="22"/>
        </w:rPr>
      </w:pPr>
    </w:p>
    <w:p w14:paraId="0B123951" w14:textId="77777777" w:rsidR="00574A67" w:rsidRPr="00DF0C61" w:rsidRDefault="00574A67" w:rsidP="00574A67">
      <w:pPr>
        <w:jc w:val="both"/>
        <w:rPr>
          <w:rFonts w:ascii="Arial" w:hAnsi="Arial" w:cs="Arial"/>
          <w:sz w:val="22"/>
          <w:szCs w:val="22"/>
        </w:rPr>
      </w:pPr>
      <w:r w:rsidRPr="00DF0C61">
        <w:rPr>
          <w:rFonts w:ascii="Arial" w:hAnsi="Arial" w:cs="Arial"/>
          <w:b/>
          <w:sz w:val="22"/>
          <w:szCs w:val="22"/>
        </w:rPr>
        <w:t>Note:</w:t>
      </w:r>
      <w:r w:rsidRPr="00DF0C61">
        <w:rPr>
          <w:rFonts w:ascii="Arial" w:hAnsi="Arial" w:cs="Arial"/>
          <w:sz w:val="22"/>
          <w:szCs w:val="22"/>
        </w:rPr>
        <w:t xml:space="preserve"> Carriers licence for </w:t>
      </w:r>
      <w:smartTag w:uri="urn:schemas-microsoft-com:office:smarttags" w:element="country-region">
        <w:r w:rsidRPr="00DF0C61">
          <w:rPr>
            <w:rFonts w:ascii="Arial" w:hAnsi="Arial" w:cs="Arial"/>
            <w:sz w:val="22"/>
            <w:szCs w:val="22"/>
          </w:rPr>
          <w:t>Northern Ireland</w:t>
        </w:r>
      </w:smartTag>
      <w:r w:rsidRPr="00DF0C61">
        <w:rPr>
          <w:rFonts w:ascii="Arial" w:hAnsi="Arial" w:cs="Arial"/>
          <w:sz w:val="22"/>
          <w:szCs w:val="22"/>
        </w:rPr>
        <w:t xml:space="preserve"> does not allow for the collection of waste in </w:t>
      </w:r>
      <w:smartTag w:uri="urn:schemas-microsoft-com:office:smarttags" w:element="place">
        <w:smartTag w:uri="urn:schemas-microsoft-com:office:smarttags" w:element="PlaceType">
          <w:r w:rsidRPr="00DF0C61">
            <w:rPr>
              <w:rFonts w:ascii="Arial" w:hAnsi="Arial" w:cs="Arial"/>
              <w:sz w:val="22"/>
              <w:szCs w:val="22"/>
            </w:rPr>
            <w:t>County</w:t>
          </w:r>
        </w:smartTag>
        <w:r w:rsidRPr="00DF0C61">
          <w:rPr>
            <w:rFonts w:ascii="Arial" w:hAnsi="Arial" w:cs="Arial"/>
            <w:sz w:val="22"/>
            <w:szCs w:val="22"/>
          </w:rPr>
          <w:t xml:space="preserve"> </w:t>
        </w:r>
        <w:smartTag w:uri="urn:schemas-microsoft-com:office:smarttags" w:element="PlaceName">
          <w:r w:rsidRPr="00DF0C61">
            <w:rPr>
              <w:rFonts w:ascii="Arial" w:hAnsi="Arial" w:cs="Arial"/>
              <w:sz w:val="22"/>
              <w:szCs w:val="22"/>
            </w:rPr>
            <w:t>Louth</w:t>
          </w:r>
        </w:smartTag>
      </w:smartTag>
      <w:r w:rsidRPr="00DF0C61">
        <w:rPr>
          <w:rFonts w:ascii="Arial" w:hAnsi="Arial" w:cs="Arial"/>
          <w:sz w:val="22"/>
          <w:szCs w:val="22"/>
        </w:rPr>
        <w:t xml:space="preserve">. </w:t>
      </w:r>
    </w:p>
    <w:p w14:paraId="552D95F1" w14:textId="77777777" w:rsidR="00574A67" w:rsidRPr="00DF0C61" w:rsidRDefault="00574A67" w:rsidP="00574A67">
      <w:pPr>
        <w:jc w:val="both"/>
        <w:rPr>
          <w:rFonts w:ascii="Arial" w:hAnsi="Arial" w:cs="Arial"/>
          <w:sz w:val="22"/>
          <w:szCs w:val="22"/>
        </w:rPr>
      </w:pPr>
    </w:p>
    <w:p w14:paraId="50DE1D42" w14:textId="77777777" w:rsidR="00574A67" w:rsidRPr="00DF0C61" w:rsidRDefault="00574A67" w:rsidP="00574A67">
      <w:pPr>
        <w:jc w:val="both"/>
        <w:rPr>
          <w:rFonts w:ascii="Arial" w:hAnsi="Arial" w:cs="Arial"/>
          <w:sz w:val="22"/>
          <w:szCs w:val="22"/>
        </w:rPr>
      </w:pPr>
      <w:r w:rsidRPr="00DF0C61">
        <w:rPr>
          <w:rFonts w:ascii="Arial" w:hAnsi="Arial" w:cs="Arial"/>
          <w:sz w:val="22"/>
          <w:szCs w:val="22"/>
        </w:rPr>
        <w:t xml:space="preserve">Details can be checked with Pamela Dagg, Enforcement Section, Louth County Council before any job that will generate waste commences. </w:t>
      </w:r>
    </w:p>
    <w:p w14:paraId="74155D97" w14:textId="77777777" w:rsidR="00574A67" w:rsidRPr="00DF0C61" w:rsidRDefault="00574A67" w:rsidP="00574A67">
      <w:pPr>
        <w:jc w:val="both"/>
        <w:rPr>
          <w:rFonts w:ascii="Arial" w:hAnsi="Arial" w:cs="Arial"/>
          <w:sz w:val="22"/>
          <w:szCs w:val="22"/>
        </w:rPr>
      </w:pPr>
    </w:p>
    <w:p w14:paraId="72B46A48" w14:textId="77777777" w:rsidR="00F84D4D" w:rsidRPr="00337161" w:rsidRDefault="00F84D4D" w:rsidP="00F84D4D">
      <w:pPr>
        <w:jc w:val="both"/>
        <w:rPr>
          <w:rFonts w:ascii="Arial" w:hAnsi="Arial" w:cs="Arial"/>
          <w:b/>
          <w:sz w:val="22"/>
          <w:szCs w:val="22"/>
        </w:rPr>
      </w:pPr>
      <w:r w:rsidRPr="00337161">
        <w:rPr>
          <w:rFonts w:ascii="Arial" w:hAnsi="Arial" w:cs="Arial"/>
          <w:b/>
          <w:sz w:val="22"/>
          <w:szCs w:val="22"/>
        </w:rPr>
        <w:t xml:space="preserve">Using unauthorised collectors or moving waste to unauthorised sites is a breach of the Waste Management Act 1996 – 2005. </w:t>
      </w:r>
    </w:p>
    <w:p w14:paraId="0E5E32E3" w14:textId="77777777" w:rsidR="00574A67" w:rsidRPr="00DF0C61" w:rsidRDefault="00574A67" w:rsidP="00574A67">
      <w:pPr>
        <w:jc w:val="both"/>
        <w:rPr>
          <w:rFonts w:ascii="Arial" w:hAnsi="Arial" w:cs="Arial"/>
          <w:sz w:val="22"/>
          <w:szCs w:val="22"/>
        </w:rPr>
      </w:pPr>
    </w:p>
    <w:p w14:paraId="4ED2E324" w14:textId="77777777" w:rsidR="00574A67" w:rsidRPr="00DF0C61" w:rsidRDefault="00574A67" w:rsidP="00574A67">
      <w:pPr>
        <w:jc w:val="both"/>
        <w:rPr>
          <w:rFonts w:ascii="Arial" w:hAnsi="Arial" w:cs="Arial"/>
          <w:b/>
          <w:sz w:val="22"/>
          <w:szCs w:val="22"/>
        </w:rPr>
      </w:pPr>
      <w:r w:rsidRPr="00DF0C61">
        <w:rPr>
          <w:rFonts w:ascii="Arial" w:hAnsi="Arial" w:cs="Arial"/>
          <w:b/>
          <w:sz w:val="22"/>
          <w:szCs w:val="22"/>
        </w:rPr>
        <w:t xml:space="preserve">Your co-operation and assistance in this matter is greatly appreciated. </w:t>
      </w:r>
    </w:p>
    <w:p w14:paraId="0B60AA28" w14:textId="77777777" w:rsidR="00574A67" w:rsidRPr="00DF0C61" w:rsidRDefault="00574A67" w:rsidP="00574A67">
      <w:pPr>
        <w:jc w:val="both"/>
        <w:rPr>
          <w:rFonts w:ascii="Arial" w:hAnsi="Arial" w:cs="Arial"/>
          <w:b/>
          <w:sz w:val="22"/>
          <w:szCs w:val="22"/>
        </w:rPr>
      </w:pPr>
    </w:p>
    <w:p w14:paraId="166C7E5A" w14:textId="77777777" w:rsidR="00574A67" w:rsidRPr="00DF0C61" w:rsidRDefault="00574A67" w:rsidP="00574A67">
      <w:pPr>
        <w:jc w:val="both"/>
        <w:rPr>
          <w:rFonts w:ascii="Arial" w:hAnsi="Arial" w:cs="Arial"/>
          <w:sz w:val="22"/>
          <w:szCs w:val="22"/>
        </w:rPr>
      </w:pPr>
      <w:r w:rsidRPr="00DF0C61">
        <w:rPr>
          <w:rFonts w:ascii="Arial" w:hAnsi="Arial" w:cs="Arial"/>
          <w:sz w:val="22"/>
          <w:szCs w:val="22"/>
        </w:rPr>
        <w:t xml:space="preserve">Please refer to Louth County Council’s Environmental Policy Statement.  </w:t>
      </w:r>
    </w:p>
    <w:p w14:paraId="5B37F08D" w14:textId="77777777" w:rsidR="00A074DA" w:rsidRPr="00DF0C61" w:rsidRDefault="00A074DA" w:rsidP="00A074DA">
      <w:pPr>
        <w:jc w:val="center"/>
        <w:rPr>
          <w:rFonts w:ascii="Arial" w:hAnsi="Arial" w:cs="Arial"/>
          <w:sz w:val="22"/>
          <w:szCs w:val="22"/>
        </w:rPr>
      </w:pPr>
    </w:p>
    <w:p w14:paraId="0C14315C" w14:textId="77777777" w:rsidR="00A074DA" w:rsidRPr="00DF0C61" w:rsidRDefault="00A074DA" w:rsidP="00A074DA">
      <w:pPr>
        <w:jc w:val="center"/>
        <w:rPr>
          <w:rFonts w:ascii="Arial" w:hAnsi="Arial" w:cs="Arial"/>
          <w:sz w:val="22"/>
          <w:szCs w:val="22"/>
        </w:rPr>
      </w:pPr>
    </w:p>
    <w:p w14:paraId="7DB64B9E" w14:textId="77777777" w:rsidR="00A074DA" w:rsidRPr="00DF0C61" w:rsidRDefault="00A074DA" w:rsidP="00A074DA">
      <w:pPr>
        <w:jc w:val="center"/>
        <w:rPr>
          <w:rFonts w:ascii="Arial" w:hAnsi="Arial" w:cs="Arial"/>
          <w:sz w:val="22"/>
          <w:szCs w:val="22"/>
        </w:rPr>
      </w:pPr>
    </w:p>
    <w:p w14:paraId="557FEB40" w14:textId="77777777" w:rsidR="00A074DA" w:rsidRPr="00DF0C61" w:rsidRDefault="000E3AEA" w:rsidP="00A074DA">
      <w:pPr>
        <w:jc w:val="center"/>
        <w:rPr>
          <w:rFonts w:ascii="Arial" w:hAnsi="Arial" w:cs="Arial"/>
          <w:sz w:val="22"/>
          <w:szCs w:val="22"/>
        </w:rPr>
      </w:pPr>
      <w:r w:rsidRPr="00DF0C61">
        <w:rPr>
          <w:rFonts w:ascii="Arial" w:hAnsi="Arial" w:cs="Arial"/>
          <w:sz w:val="22"/>
          <w:szCs w:val="22"/>
        </w:rPr>
        <w:t xml:space="preserve"> </w:t>
      </w:r>
    </w:p>
    <w:p w14:paraId="2770E406" w14:textId="77777777" w:rsidR="00574A67" w:rsidRPr="00DF0C61" w:rsidRDefault="00874A08" w:rsidP="00574A67">
      <w:pPr>
        <w:jc w:val="center"/>
        <w:rPr>
          <w:rFonts w:ascii="Arial" w:hAnsi="Arial" w:cs="Arial"/>
          <w:b/>
          <w:sz w:val="22"/>
          <w:szCs w:val="22"/>
        </w:rPr>
      </w:pPr>
      <w:r w:rsidRPr="00DF0C61">
        <w:rPr>
          <w:rFonts w:ascii="Arial" w:hAnsi="Arial" w:cs="Arial"/>
          <w:b/>
          <w:sz w:val="22"/>
          <w:szCs w:val="22"/>
        </w:rPr>
        <w:t>ANNEX A</w:t>
      </w:r>
    </w:p>
    <w:p w14:paraId="30E871A1" w14:textId="77777777" w:rsidR="00574A67" w:rsidRPr="00DF0C61" w:rsidRDefault="00574A67" w:rsidP="00574A67">
      <w:pPr>
        <w:jc w:val="center"/>
        <w:rPr>
          <w:rFonts w:ascii="Arial" w:hAnsi="Arial" w:cs="Arial"/>
          <w:sz w:val="22"/>
          <w:szCs w:val="22"/>
        </w:rPr>
      </w:pPr>
    </w:p>
    <w:p w14:paraId="605BF0D9" w14:textId="77777777" w:rsidR="000E3AEA" w:rsidRPr="00DF0C61" w:rsidRDefault="000E3AEA" w:rsidP="000E3AEA">
      <w:pPr>
        <w:jc w:val="center"/>
        <w:rPr>
          <w:rFonts w:ascii="Arial" w:hAnsi="Arial" w:cs="Arial"/>
          <w:b/>
          <w:caps/>
          <w:sz w:val="22"/>
          <w:szCs w:val="22"/>
        </w:rPr>
      </w:pPr>
      <w:r w:rsidRPr="00DF0C61">
        <w:rPr>
          <w:rFonts w:ascii="Arial" w:hAnsi="Arial" w:cs="Arial"/>
          <w:b/>
          <w:caps/>
          <w:sz w:val="22"/>
          <w:szCs w:val="22"/>
        </w:rPr>
        <w:t>Not used</w:t>
      </w:r>
    </w:p>
    <w:sectPr w:rsidR="000E3AEA" w:rsidRPr="00DF0C61" w:rsidSect="00ED4A02">
      <w:headerReference w:type="default" r:id="rId26"/>
      <w:footerReference w:type="default" r:id="rId27"/>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010F3" w14:textId="77777777" w:rsidR="003F7D13" w:rsidRDefault="003F7D13">
      <w:r>
        <w:separator/>
      </w:r>
    </w:p>
  </w:endnote>
  <w:endnote w:type="continuationSeparator" w:id="0">
    <w:p w14:paraId="53F16706" w14:textId="77777777" w:rsidR="003F7D13" w:rsidRDefault="003F7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A1243" w14:textId="77777777" w:rsidR="00140431" w:rsidRDefault="00140431">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EBCDE" w14:textId="77777777" w:rsidR="00F03159" w:rsidRPr="001C2D95" w:rsidRDefault="00F03159" w:rsidP="00EB53C5">
    <w:pPr>
      <w:pStyle w:val="Footer"/>
      <w:tabs>
        <w:tab w:val="clear" w:pos="4320"/>
        <w:tab w:val="center" w:pos="4140"/>
        <w:tab w:val="right" w:pos="12960"/>
      </w:tabs>
      <w:rPr>
        <w:rFonts w:ascii="Arial" w:hAnsi="Arial" w:cs="Arial"/>
        <w:smallCaps/>
        <w:sz w:val="20"/>
        <w:szCs w:val="20"/>
        <w:u w:val="single"/>
      </w:rPr>
    </w:pPr>
    <w:r w:rsidRPr="001C2D95">
      <w:rPr>
        <w:rFonts w:ascii="Arial" w:hAnsi="Arial" w:cs="Arial"/>
        <w:smallCaps/>
        <w:sz w:val="20"/>
        <w:szCs w:val="20"/>
        <w:u w:val="single"/>
      </w:rPr>
      <w:tab/>
    </w:r>
    <w:r w:rsidRPr="001C2D95">
      <w:rPr>
        <w:rFonts w:ascii="Arial" w:hAnsi="Arial" w:cs="Arial"/>
        <w:smallCaps/>
        <w:sz w:val="20"/>
        <w:szCs w:val="20"/>
        <w:u w:val="single"/>
      </w:rPr>
      <w:tab/>
    </w:r>
  </w:p>
  <w:p w14:paraId="652071D9" w14:textId="4085580D" w:rsidR="00F03159" w:rsidRPr="001C2D95" w:rsidRDefault="00F03159" w:rsidP="00EB53C5">
    <w:pPr>
      <w:pStyle w:val="Footer"/>
      <w:tabs>
        <w:tab w:val="clear" w:pos="4320"/>
        <w:tab w:val="center" w:pos="4140"/>
        <w:tab w:val="right" w:pos="12960"/>
      </w:tabs>
      <w:rPr>
        <w:rFonts w:ascii="Arial" w:hAnsi="Arial" w:cs="Arial"/>
        <w:smallCaps/>
        <w:sz w:val="20"/>
        <w:szCs w:val="20"/>
      </w:rPr>
    </w:pPr>
    <w:r>
      <w:rPr>
        <w:rFonts w:ascii="Arial" w:hAnsi="Arial" w:cs="Arial"/>
        <w:smallCaps/>
        <w:sz w:val="20"/>
        <w:szCs w:val="20"/>
      </w:rPr>
      <w:t>VolumeA</w:t>
    </w:r>
    <w:r w:rsidRPr="001C2D95">
      <w:rPr>
        <w:rFonts w:ascii="Arial" w:hAnsi="Arial" w:cs="Arial"/>
        <w:smallCaps/>
        <w:sz w:val="20"/>
        <w:szCs w:val="20"/>
      </w:rPr>
      <w:tab/>
    </w:r>
    <w:r w:rsidR="00C56F9B" w:rsidRPr="001C2D95">
      <w:rPr>
        <w:rStyle w:val="PageNumber"/>
        <w:rFonts w:ascii="Arial" w:hAnsi="Arial" w:cs="Arial"/>
        <w:smallCaps/>
        <w:sz w:val="20"/>
        <w:szCs w:val="20"/>
      </w:rPr>
      <w:fldChar w:fldCharType="begin"/>
    </w:r>
    <w:r w:rsidRPr="001C2D95">
      <w:rPr>
        <w:rStyle w:val="PageNumber"/>
        <w:rFonts w:ascii="Arial" w:hAnsi="Arial" w:cs="Arial"/>
        <w:smallCaps/>
        <w:sz w:val="20"/>
        <w:szCs w:val="20"/>
      </w:rPr>
      <w:instrText xml:space="preserve"> PAGE </w:instrText>
    </w:r>
    <w:r w:rsidR="00C56F9B" w:rsidRPr="001C2D95">
      <w:rPr>
        <w:rStyle w:val="PageNumber"/>
        <w:rFonts w:ascii="Arial" w:hAnsi="Arial" w:cs="Arial"/>
        <w:smallCaps/>
        <w:sz w:val="20"/>
        <w:szCs w:val="20"/>
      </w:rPr>
      <w:fldChar w:fldCharType="separate"/>
    </w:r>
    <w:r w:rsidR="00321F15">
      <w:rPr>
        <w:rStyle w:val="PageNumber"/>
        <w:rFonts w:ascii="Arial" w:hAnsi="Arial" w:cs="Arial"/>
        <w:smallCaps/>
        <w:noProof/>
        <w:sz w:val="20"/>
        <w:szCs w:val="20"/>
      </w:rPr>
      <w:t>86</w:t>
    </w:r>
    <w:r w:rsidR="00C56F9B" w:rsidRPr="001C2D95">
      <w:rPr>
        <w:rStyle w:val="PageNumber"/>
        <w:rFonts w:ascii="Arial" w:hAnsi="Arial" w:cs="Arial"/>
        <w:smallCaps/>
        <w:sz w:val="20"/>
        <w:szCs w:val="20"/>
      </w:rPr>
      <w:fldChar w:fldCharType="end"/>
    </w:r>
    <w:r w:rsidRPr="001C2D95">
      <w:rPr>
        <w:rStyle w:val="PageNumber"/>
        <w:rFonts w:ascii="Arial" w:hAnsi="Arial" w:cs="Arial"/>
        <w:smallCaps/>
        <w:sz w:val="20"/>
        <w:szCs w:val="20"/>
      </w:rPr>
      <w:tab/>
    </w:r>
    <w:r>
      <w:rPr>
        <w:rStyle w:val="PageNumber"/>
        <w:rFonts w:ascii="Arial" w:hAnsi="Arial" w:cs="Arial"/>
        <w:smallCaps/>
        <w:sz w:val="20"/>
        <w:szCs w:val="20"/>
      </w:rPr>
      <w:t>202</w:t>
    </w:r>
    <w:r w:rsidR="009D7374">
      <w:rPr>
        <w:rStyle w:val="PageNumber"/>
        <w:rFonts w:ascii="Arial" w:hAnsi="Arial" w:cs="Arial"/>
        <w:smallCaps/>
        <w:sz w:val="20"/>
        <w:szCs w:val="20"/>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56966" w14:textId="77777777" w:rsidR="00F03159" w:rsidRPr="001C2D95" w:rsidRDefault="00F03159">
    <w:pPr>
      <w:pStyle w:val="Footer"/>
      <w:rPr>
        <w:rFonts w:ascii="Arial" w:hAnsi="Arial" w:cs="Arial"/>
        <w:smallCaps/>
        <w:sz w:val="20"/>
        <w:szCs w:val="20"/>
        <w:u w:val="single"/>
      </w:rPr>
    </w:pPr>
    <w:r w:rsidRPr="001C2D95">
      <w:rPr>
        <w:rFonts w:ascii="Arial" w:hAnsi="Arial" w:cs="Arial"/>
        <w:smallCaps/>
        <w:sz w:val="20"/>
        <w:szCs w:val="20"/>
        <w:u w:val="single"/>
      </w:rPr>
      <w:tab/>
    </w:r>
    <w:r w:rsidRPr="001C2D95">
      <w:rPr>
        <w:rFonts w:ascii="Arial" w:hAnsi="Arial" w:cs="Arial"/>
        <w:smallCaps/>
        <w:sz w:val="20"/>
        <w:szCs w:val="20"/>
        <w:u w:val="single"/>
      </w:rPr>
      <w:tab/>
    </w:r>
  </w:p>
  <w:p w14:paraId="192924FB" w14:textId="538EA77D" w:rsidR="00F03159" w:rsidRPr="001C2D95" w:rsidRDefault="00F03159">
    <w:pPr>
      <w:pStyle w:val="Footer"/>
      <w:rPr>
        <w:rFonts w:ascii="Arial" w:hAnsi="Arial" w:cs="Arial"/>
        <w:smallCaps/>
        <w:sz w:val="20"/>
        <w:szCs w:val="20"/>
      </w:rPr>
    </w:pPr>
    <w:r>
      <w:rPr>
        <w:rFonts w:ascii="Arial" w:hAnsi="Arial" w:cs="Arial"/>
        <w:smallCaps/>
        <w:sz w:val="20"/>
        <w:szCs w:val="20"/>
      </w:rPr>
      <w:t>VolumeA</w:t>
    </w:r>
    <w:r w:rsidRPr="001C2D95">
      <w:rPr>
        <w:rFonts w:ascii="Arial" w:hAnsi="Arial" w:cs="Arial"/>
        <w:smallCaps/>
        <w:sz w:val="20"/>
        <w:szCs w:val="20"/>
      </w:rPr>
      <w:tab/>
    </w:r>
    <w:r w:rsidR="00C56F9B" w:rsidRPr="001C2D95">
      <w:rPr>
        <w:rStyle w:val="PageNumber"/>
        <w:rFonts w:ascii="Arial" w:hAnsi="Arial" w:cs="Arial"/>
        <w:smallCaps/>
        <w:sz w:val="20"/>
        <w:szCs w:val="20"/>
      </w:rPr>
      <w:fldChar w:fldCharType="begin"/>
    </w:r>
    <w:r w:rsidRPr="001C2D95">
      <w:rPr>
        <w:rStyle w:val="PageNumber"/>
        <w:rFonts w:ascii="Arial" w:hAnsi="Arial" w:cs="Arial"/>
        <w:smallCaps/>
        <w:sz w:val="20"/>
        <w:szCs w:val="20"/>
      </w:rPr>
      <w:instrText xml:space="preserve"> PAGE </w:instrText>
    </w:r>
    <w:r w:rsidR="00C56F9B" w:rsidRPr="001C2D95">
      <w:rPr>
        <w:rStyle w:val="PageNumber"/>
        <w:rFonts w:ascii="Arial" w:hAnsi="Arial" w:cs="Arial"/>
        <w:smallCaps/>
        <w:sz w:val="20"/>
        <w:szCs w:val="20"/>
      </w:rPr>
      <w:fldChar w:fldCharType="separate"/>
    </w:r>
    <w:r w:rsidR="00321F15">
      <w:rPr>
        <w:rStyle w:val="PageNumber"/>
        <w:rFonts w:ascii="Arial" w:hAnsi="Arial" w:cs="Arial"/>
        <w:smallCaps/>
        <w:noProof/>
        <w:sz w:val="20"/>
        <w:szCs w:val="20"/>
      </w:rPr>
      <w:t>2</w:t>
    </w:r>
    <w:r w:rsidR="00C56F9B" w:rsidRPr="001C2D95">
      <w:rPr>
        <w:rStyle w:val="PageNumber"/>
        <w:rFonts w:ascii="Arial" w:hAnsi="Arial" w:cs="Arial"/>
        <w:smallCaps/>
        <w:sz w:val="20"/>
        <w:szCs w:val="20"/>
      </w:rPr>
      <w:fldChar w:fldCharType="end"/>
    </w:r>
    <w:r w:rsidRPr="001C2D95">
      <w:rPr>
        <w:rStyle w:val="PageNumber"/>
        <w:rFonts w:ascii="Arial" w:hAnsi="Arial" w:cs="Arial"/>
        <w:smallCaps/>
        <w:sz w:val="20"/>
        <w:szCs w:val="20"/>
      </w:rPr>
      <w:tab/>
    </w:r>
    <w:r>
      <w:rPr>
        <w:rStyle w:val="PageNumber"/>
        <w:rFonts w:ascii="Arial" w:hAnsi="Arial" w:cs="Arial"/>
        <w:smallCaps/>
        <w:sz w:val="20"/>
        <w:szCs w:val="20"/>
      </w:rPr>
      <w:t xml:space="preserve"> </w:t>
    </w:r>
    <w:r w:rsidR="0044443D">
      <w:rPr>
        <w:rStyle w:val="PageNumber"/>
        <w:rFonts w:ascii="Arial" w:hAnsi="Arial" w:cs="Arial"/>
        <w:smallCaps/>
        <w:sz w:val="20"/>
        <w:szCs w:val="20"/>
      </w:rPr>
      <w:t>May 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6AED9" w14:textId="77777777" w:rsidR="00140431" w:rsidRDefault="0014043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2ED8E" w14:textId="77777777" w:rsidR="00F03159" w:rsidRPr="001C2D95" w:rsidRDefault="00F03159" w:rsidP="00A21FC3">
    <w:pPr>
      <w:pStyle w:val="Footer"/>
      <w:tabs>
        <w:tab w:val="clear" w:pos="4320"/>
        <w:tab w:val="clear" w:pos="8640"/>
        <w:tab w:val="center" w:pos="6480"/>
        <w:tab w:val="right" w:pos="12960"/>
      </w:tabs>
      <w:rPr>
        <w:rFonts w:ascii="Arial" w:hAnsi="Arial" w:cs="Arial"/>
        <w:smallCaps/>
        <w:sz w:val="20"/>
        <w:szCs w:val="20"/>
        <w:u w:val="single"/>
      </w:rPr>
    </w:pPr>
    <w:r w:rsidRPr="001C2D95">
      <w:rPr>
        <w:rFonts w:ascii="Arial" w:hAnsi="Arial" w:cs="Arial"/>
        <w:smallCaps/>
        <w:sz w:val="20"/>
        <w:szCs w:val="20"/>
        <w:u w:val="single"/>
      </w:rPr>
      <w:tab/>
    </w:r>
    <w:r w:rsidRPr="001C2D95">
      <w:rPr>
        <w:rFonts w:ascii="Arial" w:hAnsi="Arial" w:cs="Arial"/>
        <w:smallCaps/>
        <w:sz w:val="20"/>
        <w:szCs w:val="20"/>
        <w:u w:val="single"/>
      </w:rPr>
      <w:tab/>
    </w:r>
  </w:p>
  <w:p w14:paraId="43B0478A" w14:textId="5849ECCF" w:rsidR="00F03159" w:rsidRPr="001C2D95" w:rsidRDefault="00F03159" w:rsidP="00A21FC3">
    <w:pPr>
      <w:pStyle w:val="Footer"/>
      <w:tabs>
        <w:tab w:val="clear" w:pos="4320"/>
        <w:tab w:val="clear" w:pos="8640"/>
        <w:tab w:val="center" w:pos="6480"/>
        <w:tab w:val="right" w:pos="12960"/>
      </w:tabs>
      <w:rPr>
        <w:rFonts w:ascii="Arial" w:hAnsi="Arial" w:cs="Arial"/>
        <w:smallCaps/>
        <w:sz w:val="20"/>
        <w:szCs w:val="20"/>
      </w:rPr>
    </w:pPr>
    <w:r>
      <w:rPr>
        <w:rFonts w:ascii="Arial" w:hAnsi="Arial" w:cs="Arial"/>
        <w:smallCaps/>
        <w:sz w:val="20"/>
        <w:szCs w:val="20"/>
      </w:rPr>
      <w:t>VolumeA</w:t>
    </w:r>
    <w:r w:rsidRPr="001C2D95">
      <w:rPr>
        <w:rFonts w:ascii="Arial" w:hAnsi="Arial" w:cs="Arial"/>
        <w:smallCaps/>
        <w:sz w:val="20"/>
        <w:szCs w:val="20"/>
      </w:rPr>
      <w:tab/>
    </w:r>
    <w:r w:rsidR="00C56F9B" w:rsidRPr="001C2D95">
      <w:rPr>
        <w:rStyle w:val="PageNumber"/>
        <w:rFonts w:ascii="Arial" w:hAnsi="Arial" w:cs="Arial"/>
        <w:smallCaps/>
        <w:sz w:val="20"/>
        <w:szCs w:val="20"/>
      </w:rPr>
      <w:fldChar w:fldCharType="begin"/>
    </w:r>
    <w:r w:rsidRPr="001C2D95">
      <w:rPr>
        <w:rStyle w:val="PageNumber"/>
        <w:rFonts w:ascii="Arial" w:hAnsi="Arial" w:cs="Arial"/>
        <w:smallCaps/>
        <w:sz w:val="20"/>
        <w:szCs w:val="20"/>
      </w:rPr>
      <w:instrText xml:space="preserve"> PAGE </w:instrText>
    </w:r>
    <w:r w:rsidR="00C56F9B" w:rsidRPr="001C2D95">
      <w:rPr>
        <w:rStyle w:val="PageNumber"/>
        <w:rFonts w:ascii="Arial" w:hAnsi="Arial" w:cs="Arial"/>
        <w:smallCaps/>
        <w:sz w:val="20"/>
        <w:szCs w:val="20"/>
      </w:rPr>
      <w:fldChar w:fldCharType="separate"/>
    </w:r>
    <w:r w:rsidR="00321F15">
      <w:rPr>
        <w:rStyle w:val="PageNumber"/>
        <w:rFonts w:ascii="Arial" w:hAnsi="Arial" w:cs="Arial"/>
        <w:smallCaps/>
        <w:noProof/>
        <w:sz w:val="20"/>
        <w:szCs w:val="20"/>
      </w:rPr>
      <w:t>67</w:t>
    </w:r>
    <w:r w:rsidR="00C56F9B" w:rsidRPr="001C2D95">
      <w:rPr>
        <w:rStyle w:val="PageNumber"/>
        <w:rFonts w:ascii="Arial" w:hAnsi="Arial" w:cs="Arial"/>
        <w:smallCaps/>
        <w:sz w:val="20"/>
        <w:szCs w:val="20"/>
      </w:rPr>
      <w:fldChar w:fldCharType="end"/>
    </w:r>
    <w:r w:rsidRPr="001C2D95">
      <w:rPr>
        <w:rStyle w:val="PageNumber"/>
        <w:rFonts w:ascii="Arial" w:hAnsi="Arial" w:cs="Arial"/>
        <w:smallCaps/>
        <w:sz w:val="20"/>
        <w:szCs w:val="20"/>
      </w:rPr>
      <w:tab/>
    </w:r>
    <w:r>
      <w:rPr>
        <w:rStyle w:val="PageNumber"/>
        <w:rFonts w:ascii="Arial" w:hAnsi="Arial" w:cs="Arial"/>
        <w:smallCaps/>
        <w:sz w:val="20"/>
        <w:szCs w:val="20"/>
      </w:rPr>
      <w:t>202</w:t>
    </w:r>
    <w:r w:rsidR="009D7374">
      <w:rPr>
        <w:rStyle w:val="PageNumber"/>
        <w:rFonts w:ascii="Arial" w:hAnsi="Arial" w:cs="Arial"/>
        <w:smallCaps/>
        <w:sz w:val="20"/>
        <w:szCs w:val="20"/>
      </w:rPr>
      <w:t>6</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98347" w14:textId="77777777" w:rsidR="00F03159" w:rsidRPr="001C2D95" w:rsidRDefault="00F03159" w:rsidP="00A21FC3">
    <w:pPr>
      <w:pStyle w:val="Footer"/>
      <w:tabs>
        <w:tab w:val="right" w:pos="12960"/>
      </w:tabs>
      <w:rPr>
        <w:rFonts w:ascii="Arial" w:hAnsi="Arial" w:cs="Arial"/>
        <w:smallCaps/>
        <w:sz w:val="20"/>
        <w:szCs w:val="20"/>
        <w:u w:val="single"/>
      </w:rPr>
    </w:pPr>
    <w:r w:rsidRPr="001C2D95">
      <w:rPr>
        <w:rFonts w:ascii="Arial" w:hAnsi="Arial" w:cs="Arial"/>
        <w:smallCaps/>
        <w:sz w:val="20"/>
        <w:szCs w:val="20"/>
        <w:u w:val="single"/>
      </w:rPr>
      <w:tab/>
    </w:r>
    <w:r w:rsidRPr="001C2D95">
      <w:rPr>
        <w:rFonts w:ascii="Arial" w:hAnsi="Arial" w:cs="Arial"/>
        <w:smallCaps/>
        <w:sz w:val="20"/>
        <w:szCs w:val="20"/>
        <w:u w:val="single"/>
      </w:rPr>
      <w:tab/>
    </w:r>
  </w:p>
  <w:p w14:paraId="621E2DBB" w14:textId="1A5AF932" w:rsidR="00F03159" w:rsidRPr="001C2D95" w:rsidRDefault="00F03159" w:rsidP="00A21FC3">
    <w:pPr>
      <w:pStyle w:val="Footer"/>
      <w:tabs>
        <w:tab w:val="right" w:pos="12960"/>
      </w:tabs>
      <w:rPr>
        <w:rFonts w:ascii="Arial" w:hAnsi="Arial" w:cs="Arial"/>
        <w:smallCaps/>
        <w:sz w:val="20"/>
        <w:szCs w:val="20"/>
      </w:rPr>
    </w:pPr>
    <w:r>
      <w:rPr>
        <w:rFonts w:ascii="Arial" w:hAnsi="Arial" w:cs="Arial"/>
        <w:smallCaps/>
        <w:sz w:val="20"/>
        <w:szCs w:val="20"/>
      </w:rPr>
      <w:t>VolumeA</w:t>
    </w:r>
    <w:r w:rsidRPr="001C2D95">
      <w:rPr>
        <w:rFonts w:ascii="Arial" w:hAnsi="Arial" w:cs="Arial"/>
        <w:smallCaps/>
        <w:sz w:val="20"/>
        <w:szCs w:val="20"/>
      </w:rPr>
      <w:tab/>
    </w:r>
    <w:r w:rsidR="00C56F9B" w:rsidRPr="001C2D95">
      <w:rPr>
        <w:rStyle w:val="PageNumber"/>
        <w:rFonts w:ascii="Arial" w:hAnsi="Arial" w:cs="Arial"/>
        <w:smallCaps/>
        <w:sz w:val="20"/>
        <w:szCs w:val="20"/>
      </w:rPr>
      <w:fldChar w:fldCharType="begin"/>
    </w:r>
    <w:r w:rsidRPr="001C2D95">
      <w:rPr>
        <w:rStyle w:val="PageNumber"/>
        <w:rFonts w:ascii="Arial" w:hAnsi="Arial" w:cs="Arial"/>
        <w:smallCaps/>
        <w:sz w:val="20"/>
        <w:szCs w:val="20"/>
      </w:rPr>
      <w:instrText xml:space="preserve"> PAGE </w:instrText>
    </w:r>
    <w:r w:rsidR="00C56F9B" w:rsidRPr="001C2D95">
      <w:rPr>
        <w:rStyle w:val="PageNumber"/>
        <w:rFonts w:ascii="Arial" w:hAnsi="Arial" w:cs="Arial"/>
        <w:smallCaps/>
        <w:sz w:val="20"/>
        <w:szCs w:val="20"/>
      </w:rPr>
      <w:fldChar w:fldCharType="separate"/>
    </w:r>
    <w:r w:rsidR="00321F15">
      <w:rPr>
        <w:rStyle w:val="PageNumber"/>
        <w:rFonts w:ascii="Arial" w:hAnsi="Arial" w:cs="Arial"/>
        <w:smallCaps/>
        <w:noProof/>
        <w:sz w:val="20"/>
        <w:szCs w:val="20"/>
      </w:rPr>
      <w:t>75</w:t>
    </w:r>
    <w:r w:rsidR="00C56F9B" w:rsidRPr="001C2D95">
      <w:rPr>
        <w:rStyle w:val="PageNumber"/>
        <w:rFonts w:ascii="Arial" w:hAnsi="Arial" w:cs="Arial"/>
        <w:smallCaps/>
        <w:sz w:val="20"/>
        <w:szCs w:val="20"/>
      </w:rPr>
      <w:fldChar w:fldCharType="end"/>
    </w:r>
    <w:r w:rsidRPr="001C2D95">
      <w:rPr>
        <w:rStyle w:val="PageNumber"/>
        <w:rFonts w:ascii="Arial" w:hAnsi="Arial" w:cs="Arial"/>
        <w:smallCaps/>
        <w:sz w:val="20"/>
        <w:szCs w:val="20"/>
      </w:rPr>
      <w:tab/>
    </w:r>
    <w:r>
      <w:rPr>
        <w:rStyle w:val="PageNumber"/>
        <w:rFonts w:ascii="Arial" w:hAnsi="Arial" w:cs="Arial"/>
        <w:smallCaps/>
        <w:sz w:val="20"/>
        <w:szCs w:val="20"/>
      </w:rPr>
      <w:t>202</w:t>
    </w:r>
    <w:r w:rsidR="009D7374">
      <w:rPr>
        <w:rStyle w:val="PageNumber"/>
        <w:rFonts w:ascii="Arial" w:hAnsi="Arial" w:cs="Arial"/>
        <w:smallCaps/>
        <w:sz w:val="20"/>
        <w:szCs w:val="20"/>
      </w:rPr>
      <w:t>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C7483" w14:textId="77777777" w:rsidR="00F03159" w:rsidRPr="001C2D95" w:rsidRDefault="00F03159" w:rsidP="00E60068">
    <w:pPr>
      <w:pStyle w:val="Footer"/>
      <w:tabs>
        <w:tab w:val="clear" w:pos="4320"/>
        <w:tab w:val="clear" w:pos="8640"/>
        <w:tab w:val="center" w:pos="6480"/>
        <w:tab w:val="right" w:pos="12960"/>
      </w:tabs>
      <w:rPr>
        <w:rFonts w:ascii="Arial" w:hAnsi="Arial" w:cs="Arial"/>
        <w:smallCaps/>
        <w:sz w:val="20"/>
        <w:szCs w:val="20"/>
        <w:u w:val="single"/>
      </w:rPr>
    </w:pPr>
    <w:r w:rsidRPr="001C2D95">
      <w:rPr>
        <w:rFonts w:ascii="Arial" w:hAnsi="Arial" w:cs="Arial"/>
        <w:smallCaps/>
        <w:sz w:val="20"/>
        <w:szCs w:val="20"/>
        <w:u w:val="single"/>
      </w:rPr>
      <w:tab/>
    </w:r>
    <w:r w:rsidRPr="001C2D95">
      <w:rPr>
        <w:rFonts w:ascii="Arial" w:hAnsi="Arial" w:cs="Arial"/>
        <w:smallCaps/>
        <w:sz w:val="20"/>
        <w:szCs w:val="20"/>
        <w:u w:val="single"/>
      </w:rPr>
      <w:tab/>
    </w:r>
  </w:p>
  <w:p w14:paraId="001E89B4" w14:textId="40D67380" w:rsidR="00F03159" w:rsidRPr="001C2D95" w:rsidRDefault="00F03159" w:rsidP="00E60068">
    <w:pPr>
      <w:pStyle w:val="Footer"/>
      <w:tabs>
        <w:tab w:val="clear" w:pos="4320"/>
        <w:tab w:val="clear" w:pos="8640"/>
        <w:tab w:val="center" w:pos="6480"/>
        <w:tab w:val="right" w:pos="12960"/>
      </w:tabs>
      <w:rPr>
        <w:rFonts w:ascii="Arial" w:hAnsi="Arial" w:cs="Arial"/>
        <w:smallCaps/>
        <w:sz w:val="20"/>
        <w:szCs w:val="20"/>
      </w:rPr>
    </w:pPr>
    <w:r>
      <w:rPr>
        <w:rFonts w:ascii="Arial" w:hAnsi="Arial" w:cs="Arial"/>
        <w:smallCaps/>
        <w:sz w:val="20"/>
        <w:szCs w:val="20"/>
      </w:rPr>
      <w:t>VolumeA</w:t>
    </w:r>
    <w:r w:rsidRPr="001C2D95">
      <w:rPr>
        <w:rFonts w:ascii="Arial" w:hAnsi="Arial" w:cs="Arial"/>
        <w:smallCaps/>
        <w:sz w:val="20"/>
        <w:szCs w:val="20"/>
      </w:rPr>
      <w:tab/>
    </w:r>
    <w:r w:rsidR="00C56F9B" w:rsidRPr="001C2D95">
      <w:rPr>
        <w:rStyle w:val="PageNumber"/>
        <w:rFonts w:ascii="Arial" w:hAnsi="Arial" w:cs="Arial"/>
        <w:smallCaps/>
        <w:sz w:val="20"/>
        <w:szCs w:val="20"/>
      </w:rPr>
      <w:fldChar w:fldCharType="begin"/>
    </w:r>
    <w:r w:rsidRPr="001C2D95">
      <w:rPr>
        <w:rStyle w:val="PageNumber"/>
        <w:rFonts w:ascii="Arial" w:hAnsi="Arial" w:cs="Arial"/>
        <w:smallCaps/>
        <w:sz w:val="20"/>
        <w:szCs w:val="20"/>
      </w:rPr>
      <w:instrText xml:space="preserve"> PAGE </w:instrText>
    </w:r>
    <w:r w:rsidR="00C56F9B" w:rsidRPr="001C2D95">
      <w:rPr>
        <w:rStyle w:val="PageNumber"/>
        <w:rFonts w:ascii="Arial" w:hAnsi="Arial" w:cs="Arial"/>
        <w:smallCaps/>
        <w:sz w:val="20"/>
        <w:szCs w:val="20"/>
      </w:rPr>
      <w:fldChar w:fldCharType="separate"/>
    </w:r>
    <w:r w:rsidR="00321F15">
      <w:rPr>
        <w:rStyle w:val="PageNumber"/>
        <w:rFonts w:ascii="Arial" w:hAnsi="Arial" w:cs="Arial"/>
        <w:smallCaps/>
        <w:noProof/>
        <w:sz w:val="20"/>
        <w:szCs w:val="20"/>
      </w:rPr>
      <w:t>76</w:t>
    </w:r>
    <w:r w:rsidR="00C56F9B" w:rsidRPr="001C2D95">
      <w:rPr>
        <w:rStyle w:val="PageNumber"/>
        <w:rFonts w:ascii="Arial" w:hAnsi="Arial" w:cs="Arial"/>
        <w:smallCaps/>
        <w:sz w:val="20"/>
        <w:szCs w:val="20"/>
      </w:rPr>
      <w:fldChar w:fldCharType="end"/>
    </w:r>
    <w:r w:rsidRPr="001C2D95">
      <w:rPr>
        <w:rStyle w:val="PageNumber"/>
        <w:rFonts w:ascii="Arial" w:hAnsi="Arial" w:cs="Arial"/>
        <w:smallCaps/>
        <w:sz w:val="20"/>
        <w:szCs w:val="20"/>
      </w:rPr>
      <w:tab/>
    </w:r>
    <w:r>
      <w:rPr>
        <w:rStyle w:val="PageNumber"/>
        <w:rFonts w:ascii="Arial" w:hAnsi="Arial" w:cs="Arial"/>
        <w:smallCaps/>
        <w:sz w:val="20"/>
        <w:szCs w:val="20"/>
      </w:rPr>
      <w:t>202</w:t>
    </w:r>
    <w:r w:rsidR="009D7374">
      <w:rPr>
        <w:rStyle w:val="PageNumber"/>
        <w:rFonts w:ascii="Arial" w:hAnsi="Arial" w:cs="Arial"/>
        <w:smallCaps/>
        <w:sz w:val="20"/>
        <w:szCs w:val="20"/>
      </w:rPr>
      <w:t>6</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5F5FA" w14:textId="77777777" w:rsidR="00F03159" w:rsidRPr="001C2D95" w:rsidRDefault="00F03159" w:rsidP="00E60068">
    <w:pPr>
      <w:pStyle w:val="Footer"/>
      <w:tabs>
        <w:tab w:val="clear" w:pos="4320"/>
        <w:tab w:val="center" w:pos="4140"/>
        <w:tab w:val="right" w:pos="12960"/>
      </w:tabs>
      <w:rPr>
        <w:rFonts w:ascii="Arial" w:hAnsi="Arial" w:cs="Arial"/>
        <w:smallCaps/>
        <w:sz w:val="20"/>
        <w:szCs w:val="20"/>
        <w:u w:val="single"/>
      </w:rPr>
    </w:pPr>
    <w:r w:rsidRPr="001C2D95">
      <w:rPr>
        <w:rFonts w:ascii="Arial" w:hAnsi="Arial" w:cs="Arial"/>
        <w:smallCaps/>
        <w:sz w:val="20"/>
        <w:szCs w:val="20"/>
        <w:u w:val="single"/>
      </w:rPr>
      <w:tab/>
    </w:r>
    <w:r w:rsidRPr="001C2D95">
      <w:rPr>
        <w:rFonts w:ascii="Arial" w:hAnsi="Arial" w:cs="Arial"/>
        <w:smallCaps/>
        <w:sz w:val="20"/>
        <w:szCs w:val="20"/>
        <w:u w:val="single"/>
      </w:rPr>
      <w:tab/>
    </w:r>
  </w:p>
  <w:p w14:paraId="183A7421" w14:textId="0EEEFD33" w:rsidR="00F03159" w:rsidRPr="001C2D95" w:rsidRDefault="00F03159" w:rsidP="00E60068">
    <w:pPr>
      <w:pStyle w:val="Footer"/>
      <w:tabs>
        <w:tab w:val="right" w:pos="12960"/>
      </w:tabs>
      <w:rPr>
        <w:rFonts w:ascii="Arial" w:hAnsi="Arial" w:cs="Arial"/>
        <w:smallCaps/>
        <w:sz w:val="20"/>
        <w:szCs w:val="20"/>
      </w:rPr>
    </w:pPr>
    <w:r>
      <w:rPr>
        <w:rFonts w:ascii="Arial" w:hAnsi="Arial" w:cs="Arial"/>
        <w:smallCaps/>
        <w:sz w:val="20"/>
        <w:szCs w:val="20"/>
      </w:rPr>
      <w:t>VolumeA</w:t>
    </w:r>
    <w:r w:rsidRPr="001C2D95">
      <w:rPr>
        <w:rFonts w:ascii="Arial" w:hAnsi="Arial" w:cs="Arial"/>
        <w:smallCaps/>
        <w:sz w:val="20"/>
        <w:szCs w:val="20"/>
      </w:rPr>
      <w:tab/>
    </w:r>
    <w:r w:rsidR="00C56F9B" w:rsidRPr="001C2D95">
      <w:rPr>
        <w:rStyle w:val="PageNumber"/>
        <w:rFonts w:ascii="Arial" w:hAnsi="Arial" w:cs="Arial"/>
        <w:smallCaps/>
        <w:sz w:val="20"/>
        <w:szCs w:val="20"/>
      </w:rPr>
      <w:fldChar w:fldCharType="begin"/>
    </w:r>
    <w:r w:rsidRPr="001C2D95">
      <w:rPr>
        <w:rStyle w:val="PageNumber"/>
        <w:rFonts w:ascii="Arial" w:hAnsi="Arial" w:cs="Arial"/>
        <w:smallCaps/>
        <w:sz w:val="20"/>
        <w:szCs w:val="20"/>
      </w:rPr>
      <w:instrText xml:space="preserve"> PAGE </w:instrText>
    </w:r>
    <w:r w:rsidR="00C56F9B" w:rsidRPr="001C2D95">
      <w:rPr>
        <w:rStyle w:val="PageNumber"/>
        <w:rFonts w:ascii="Arial" w:hAnsi="Arial" w:cs="Arial"/>
        <w:smallCaps/>
        <w:sz w:val="20"/>
        <w:szCs w:val="20"/>
      </w:rPr>
      <w:fldChar w:fldCharType="separate"/>
    </w:r>
    <w:r w:rsidR="00321F15">
      <w:rPr>
        <w:rStyle w:val="PageNumber"/>
        <w:rFonts w:ascii="Arial" w:hAnsi="Arial" w:cs="Arial"/>
        <w:smallCaps/>
        <w:noProof/>
        <w:sz w:val="20"/>
        <w:szCs w:val="20"/>
      </w:rPr>
      <w:t>81</w:t>
    </w:r>
    <w:r w:rsidR="00C56F9B" w:rsidRPr="001C2D95">
      <w:rPr>
        <w:rStyle w:val="PageNumber"/>
        <w:rFonts w:ascii="Arial" w:hAnsi="Arial" w:cs="Arial"/>
        <w:smallCaps/>
        <w:sz w:val="20"/>
        <w:szCs w:val="20"/>
      </w:rPr>
      <w:fldChar w:fldCharType="end"/>
    </w:r>
    <w:r w:rsidRPr="001C2D95">
      <w:rPr>
        <w:rStyle w:val="PageNumber"/>
        <w:rFonts w:ascii="Arial" w:hAnsi="Arial" w:cs="Arial"/>
        <w:smallCaps/>
        <w:sz w:val="20"/>
        <w:szCs w:val="20"/>
      </w:rPr>
      <w:tab/>
    </w:r>
    <w:r>
      <w:rPr>
        <w:rStyle w:val="PageNumber"/>
        <w:rFonts w:ascii="Arial" w:hAnsi="Arial" w:cs="Arial"/>
        <w:smallCaps/>
        <w:sz w:val="20"/>
        <w:szCs w:val="20"/>
      </w:rPr>
      <w:t>202</w:t>
    </w:r>
    <w:r w:rsidR="009D7374">
      <w:rPr>
        <w:rStyle w:val="PageNumber"/>
        <w:rFonts w:ascii="Arial" w:hAnsi="Arial" w:cs="Arial"/>
        <w:smallCaps/>
        <w:sz w:val="20"/>
        <w:szCs w:val="20"/>
      </w:rPr>
      <w:t>6</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241A5" w14:textId="77777777" w:rsidR="00F03159" w:rsidRPr="001C2D95" w:rsidRDefault="00F03159" w:rsidP="00A7790C">
    <w:pPr>
      <w:pStyle w:val="Footer"/>
      <w:tabs>
        <w:tab w:val="clear" w:pos="4320"/>
        <w:tab w:val="clear" w:pos="8640"/>
        <w:tab w:val="center" w:pos="6480"/>
        <w:tab w:val="right" w:pos="12960"/>
      </w:tabs>
      <w:rPr>
        <w:rFonts w:ascii="Arial" w:hAnsi="Arial" w:cs="Arial"/>
        <w:smallCaps/>
        <w:sz w:val="20"/>
        <w:szCs w:val="20"/>
        <w:u w:val="single"/>
      </w:rPr>
    </w:pPr>
    <w:r w:rsidRPr="001C2D95">
      <w:rPr>
        <w:rFonts w:ascii="Arial" w:hAnsi="Arial" w:cs="Arial"/>
        <w:smallCaps/>
        <w:sz w:val="20"/>
        <w:szCs w:val="20"/>
        <w:u w:val="single"/>
      </w:rPr>
      <w:tab/>
    </w:r>
    <w:r w:rsidRPr="001C2D95">
      <w:rPr>
        <w:rFonts w:ascii="Arial" w:hAnsi="Arial" w:cs="Arial"/>
        <w:smallCaps/>
        <w:sz w:val="20"/>
        <w:szCs w:val="20"/>
        <w:u w:val="single"/>
      </w:rPr>
      <w:tab/>
    </w:r>
  </w:p>
  <w:p w14:paraId="430D09BE" w14:textId="0CCF188D" w:rsidR="00F03159" w:rsidRPr="001C2D95" w:rsidRDefault="00F03159" w:rsidP="00A7790C">
    <w:pPr>
      <w:pStyle w:val="Footer"/>
      <w:tabs>
        <w:tab w:val="clear" w:pos="4320"/>
        <w:tab w:val="clear" w:pos="8640"/>
        <w:tab w:val="center" w:pos="6480"/>
        <w:tab w:val="right" w:pos="12960"/>
      </w:tabs>
      <w:rPr>
        <w:rFonts w:ascii="Arial" w:hAnsi="Arial" w:cs="Arial"/>
        <w:smallCaps/>
        <w:sz w:val="20"/>
        <w:szCs w:val="20"/>
      </w:rPr>
    </w:pPr>
    <w:r>
      <w:rPr>
        <w:rFonts w:ascii="Arial" w:hAnsi="Arial" w:cs="Arial"/>
        <w:smallCaps/>
        <w:sz w:val="20"/>
        <w:szCs w:val="20"/>
      </w:rPr>
      <w:t>VolumeA</w:t>
    </w:r>
    <w:r w:rsidRPr="001C2D95">
      <w:rPr>
        <w:rFonts w:ascii="Arial" w:hAnsi="Arial" w:cs="Arial"/>
        <w:smallCaps/>
        <w:sz w:val="20"/>
        <w:szCs w:val="20"/>
      </w:rPr>
      <w:tab/>
    </w:r>
    <w:r w:rsidR="00C56F9B" w:rsidRPr="001C2D95">
      <w:rPr>
        <w:rStyle w:val="PageNumber"/>
        <w:rFonts w:ascii="Arial" w:hAnsi="Arial" w:cs="Arial"/>
        <w:smallCaps/>
        <w:sz w:val="20"/>
        <w:szCs w:val="20"/>
      </w:rPr>
      <w:fldChar w:fldCharType="begin"/>
    </w:r>
    <w:r w:rsidRPr="001C2D95">
      <w:rPr>
        <w:rStyle w:val="PageNumber"/>
        <w:rFonts w:ascii="Arial" w:hAnsi="Arial" w:cs="Arial"/>
        <w:smallCaps/>
        <w:sz w:val="20"/>
        <w:szCs w:val="20"/>
      </w:rPr>
      <w:instrText xml:space="preserve"> PAGE </w:instrText>
    </w:r>
    <w:r w:rsidR="00C56F9B" w:rsidRPr="001C2D95">
      <w:rPr>
        <w:rStyle w:val="PageNumber"/>
        <w:rFonts w:ascii="Arial" w:hAnsi="Arial" w:cs="Arial"/>
        <w:smallCaps/>
        <w:sz w:val="20"/>
        <w:szCs w:val="20"/>
      </w:rPr>
      <w:fldChar w:fldCharType="separate"/>
    </w:r>
    <w:r w:rsidR="00321F15">
      <w:rPr>
        <w:rStyle w:val="PageNumber"/>
        <w:rFonts w:ascii="Arial" w:hAnsi="Arial" w:cs="Arial"/>
        <w:smallCaps/>
        <w:noProof/>
        <w:sz w:val="20"/>
        <w:szCs w:val="20"/>
      </w:rPr>
      <w:t>82</w:t>
    </w:r>
    <w:r w:rsidR="00C56F9B" w:rsidRPr="001C2D95">
      <w:rPr>
        <w:rStyle w:val="PageNumber"/>
        <w:rFonts w:ascii="Arial" w:hAnsi="Arial" w:cs="Arial"/>
        <w:smallCaps/>
        <w:sz w:val="20"/>
        <w:szCs w:val="20"/>
      </w:rPr>
      <w:fldChar w:fldCharType="end"/>
    </w:r>
    <w:r w:rsidRPr="001C2D95">
      <w:rPr>
        <w:rStyle w:val="PageNumber"/>
        <w:rFonts w:ascii="Arial" w:hAnsi="Arial" w:cs="Arial"/>
        <w:smallCaps/>
        <w:sz w:val="20"/>
        <w:szCs w:val="20"/>
      </w:rPr>
      <w:tab/>
    </w:r>
    <w:r>
      <w:rPr>
        <w:rStyle w:val="PageNumber"/>
        <w:rFonts w:ascii="Arial" w:hAnsi="Arial" w:cs="Arial"/>
        <w:smallCaps/>
        <w:sz w:val="20"/>
        <w:szCs w:val="20"/>
      </w:rPr>
      <w:t>202</w:t>
    </w:r>
    <w:r w:rsidR="009D7374">
      <w:rPr>
        <w:rStyle w:val="PageNumber"/>
        <w:rFonts w:ascii="Arial" w:hAnsi="Arial" w:cs="Arial"/>
        <w:smallCaps/>
        <w:sz w:val="20"/>
        <w:szCs w:val="20"/>
      </w:rPr>
      <w:t>6</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6D3E8" w14:textId="77777777" w:rsidR="00F03159" w:rsidRPr="001C2D95" w:rsidRDefault="00F03159" w:rsidP="00A7790C">
    <w:pPr>
      <w:pStyle w:val="Footer"/>
      <w:tabs>
        <w:tab w:val="clear" w:pos="4320"/>
        <w:tab w:val="center" w:pos="4140"/>
        <w:tab w:val="right" w:pos="12960"/>
      </w:tabs>
      <w:rPr>
        <w:rFonts w:ascii="Arial" w:hAnsi="Arial" w:cs="Arial"/>
        <w:smallCaps/>
        <w:sz w:val="20"/>
        <w:szCs w:val="20"/>
        <w:u w:val="single"/>
      </w:rPr>
    </w:pPr>
    <w:r w:rsidRPr="001C2D95">
      <w:rPr>
        <w:rFonts w:ascii="Arial" w:hAnsi="Arial" w:cs="Arial"/>
        <w:smallCaps/>
        <w:sz w:val="20"/>
        <w:szCs w:val="20"/>
        <w:u w:val="single"/>
      </w:rPr>
      <w:tab/>
    </w:r>
    <w:r w:rsidRPr="001C2D95">
      <w:rPr>
        <w:rFonts w:ascii="Arial" w:hAnsi="Arial" w:cs="Arial"/>
        <w:smallCaps/>
        <w:sz w:val="20"/>
        <w:szCs w:val="20"/>
        <w:u w:val="single"/>
      </w:rPr>
      <w:tab/>
    </w:r>
  </w:p>
  <w:p w14:paraId="2A6C3B62" w14:textId="5EC1CF17" w:rsidR="00F03159" w:rsidRPr="001C2D95" w:rsidRDefault="00F03159" w:rsidP="00A7790C">
    <w:pPr>
      <w:pStyle w:val="Footer"/>
      <w:tabs>
        <w:tab w:val="right" w:pos="12960"/>
      </w:tabs>
      <w:rPr>
        <w:rFonts w:ascii="Arial" w:hAnsi="Arial" w:cs="Arial"/>
        <w:smallCaps/>
        <w:sz w:val="20"/>
        <w:szCs w:val="20"/>
      </w:rPr>
    </w:pPr>
    <w:r>
      <w:rPr>
        <w:rFonts w:ascii="Arial" w:hAnsi="Arial" w:cs="Arial"/>
        <w:smallCaps/>
        <w:sz w:val="20"/>
        <w:szCs w:val="20"/>
      </w:rPr>
      <w:t>VolumeA</w:t>
    </w:r>
    <w:r w:rsidRPr="001C2D95">
      <w:rPr>
        <w:rFonts w:ascii="Arial" w:hAnsi="Arial" w:cs="Arial"/>
        <w:smallCaps/>
        <w:sz w:val="20"/>
        <w:szCs w:val="20"/>
      </w:rPr>
      <w:tab/>
    </w:r>
    <w:r w:rsidR="00C56F9B" w:rsidRPr="001C2D95">
      <w:rPr>
        <w:rStyle w:val="PageNumber"/>
        <w:rFonts w:ascii="Arial" w:hAnsi="Arial" w:cs="Arial"/>
        <w:smallCaps/>
        <w:sz w:val="20"/>
        <w:szCs w:val="20"/>
      </w:rPr>
      <w:fldChar w:fldCharType="begin"/>
    </w:r>
    <w:r w:rsidRPr="001C2D95">
      <w:rPr>
        <w:rStyle w:val="PageNumber"/>
        <w:rFonts w:ascii="Arial" w:hAnsi="Arial" w:cs="Arial"/>
        <w:smallCaps/>
        <w:sz w:val="20"/>
        <w:szCs w:val="20"/>
      </w:rPr>
      <w:instrText xml:space="preserve"> PAGE </w:instrText>
    </w:r>
    <w:r w:rsidR="00C56F9B" w:rsidRPr="001C2D95">
      <w:rPr>
        <w:rStyle w:val="PageNumber"/>
        <w:rFonts w:ascii="Arial" w:hAnsi="Arial" w:cs="Arial"/>
        <w:smallCaps/>
        <w:sz w:val="20"/>
        <w:szCs w:val="20"/>
      </w:rPr>
      <w:fldChar w:fldCharType="separate"/>
    </w:r>
    <w:r w:rsidR="00321F15">
      <w:rPr>
        <w:rStyle w:val="PageNumber"/>
        <w:rFonts w:ascii="Arial" w:hAnsi="Arial" w:cs="Arial"/>
        <w:smallCaps/>
        <w:noProof/>
        <w:sz w:val="20"/>
        <w:szCs w:val="20"/>
      </w:rPr>
      <w:t>83</w:t>
    </w:r>
    <w:r w:rsidR="00C56F9B" w:rsidRPr="001C2D95">
      <w:rPr>
        <w:rStyle w:val="PageNumber"/>
        <w:rFonts w:ascii="Arial" w:hAnsi="Arial" w:cs="Arial"/>
        <w:smallCaps/>
        <w:sz w:val="20"/>
        <w:szCs w:val="20"/>
      </w:rPr>
      <w:fldChar w:fldCharType="end"/>
    </w:r>
    <w:r w:rsidRPr="001C2D95">
      <w:rPr>
        <w:rStyle w:val="PageNumber"/>
        <w:rFonts w:ascii="Arial" w:hAnsi="Arial" w:cs="Arial"/>
        <w:smallCaps/>
        <w:sz w:val="20"/>
        <w:szCs w:val="20"/>
      </w:rPr>
      <w:tab/>
    </w:r>
    <w:r>
      <w:rPr>
        <w:rStyle w:val="PageNumber"/>
        <w:rFonts w:ascii="Arial" w:hAnsi="Arial" w:cs="Arial"/>
        <w:smallCaps/>
        <w:sz w:val="20"/>
        <w:szCs w:val="20"/>
      </w:rPr>
      <w:t>202</w:t>
    </w:r>
    <w:r w:rsidR="009D7374">
      <w:rPr>
        <w:rStyle w:val="PageNumber"/>
        <w:rFonts w:ascii="Arial" w:hAnsi="Arial" w:cs="Arial"/>
        <w:smallCaps/>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F22AB" w14:textId="77777777" w:rsidR="003F7D13" w:rsidRDefault="003F7D13">
      <w:r>
        <w:separator/>
      </w:r>
    </w:p>
  </w:footnote>
  <w:footnote w:type="continuationSeparator" w:id="0">
    <w:p w14:paraId="51C7FDDF" w14:textId="77777777" w:rsidR="003F7D13" w:rsidRDefault="003F7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80411" w14:textId="77777777" w:rsidR="00140431" w:rsidRDefault="00140431">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E00DF" w14:textId="7A44FE4C" w:rsidR="00F03159" w:rsidRPr="001C2D95" w:rsidRDefault="00F03159" w:rsidP="00222564">
    <w:pPr>
      <w:pStyle w:val="Header"/>
      <w:tabs>
        <w:tab w:val="left" w:pos="0"/>
      </w:tabs>
      <w:rPr>
        <w:rFonts w:ascii="Arial" w:hAnsi="Arial" w:cs="Arial"/>
        <w:smallCaps/>
        <w:sz w:val="20"/>
        <w:szCs w:val="20"/>
        <w:u w:val="single"/>
      </w:rPr>
    </w:pPr>
    <w:r w:rsidRPr="001137B9">
      <w:rPr>
        <w:rFonts w:ascii="Arial" w:hAnsi="Arial" w:cs="Arial"/>
        <w:smallCaps/>
        <w:sz w:val="20"/>
        <w:szCs w:val="20"/>
        <w:u w:val="single"/>
      </w:rPr>
      <w:t>Louth County Council</w:t>
    </w:r>
    <w:r>
      <w:rPr>
        <w:rFonts w:ascii="Arial" w:hAnsi="Arial" w:cs="Arial"/>
        <w:smallCaps/>
        <w:sz w:val="20"/>
        <w:szCs w:val="20"/>
        <w:u w:val="single"/>
      </w:rPr>
      <w:tab/>
      <w:t xml:space="preserve">                                                                  </w:t>
    </w:r>
    <w:r w:rsidR="009D7374">
      <w:rPr>
        <w:rFonts w:ascii="Arial" w:hAnsi="Arial" w:cs="Arial"/>
        <w:smallCaps/>
        <w:sz w:val="20"/>
        <w:szCs w:val="20"/>
        <w:u w:val="single"/>
      </w:rPr>
      <w:t xml:space="preserve">Bus Shelter </w:t>
    </w:r>
    <w:r w:rsidR="00AF10F2">
      <w:rPr>
        <w:rFonts w:ascii="Arial" w:hAnsi="Arial" w:cs="Arial"/>
        <w:smallCaps/>
        <w:sz w:val="20"/>
        <w:szCs w:val="20"/>
        <w:u w:val="single"/>
      </w:rPr>
      <w:t xml:space="preserve"> &amp; Bus Stop</w:t>
    </w:r>
    <w:r w:rsidR="009D7374">
      <w:rPr>
        <w:rFonts w:ascii="Arial" w:hAnsi="Arial" w:cs="Arial"/>
        <w:smallCaps/>
        <w:sz w:val="20"/>
        <w:szCs w:val="20"/>
        <w:u w:val="single"/>
      </w:rPr>
      <w:t xml:space="preserve">Civils </w:t>
    </w:r>
    <w:r>
      <w:rPr>
        <w:rFonts w:ascii="Arial" w:hAnsi="Arial" w:cs="Arial"/>
        <w:smallCaps/>
        <w:sz w:val="20"/>
        <w:szCs w:val="20"/>
        <w:u w:val="single"/>
      </w:rPr>
      <w:t>Contract 202</w:t>
    </w:r>
    <w:r w:rsidR="009D7374">
      <w:rPr>
        <w:rFonts w:ascii="Arial" w:hAnsi="Arial" w:cs="Arial"/>
        <w:smallCaps/>
        <w:sz w:val="20"/>
        <w:szCs w:val="20"/>
        <w:u w:val="single"/>
      </w:rPr>
      <w:t>6</w:t>
    </w:r>
    <w:r>
      <w:rPr>
        <w:rFonts w:ascii="Arial" w:hAnsi="Arial" w:cs="Arial"/>
        <w:smallCaps/>
        <w:sz w:val="20"/>
        <w:szCs w:val="20"/>
        <w:u w:val="single"/>
      </w:rPr>
      <w:t xml:space="preserve">, </w:t>
    </w:r>
  </w:p>
  <w:p w14:paraId="521435DD" w14:textId="77777777" w:rsidR="00F03159" w:rsidRPr="00222564" w:rsidRDefault="00F03159" w:rsidP="00222564">
    <w:pPr>
      <w:pStyle w:val="Header"/>
      <w:rPr>
        <w:szCs w:val="2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DEF6D" w14:textId="008E7C46" w:rsidR="00F03159" w:rsidRPr="001C2D95" w:rsidRDefault="00F03159" w:rsidP="003A526B">
    <w:pPr>
      <w:pStyle w:val="Header"/>
      <w:tabs>
        <w:tab w:val="left" w:pos="0"/>
      </w:tabs>
      <w:rPr>
        <w:rFonts w:ascii="Arial" w:hAnsi="Arial" w:cs="Arial"/>
        <w:smallCaps/>
        <w:sz w:val="20"/>
        <w:szCs w:val="20"/>
        <w:u w:val="single"/>
      </w:rPr>
    </w:pPr>
    <w:r w:rsidRPr="001137B9">
      <w:rPr>
        <w:rFonts w:ascii="Arial" w:hAnsi="Arial" w:cs="Arial"/>
        <w:smallCaps/>
        <w:sz w:val="20"/>
        <w:szCs w:val="20"/>
        <w:u w:val="single"/>
      </w:rPr>
      <w:t>Louth County Council</w:t>
    </w:r>
    <w:r>
      <w:rPr>
        <w:rFonts w:ascii="Arial" w:hAnsi="Arial" w:cs="Arial"/>
        <w:smallCaps/>
        <w:sz w:val="20"/>
        <w:szCs w:val="20"/>
        <w:u w:val="single"/>
      </w:rPr>
      <w:tab/>
      <w:t xml:space="preserve">                                                               </w:t>
    </w:r>
    <w:r w:rsidR="009D7374">
      <w:rPr>
        <w:rFonts w:ascii="Arial" w:hAnsi="Arial" w:cs="Arial"/>
        <w:smallCaps/>
        <w:sz w:val="20"/>
        <w:szCs w:val="20"/>
        <w:u w:val="single"/>
      </w:rPr>
      <w:t>Bus Shelter</w:t>
    </w:r>
    <w:r w:rsidR="00AF10F2">
      <w:rPr>
        <w:rFonts w:ascii="Arial" w:hAnsi="Arial" w:cs="Arial"/>
        <w:smallCaps/>
        <w:sz w:val="20"/>
        <w:szCs w:val="20"/>
        <w:u w:val="single"/>
      </w:rPr>
      <w:t xml:space="preserve"> &amp; Bus Stop</w:t>
    </w:r>
    <w:r w:rsidR="009D7374">
      <w:rPr>
        <w:rFonts w:ascii="Arial" w:hAnsi="Arial" w:cs="Arial"/>
        <w:smallCaps/>
        <w:sz w:val="20"/>
        <w:szCs w:val="20"/>
        <w:u w:val="single"/>
      </w:rPr>
      <w:t xml:space="preserve"> Civils</w:t>
    </w:r>
    <w:r>
      <w:rPr>
        <w:rFonts w:ascii="Arial" w:hAnsi="Arial" w:cs="Arial"/>
        <w:smallCaps/>
        <w:sz w:val="20"/>
        <w:szCs w:val="20"/>
        <w:u w:val="single"/>
      </w:rPr>
      <w:t xml:space="preserve"> Contract 202</w:t>
    </w:r>
    <w:r w:rsidR="009D7374">
      <w:rPr>
        <w:rFonts w:ascii="Arial" w:hAnsi="Arial" w:cs="Arial"/>
        <w:smallCaps/>
        <w:sz w:val="20"/>
        <w:szCs w:val="20"/>
        <w:u w:val="single"/>
      </w:rPr>
      <w:t>6</w:t>
    </w:r>
  </w:p>
  <w:p w14:paraId="001712DA" w14:textId="77777777" w:rsidR="00F03159" w:rsidRPr="003A526B" w:rsidRDefault="00F03159" w:rsidP="003A526B">
    <w:pPr>
      <w:pStyle w:val="Header"/>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EE8B3" w14:textId="3BD1738C" w:rsidR="00F03159" w:rsidRPr="001C2D95" w:rsidRDefault="00F03159" w:rsidP="00F85365">
    <w:pPr>
      <w:pStyle w:val="Header"/>
      <w:tabs>
        <w:tab w:val="left" w:pos="0"/>
      </w:tabs>
      <w:rPr>
        <w:rFonts w:ascii="Arial" w:hAnsi="Arial" w:cs="Arial"/>
        <w:smallCaps/>
        <w:sz w:val="20"/>
        <w:szCs w:val="20"/>
        <w:u w:val="single"/>
      </w:rPr>
    </w:pPr>
    <w:r w:rsidRPr="001137B9">
      <w:rPr>
        <w:rFonts w:ascii="Arial" w:hAnsi="Arial" w:cs="Arial"/>
        <w:smallCaps/>
        <w:sz w:val="20"/>
        <w:szCs w:val="20"/>
        <w:u w:val="single"/>
      </w:rPr>
      <w:t>Louth County Council</w:t>
    </w:r>
    <w:r>
      <w:rPr>
        <w:rFonts w:ascii="Arial" w:hAnsi="Arial" w:cs="Arial"/>
        <w:smallCaps/>
        <w:sz w:val="20"/>
        <w:szCs w:val="20"/>
        <w:u w:val="single"/>
      </w:rPr>
      <w:tab/>
      <w:t xml:space="preserve">                                                              </w:t>
    </w:r>
    <w:r w:rsidR="00140431">
      <w:rPr>
        <w:rFonts w:ascii="Arial" w:hAnsi="Arial" w:cs="Arial"/>
        <w:smallCaps/>
        <w:sz w:val="20"/>
        <w:szCs w:val="20"/>
        <w:u w:val="single"/>
      </w:rPr>
      <w:t>Bus Shelter</w:t>
    </w:r>
    <w:r w:rsidR="00AF10F2">
      <w:rPr>
        <w:rFonts w:ascii="Arial" w:hAnsi="Arial" w:cs="Arial"/>
        <w:smallCaps/>
        <w:sz w:val="20"/>
        <w:szCs w:val="20"/>
        <w:u w:val="single"/>
      </w:rPr>
      <w:t>&amp; Bus Stop</w:t>
    </w:r>
    <w:r w:rsidR="00140431">
      <w:rPr>
        <w:rFonts w:ascii="Arial" w:hAnsi="Arial" w:cs="Arial"/>
        <w:smallCaps/>
        <w:sz w:val="20"/>
        <w:szCs w:val="20"/>
        <w:u w:val="single"/>
      </w:rPr>
      <w:t xml:space="preserve"> Civils</w:t>
    </w:r>
    <w:r>
      <w:rPr>
        <w:rFonts w:ascii="Arial" w:hAnsi="Arial" w:cs="Arial"/>
        <w:smallCaps/>
        <w:sz w:val="20"/>
        <w:szCs w:val="20"/>
        <w:u w:val="single"/>
      </w:rPr>
      <w:t xml:space="preserve"> Contract  202</w:t>
    </w:r>
    <w:r w:rsidR="00140431">
      <w:rPr>
        <w:rFonts w:ascii="Arial" w:hAnsi="Arial" w:cs="Arial"/>
        <w:smallCaps/>
        <w:sz w:val="20"/>
        <w:szCs w:val="20"/>
        <w:u w:val="single"/>
      </w:rPr>
      <w:t>6</w:t>
    </w:r>
    <w:r>
      <w:rPr>
        <w:rFonts w:ascii="Arial" w:hAnsi="Arial" w:cs="Arial"/>
        <w:smallCaps/>
        <w:sz w:val="20"/>
        <w:szCs w:val="20"/>
        <w:u w:val="singl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AEEB6" w14:textId="77777777" w:rsidR="00140431" w:rsidRDefault="001404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05B20" w14:textId="3B2BBE32" w:rsidR="00F03159" w:rsidRPr="001C2D95" w:rsidRDefault="00F03159" w:rsidP="00222564">
    <w:pPr>
      <w:pStyle w:val="Header"/>
      <w:tabs>
        <w:tab w:val="left" w:pos="0"/>
      </w:tabs>
      <w:rPr>
        <w:rFonts w:ascii="Arial" w:hAnsi="Arial" w:cs="Arial"/>
        <w:smallCaps/>
        <w:sz w:val="20"/>
        <w:szCs w:val="20"/>
        <w:u w:val="single"/>
      </w:rPr>
    </w:pPr>
    <w:r w:rsidRPr="001137B9">
      <w:rPr>
        <w:rFonts w:ascii="Arial" w:hAnsi="Arial" w:cs="Arial"/>
        <w:smallCaps/>
        <w:sz w:val="20"/>
        <w:szCs w:val="20"/>
        <w:u w:val="single"/>
      </w:rPr>
      <w:t>Louth County Council</w:t>
    </w:r>
    <w:r>
      <w:rPr>
        <w:rFonts w:ascii="Arial" w:hAnsi="Arial" w:cs="Arial"/>
        <w:smallCaps/>
        <w:sz w:val="20"/>
        <w:szCs w:val="20"/>
        <w:u w:val="single"/>
      </w:rPr>
      <w:tab/>
      <w:t xml:space="preserve">                                                                   </w:t>
    </w:r>
    <w:r w:rsidR="00CA67D2">
      <w:rPr>
        <w:rFonts w:ascii="Arial" w:hAnsi="Arial" w:cs="Arial"/>
        <w:smallCaps/>
        <w:sz w:val="20"/>
        <w:szCs w:val="20"/>
        <w:u w:val="single"/>
      </w:rPr>
      <w:t>Bus Shelter</w:t>
    </w:r>
    <w:r w:rsidR="00AF10F2">
      <w:rPr>
        <w:rFonts w:ascii="Arial" w:hAnsi="Arial" w:cs="Arial"/>
        <w:smallCaps/>
        <w:sz w:val="20"/>
        <w:szCs w:val="20"/>
        <w:u w:val="single"/>
      </w:rPr>
      <w:t xml:space="preserve"> &amp; Bus Stop</w:t>
    </w:r>
    <w:r w:rsidR="00CA67D2">
      <w:rPr>
        <w:rFonts w:ascii="Arial" w:hAnsi="Arial" w:cs="Arial"/>
        <w:smallCaps/>
        <w:sz w:val="20"/>
        <w:szCs w:val="20"/>
        <w:u w:val="single"/>
      </w:rPr>
      <w:t xml:space="preserve"> </w:t>
    </w:r>
    <w:r w:rsidR="004D0E2B">
      <w:rPr>
        <w:rFonts w:ascii="Arial" w:hAnsi="Arial" w:cs="Arial"/>
        <w:smallCaps/>
        <w:sz w:val="20"/>
        <w:szCs w:val="20"/>
        <w:u w:val="single"/>
      </w:rPr>
      <w:t>CIVILS CONTRACT</w:t>
    </w:r>
    <w:r>
      <w:rPr>
        <w:rFonts w:ascii="Arial" w:hAnsi="Arial" w:cs="Arial"/>
        <w:smallCaps/>
        <w:sz w:val="20"/>
        <w:szCs w:val="20"/>
        <w:u w:val="single"/>
      </w:rPr>
      <w:t xml:space="preserve"> 202</w:t>
    </w:r>
    <w:r w:rsidR="00CA67D2">
      <w:rPr>
        <w:rFonts w:ascii="Arial" w:hAnsi="Arial" w:cs="Arial"/>
        <w:smallCaps/>
        <w:sz w:val="20"/>
        <w:szCs w:val="20"/>
        <w:u w:val="single"/>
      </w:rPr>
      <w:t>6</w:t>
    </w:r>
    <w:r>
      <w:rPr>
        <w:rFonts w:ascii="Arial" w:hAnsi="Arial" w:cs="Arial"/>
        <w:smallCaps/>
        <w:sz w:val="20"/>
        <w:szCs w:val="20"/>
        <w:u w:val="single"/>
      </w:rPr>
      <w:t xml:space="preserve">, </w:t>
    </w:r>
  </w:p>
  <w:p w14:paraId="12B4C8C6" w14:textId="77777777" w:rsidR="00F03159" w:rsidRPr="00222564" w:rsidRDefault="00F03159" w:rsidP="00222564">
    <w:pPr>
      <w:pStyle w:val="Header"/>
      <w:rPr>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AF16C" w14:textId="20D6BA63" w:rsidR="00F03159" w:rsidRPr="001C2D95" w:rsidRDefault="00F03159" w:rsidP="00222564">
    <w:pPr>
      <w:pStyle w:val="Header"/>
      <w:tabs>
        <w:tab w:val="left" w:pos="0"/>
      </w:tabs>
      <w:rPr>
        <w:rFonts w:ascii="Arial" w:hAnsi="Arial" w:cs="Arial"/>
        <w:smallCaps/>
        <w:sz w:val="20"/>
        <w:szCs w:val="20"/>
        <w:u w:val="single"/>
      </w:rPr>
    </w:pPr>
    <w:r w:rsidRPr="001137B9">
      <w:rPr>
        <w:rFonts w:ascii="Arial" w:hAnsi="Arial" w:cs="Arial"/>
        <w:smallCaps/>
        <w:sz w:val="20"/>
        <w:szCs w:val="20"/>
        <w:u w:val="single"/>
      </w:rPr>
      <w:t>Louth County Council</w:t>
    </w:r>
    <w:r>
      <w:rPr>
        <w:rFonts w:ascii="Arial" w:hAnsi="Arial" w:cs="Arial"/>
        <w:smallCaps/>
        <w:sz w:val="20"/>
        <w:szCs w:val="20"/>
        <w:u w:val="single"/>
      </w:rPr>
      <w:tab/>
      <w:t xml:space="preserve">                                                                                                                                </w:t>
    </w:r>
    <w:r w:rsidR="009D7374">
      <w:rPr>
        <w:rFonts w:ascii="Arial" w:hAnsi="Arial" w:cs="Arial"/>
        <w:smallCaps/>
        <w:sz w:val="20"/>
        <w:szCs w:val="20"/>
        <w:u w:val="single"/>
      </w:rPr>
      <w:t xml:space="preserve">Bus Shelter </w:t>
    </w:r>
    <w:r w:rsidR="00AF10F2">
      <w:rPr>
        <w:rFonts w:ascii="Arial" w:hAnsi="Arial" w:cs="Arial"/>
        <w:smallCaps/>
        <w:sz w:val="20"/>
        <w:szCs w:val="20"/>
        <w:u w:val="single"/>
      </w:rPr>
      <w:t xml:space="preserve">&amp; Bus Stop </w:t>
    </w:r>
    <w:r w:rsidR="009D7374">
      <w:rPr>
        <w:rFonts w:ascii="Arial" w:hAnsi="Arial" w:cs="Arial"/>
        <w:smallCaps/>
        <w:sz w:val="20"/>
        <w:szCs w:val="20"/>
        <w:u w:val="single"/>
      </w:rPr>
      <w:t xml:space="preserve">Civils </w:t>
    </w:r>
    <w:r>
      <w:rPr>
        <w:rFonts w:ascii="Arial" w:hAnsi="Arial" w:cs="Arial"/>
        <w:smallCaps/>
        <w:sz w:val="20"/>
        <w:szCs w:val="20"/>
        <w:u w:val="single"/>
      </w:rPr>
      <w:t>Contract 202</w:t>
    </w:r>
    <w:r w:rsidR="009D7374">
      <w:rPr>
        <w:rFonts w:ascii="Arial" w:hAnsi="Arial" w:cs="Arial"/>
        <w:smallCaps/>
        <w:sz w:val="20"/>
        <w:szCs w:val="20"/>
        <w:u w:val="single"/>
      </w:rPr>
      <w:t>6</w:t>
    </w:r>
    <w:r>
      <w:rPr>
        <w:rFonts w:ascii="Arial" w:hAnsi="Arial" w:cs="Arial"/>
        <w:smallCaps/>
        <w:sz w:val="20"/>
        <w:szCs w:val="20"/>
        <w:u w:val="single"/>
      </w:rPr>
      <w:t xml:space="preserve">, </w:t>
    </w:r>
  </w:p>
  <w:p w14:paraId="0D1C74A9" w14:textId="77777777" w:rsidR="00F03159" w:rsidRPr="00222564" w:rsidRDefault="00F03159" w:rsidP="00222564">
    <w:pPr>
      <w:pStyle w:val="Header"/>
      <w:rPr>
        <w:szCs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00811" w14:textId="0BD50992" w:rsidR="00F03159" w:rsidRPr="001C2D95" w:rsidRDefault="00F03159" w:rsidP="00222564">
    <w:pPr>
      <w:pStyle w:val="Header"/>
      <w:tabs>
        <w:tab w:val="left" w:pos="0"/>
      </w:tabs>
      <w:rPr>
        <w:rFonts w:ascii="Arial" w:hAnsi="Arial" w:cs="Arial"/>
        <w:smallCaps/>
        <w:sz w:val="20"/>
        <w:szCs w:val="20"/>
        <w:u w:val="single"/>
      </w:rPr>
    </w:pPr>
    <w:r w:rsidRPr="001137B9">
      <w:rPr>
        <w:rFonts w:ascii="Arial" w:hAnsi="Arial" w:cs="Arial"/>
        <w:smallCaps/>
        <w:sz w:val="20"/>
        <w:szCs w:val="20"/>
        <w:u w:val="single"/>
      </w:rPr>
      <w:t>Louth County Council</w:t>
    </w:r>
    <w:r>
      <w:rPr>
        <w:rFonts w:ascii="Arial" w:hAnsi="Arial" w:cs="Arial"/>
        <w:smallCaps/>
        <w:sz w:val="20"/>
        <w:szCs w:val="20"/>
        <w:u w:val="single"/>
      </w:rPr>
      <w:tab/>
      <w:t xml:space="preserve">                                                                        </w:t>
    </w:r>
    <w:r w:rsidR="009D7374">
      <w:rPr>
        <w:rFonts w:ascii="Arial" w:hAnsi="Arial" w:cs="Arial"/>
        <w:smallCaps/>
        <w:sz w:val="20"/>
        <w:szCs w:val="20"/>
        <w:u w:val="single"/>
      </w:rPr>
      <w:t xml:space="preserve">Bus Shelter </w:t>
    </w:r>
    <w:r w:rsidR="00AF10F2">
      <w:rPr>
        <w:rFonts w:ascii="Arial" w:hAnsi="Arial" w:cs="Arial"/>
        <w:smallCaps/>
        <w:sz w:val="20"/>
        <w:szCs w:val="20"/>
        <w:u w:val="single"/>
      </w:rPr>
      <w:t xml:space="preserve">&amp; Bus Stop </w:t>
    </w:r>
    <w:r w:rsidR="009D7374">
      <w:rPr>
        <w:rFonts w:ascii="Arial" w:hAnsi="Arial" w:cs="Arial"/>
        <w:smallCaps/>
        <w:sz w:val="20"/>
        <w:szCs w:val="20"/>
        <w:u w:val="single"/>
      </w:rPr>
      <w:t>Civils</w:t>
    </w:r>
    <w:r>
      <w:rPr>
        <w:rFonts w:ascii="Arial" w:hAnsi="Arial" w:cs="Arial"/>
        <w:smallCaps/>
        <w:sz w:val="20"/>
        <w:szCs w:val="20"/>
        <w:u w:val="single"/>
      </w:rPr>
      <w:t xml:space="preserve"> Contract 202</w:t>
    </w:r>
    <w:r w:rsidR="009D7374">
      <w:rPr>
        <w:rFonts w:ascii="Arial" w:hAnsi="Arial" w:cs="Arial"/>
        <w:smallCaps/>
        <w:sz w:val="20"/>
        <w:szCs w:val="20"/>
        <w:u w:val="single"/>
      </w:rPr>
      <w:t>6</w:t>
    </w:r>
    <w:r>
      <w:rPr>
        <w:rFonts w:ascii="Arial" w:hAnsi="Arial" w:cs="Arial"/>
        <w:smallCaps/>
        <w:sz w:val="20"/>
        <w:szCs w:val="20"/>
        <w:u w:val="single"/>
      </w:rPr>
      <w:t xml:space="preserve">, </w:t>
    </w:r>
  </w:p>
  <w:p w14:paraId="37D22EFF" w14:textId="77777777" w:rsidR="00F03159" w:rsidRDefault="00F03159"/>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0EB70" w14:textId="7F27D73F" w:rsidR="00F03159" w:rsidRPr="001C2D95" w:rsidRDefault="00F03159" w:rsidP="00222564">
    <w:pPr>
      <w:pStyle w:val="Header"/>
      <w:tabs>
        <w:tab w:val="left" w:pos="0"/>
      </w:tabs>
      <w:rPr>
        <w:rFonts w:ascii="Arial" w:hAnsi="Arial" w:cs="Arial"/>
        <w:smallCaps/>
        <w:sz w:val="20"/>
        <w:szCs w:val="20"/>
        <w:u w:val="single"/>
      </w:rPr>
    </w:pPr>
    <w:r w:rsidRPr="001137B9">
      <w:rPr>
        <w:rFonts w:ascii="Arial" w:hAnsi="Arial" w:cs="Arial"/>
        <w:smallCaps/>
        <w:sz w:val="20"/>
        <w:szCs w:val="20"/>
        <w:u w:val="single"/>
      </w:rPr>
      <w:t>Louth County Council</w:t>
    </w:r>
    <w:r>
      <w:rPr>
        <w:rFonts w:ascii="Arial" w:hAnsi="Arial" w:cs="Arial"/>
        <w:smallCaps/>
        <w:sz w:val="20"/>
        <w:szCs w:val="20"/>
        <w:u w:val="single"/>
      </w:rPr>
      <w:tab/>
      <w:t xml:space="preserve">                                                                                                                                                            </w:t>
    </w:r>
    <w:r w:rsidR="009D7374">
      <w:rPr>
        <w:rFonts w:ascii="Arial" w:hAnsi="Arial" w:cs="Arial"/>
        <w:smallCaps/>
        <w:sz w:val="20"/>
        <w:szCs w:val="20"/>
        <w:u w:val="single"/>
      </w:rPr>
      <w:t>Bus Shelter</w:t>
    </w:r>
    <w:r w:rsidR="00AF10F2">
      <w:rPr>
        <w:rFonts w:ascii="Arial" w:hAnsi="Arial" w:cs="Arial"/>
        <w:smallCaps/>
        <w:sz w:val="20"/>
        <w:szCs w:val="20"/>
        <w:u w:val="single"/>
      </w:rPr>
      <w:t xml:space="preserve"> &amp; Bus stop</w:t>
    </w:r>
    <w:r w:rsidR="009D7374">
      <w:rPr>
        <w:rFonts w:ascii="Arial" w:hAnsi="Arial" w:cs="Arial"/>
        <w:smallCaps/>
        <w:sz w:val="20"/>
        <w:szCs w:val="20"/>
        <w:u w:val="single"/>
      </w:rPr>
      <w:t xml:space="preserve"> Civils</w:t>
    </w:r>
    <w:r>
      <w:rPr>
        <w:rFonts w:ascii="Arial" w:hAnsi="Arial" w:cs="Arial"/>
        <w:smallCaps/>
        <w:sz w:val="20"/>
        <w:szCs w:val="20"/>
        <w:u w:val="single"/>
      </w:rPr>
      <w:t xml:space="preserve"> Contract 202</w:t>
    </w:r>
    <w:r w:rsidR="009D7374">
      <w:rPr>
        <w:rFonts w:ascii="Arial" w:hAnsi="Arial" w:cs="Arial"/>
        <w:smallCaps/>
        <w:sz w:val="20"/>
        <w:szCs w:val="20"/>
        <w:u w:val="single"/>
      </w:rPr>
      <w:t>6</w:t>
    </w:r>
    <w:r>
      <w:rPr>
        <w:rFonts w:ascii="Arial" w:hAnsi="Arial" w:cs="Arial"/>
        <w:smallCaps/>
        <w:sz w:val="20"/>
        <w:szCs w:val="20"/>
        <w:u w:val="single"/>
      </w:rPr>
      <w:t xml:space="preserve">, </w:t>
    </w:r>
  </w:p>
  <w:p w14:paraId="2B4526B1" w14:textId="77777777" w:rsidR="00F03159" w:rsidRPr="00222564" w:rsidRDefault="00F03159" w:rsidP="00222564">
    <w:pPr>
      <w:pStyle w:val="Header"/>
      <w:rPr>
        <w:szCs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1FBF3" w14:textId="337F23EE" w:rsidR="00F03159" w:rsidRPr="001C2D95" w:rsidRDefault="00F03159" w:rsidP="00222564">
    <w:pPr>
      <w:pStyle w:val="Header"/>
      <w:tabs>
        <w:tab w:val="left" w:pos="0"/>
      </w:tabs>
      <w:rPr>
        <w:rFonts w:ascii="Arial" w:hAnsi="Arial" w:cs="Arial"/>
        <w:smallCaps/>
        <w:sz w:val="20"/>
        <w:szCs w:val="20"/>
        <w:u w:val="single"/>
      </w:rPr>
    </w:pPr>
    <w:r w:rsidRPr="001137B9">
      <w:rPr>
        <w:rFonts w:ascii="Arial" w:hAnsi="Arial" w:cs="Arial"/>
        <w:smallCaps/>
        <w:sz w:val="20"/>
        <w:szCs w:val="20"/>
        <w:u w:val="single"/>
      </w:rPr>
      <w:t>Louth County Council</w:t>
    </w:r>
    <w:r>
      <w:rPr>
        <w:rFonts w:ascii="Arial" w:hAnsi="Arial" w:cs="Arial"/>
        <w:smallCaps/>
        <w:sz w:val="20"/>
        <w:szCs w:val="20"/>
        <w:u w:val="single"/>
      </w:rPr>
      <w:tab/>
      <w:t xml:space="preserve">                                                              </w:t>
    </w:r>
    <w:r w:rsidR="009D7374">
      <w:rPr>
        <w:rFonts w:ascii="Arial" w:hAnsi="Arial" w:cs="Arial"/>
        <w:smallCaps/>
        <w:sz w:val="20"/>
        <w:szCs w:val="20"/>
        <w:u w:val="single"/>
      </w:rPr>
      <w:t>Bus Shelter</w:t>
    </w:r>
    <w:r w:rsidR="00AF10F2">
      <w:rPr>
        <w:rFonts w:ascii="Arial" w:hAnsi="Arial" w:cs="Arial"/>
        <w:smallCaps/>
        <w:sz w:val="20"/>
        <w:szCs w:val="20"/>
        <w:u w:val="single"/>
      </w:rPr>
      <w:t xml:space="preserve"> &amp; Bus Stop</w:t>
    </w:r>
    <w:r w:rsidR="009D7374">
      <w:rPr>
        <w:rFonts w:ascii="Arial" w:hAnsi="Arial" w:cs="Arial"/>
        <w:smallCaps/>
        <w:sz w:val="20"/>
        <w:szCs w:val="20"/>
        <w:u w:val="single"/>
      </w:rPr>
      <w:t xml:space="preserve"> Civils</w:t>
    </w:r>
    <w:r>
      <w:rPr>
        <w:rFonts w:ascii="Arial" w:hAnsi="Arial" w:cs="Arial"/>
        <w:smallCaps/>
        <w:sz w:val="20"/>
        <w:szCs w:val="20"/>
        <w:u w:val="single"/>
      </w:rPr>
      <w:t xml:space="preserve"> Contract 202</w:t>
    </w:r>
    <w:r w:rsidR="009D7374">
      <w:rPr>
        <w:rFonts w:ascii="Arial" w:hAnsi="Arial" w:cs="Arial"/>
        <w:smallCaps/>
        <w:sz w:val="20"/>
        <w:szCs w:val="20"/>
        <w:u w:val="single"/>
      </w:rPr>
      <w:t>6</w:t>
    </w:r>
    <w:r>
      <w:rPr>
        <w:rFonts w:ascii="Arial" w:hAnsi="Arial" w:cs="Arial"/>
        <w:smallCaps/>
        <w:sz w:val="20"/>
        <w:szCs w:val="20"/>
        <w:u w:val="single"/>
      </w:rPr>
      <w:t xml:space="preserve">, </w:t>
    </w:r>
  </w:p>
  <w:p w14:paraId="168B7C56" w14:textId="77777777" w:rsidR="00F03159" w:rsidRPr="00222564" w:rsidRDefault="00F03159" w:rsidP="00222564">
    <w:pPr>
      <w:pStyle w:val="Header"/>
      <w:rPr>
        <w:szCs w:val="2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07C4F" w14:textId="4B0D3D9B" w:rsidR="00F03159" w:rsidRPr="001C2D95" w:rsidRDefault="00F03159" w:rsidP="00222564">
    <w:pPr>
      <w:pStyle w:val="Header"/>
      <w:tabs>
        <w:tab w:val="left" w:pos="0"/>
      </w:tabs>
      <w:rPr>
        <w:rFonts w:ascii="Arial" w:hAnsi="Arial" w:cs="Arial"/>
        <w:smallCaps/>
        <w:sz w:val="20"/>
        <w:szCs w:val="20"/>
        <w:u w:val="single"/>
      </w:rPr>
    </w:pPr>
    <w:r w:rsidRPr="001137B9">
      <w:rPr>
        <w:rFonts w:ascii="Arial" w:hAnsi="Arial" w:cs="Arial"/>
        <w:smallCaps/>
        <w:sz w:val="20"/>
        <w:szCs w:val="20"/>
        <w:u w:val="single"/>
      </w:rPr>
      <w:t>Louth County Council</w:t>
    </w:r>
    <w:r>
      <w:rPr>
        <w:rFonts w:ascii="Arial" w:hAnsi="Arial" w:cs="Arial"/>
        <w:smallCaps/>
        <w:sz w:val="20"/>
        <w:szCs w:val="20"/>
        <w:u w:val="single"/>
      </w:rPr>
      <w:tab/>
      <w:t xml:space="preserve">                                                                                                                                                                              </w:t>
    </w:r>
    <w:r w:rsidR="009D7374">
      <w:rPr>
        <w:rFonts w:ascii="Arial" w:hAnsi="Arial" w:cs="Arial"/>
        <w:smallCaps/>
        <w:sz w:val="20"/>
        <w:szCs w:val="20"/>
        <w:u w:val="single"/>
      </w:rPr>
      <w:t xml:space="preserve">Bus Shelter </w:t>
    </w:r>
    <w:r w:rsidR="00AF10F2">
      <w:rPr>
        <w:rFonts w:ascii="Arial" w:hAnsi="Arial" w:cs="Arial"/>
        <w:smallCaps/>
        <w:sz w:val="20"/>
        <w:szCs w:val="20"/>
        <w:u w:val="single"/>
      </w:rPr>
      <w:t>&amp; Bus Stop</w:t>
    </w:r>
    <w:r w:rsidR="009D7374">
      <w:rPr>
        <w:rFonts w:ascii="Arial" w:hAnsi="Arial" w:cs="Arial"/>
        <w:smallCaps/>
        <w:sz w:val="20"/>
        <w:szCs w:val="20"/>
        <w:u w:val="single"/>
      </w:rPr>
      <w:t xml:space="preserve">Civils </w:t>
    </w:r>
    <w:r>
      <w:rPr>
        <w:rFonts w:ascii="Arial" w:hAnsi="Arial" w:cs="Arial"/>
        <w:smallCaps/>
        <w:sz w:val="20"/>
        <w:szCs w:val="20"/>
        <w:u w:val="single"/>
      </w:rPr>
      <w:t>Contract 202</w:t>
    </w:r>
    <w:r w:rsidR="009D7374">
      <w:rPr>
        <w:rFonts w:ascii="Arial" w:hAnsi="Arial" w:cs="Arial"/>
        <w:smallCaps/>
        <w:sz w:val="20"/>
        <w:szCs w:val="20"/>
        <w:u w:val="single"/>
      </w:rPr>
      <w:t>6</w:t>
    </w:r>
    <w:r>
      <w:rPr>
        <w:rFonts w:ascii="Arial" w:hAnsi="Arial" w:cs="Arial"/>
        <w:smallCaps/>
        <w:sz w:val="20"/>
        <w:szCs w:val="20"/>
        <w:u w:val="single"/>
      </w:rPr>
      <w:t xml:space="preserve">, </w:t>
    </w:r>
  </w:p>
  <w:p w14:paraId="299DCE13" w14:textId="77777777" w:rsidR="00F03159" w:rsidRPr="00222564" w:rsidRDefault="00F03159" w:rsidP="00222564">
    <w:pPr>
      <w:pStyle w:val="Header"/>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8400804"/>
    <w:lvl w:ilvl="0">
      <w:start w:val="1"/>
      <w:numFmt w:val="upperLetter"/>
      <w:pStyle w:val="StyleA"/>
      <w:lvlText w:val="%1."/>
      <w:lvlJc w:val="left"/>
      <w:pPr>
        <w:tabs>
          <w:tab w:val="num" w:pos="720"/>
        </w:tabs>
        <w:ind w:left="720" w:hanging="720"/>
      </w:pPr>
      <w:rPr>
        <w:rFonts w:ascii="Arial" w:hAnsi="Arial" w:hint="default"/>
        <w:b w:val="0"/>
        <w:i w:val="0"/>
        <w:sz w:val="20"/>
        <w:szCs w:val="20"/>
      </w:rPr>
    </w:lvl>
  </w:abstractNum>
  <w:abstractNum w:abstractNumId="1" w15:restartNumberingAfterBreak="0">
    <w:nsid w:val="01456BEC"/>
    <w:multiLevelType w:val="hybridMultilevel"/>
    <w:tmpl w:val="36FE409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B0627"/>
    <w:multiLevelType w:val="multilevel"/>
    <w:tmpl w:val="E5F0B4BA"/>
    <w:lvl w:ilvl="0">
      <w:start w:val="1"/>
      <w:numFmt w:val="decimal"/>
      <w:lvlText w:val="1.2.%1"/>
      <w:lvlJc w:val="left"/>
      <w:pPr>
        <w:tabs>
          <w:tab w:val="num" w:pos="1620"/>
        </w:tabs>
        <w:ind w:left="1620" w:hanging="360"/>
      </w:pPr>
      <w:rPr>
        <w:rFonts w:hint="default"/>
      </w:rPr>
    </w:lvl>
    <w:lvl w:ilvl="1">
      <w:start w:val="1"/>
      <w:numFmt w:val="none"/>
      <w:lvlText w:val="1.2.1"/>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047D5B5D"/>
    <w:multiLevelType w:val="hybridMultilevel"/>
    <w:tmpl w:val="B13263A4"/>
    <w:lvl w:ilvl="0" w:tplc="04090001">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 w15:restartNumberingAfterBreak="0">
    <w:nsid w:val="04D932DD"/>
    <w:multiLevelType w:val="hybridMultilevel"/>
    <w:tmpl w:val="080059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1F1C4F"/>
    <w:multiLevelType w:val="multilevel"/>
    <w:tmpl w:val="25442134"/>
    <w:lvl w:ilvl="0">
      <w:start w:val="1"/>
      <w:numFmt w:val="decimal"/>
      <w:lvlText w:val="1.%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099B326E"/>
    <w:multiLevelType w:val="hybridMultilevel"/>
    <w:tmpl w:val="E00CCE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A5B06D7"/>
    <w:multiLevelType w:val="multilevel"/>
    <w:tmpl w:val="155CAF28"/>
    <w:lvl w:ilvl="0">
      <w:start w:val="1"/>
      <w:numFmt w:val="decimal"/>
      <w:lvlText w:val="%1"/>
      <w:lvlJc w:val="left"/>
      <w:pPr>
        <w:tabs>
          <w:tab w:val="num" w:pos="480"/>
        </w:tabs>
        <w:ind w:left="480" w:hanging="480"/>
      </w:pPr>
      <w:rPr>
        <w:rFonts w:ascii="Times New Roman" w:hAnsi="Times New Roman" w:hint="default"/>
        <w:sz w:val="24"/>
      </w:rPr>
    </w:lvl>
    <w:lvl w:ilvl="1">
      <w:start w:val="2"/>
      <w:numFmt w:val="decimal"/>
      <w:lvlText w:val="%1.%2"/>
      <w:lvlJc w:val="left"/>
      <w:pPr>
        <w:tabs>
          <w:tab w:val="num" w:pos="930"/>
        </w:tabs>
        <w:ind w:left="930" w:hanging="480"/>
      </w:pPr>
      <w:rPr>
        <w:rFonts w:ascii="Times New Roman" w:hAnsi="Times New Roman" w:hint="default"/>
        <w:sz w:val="24"/>
      </w:rPr>
    </w:lvl>
    <w:lvl w:ilvl="2">
      <w:start w:val="3"/>
      <w:numFmt w:val="decimal"/>
      <w:lvlText w:val="%1.%2.%3"/>
      <w:lvlJc w:val="left"/>
      <w:pPr>
        <w:tabs>
          <w:tab w:val="num" w:pos="1620"/>
        </w:tabs>
        <w:ind w:left="1620" w:hanging="720"/>
      </w:pPr>
      <w:rPr>
        <w:rFonts w:ascii="Times New Roman" w:hAnsi="Times New Roman" w:hint="default"/>
        <w:sz w:val="24"/>
      </w:rPr>
    </w:lvl>
    <w:lvl w:ilvl="3">
      <w:start w:val="1"/>
      <w:numFmt w:val="decimal"/>
      <w:lvlText w:val="%1.%2.%3.%4"/>
      <w:lvlJc w:val="left"/>
      <w:pPr>
        <w:tabs>
          <w:tab w:val="num" w:pos="2070"/>
        </w:tabs>
        <w:ind w:left="2070" w:hanging="720"/>
      </w:pPr>
      <w:rPr>
        <w:rFonts w:ascii="Times New Roman" w:hAnsi="Times New Roman" w:hint="default"/>
        <w:sz w:val="24"/>
      </w:rPr>
    </w:lvl>
    <w:lvl w:ilvl="4">
      <w:start w:val="1"/>
      <w:numFmt w:val="decimal"/>
      <w:lvlText w:val="%1.%2.%3.%4.%5"/>
      <w:lvlJc w:val="left"/>
      <w:pPr>
        <w:tabs>
          <w:tab w:val="num" w:pos="2880"/>
        </w:tabs>
        <w:ind w:left="2880" w:hanging="1080"/>
      </w:pPr>
      <w:rPr>
        <w:rFonts w:ascii="Times New Roman" w:hAnsi="Times New Roman" w:hint="default"/>
        <w:sz w:val="24"/>
      </w:rPr>
    </w:lvl>
    <w:lvl w:ilvl="5">
      <w:start w:val="1"/>
      <w:numFmt w:val="decimal"/>
      <w:lvlText w:val="%1.%2.%3.%4.%5.%6"/>
      <w:lvlJc w:val="left"/>
      <w:pPr>
        <w:tabs>
          <w:tab w:val="num" w:pos="3330"/>
        </w:tabs>
        <w:ind w:left="3330" w:hanging="1080"/>
      </w:pPr>
      <w:rPr>
        <w:rFonts w:ascii="Times New Roman" w:hAnsi="Times New Roman" w:hint="default"/>
        <w:sz w:val="24"/>
      </w:rPr>
    </w:lvl>
    <w:lvl w:ilvl="6">
      <w:start w:val="1"/>
      <w:numFmt w:val="decimal"/>
      <w:lvlText w:val="%1.%2.%3.%4.%5.%6.%7"/>
      <w:lvlJc w:val="left"/>
      <w:pPr>
        <w:tabs>
          <w:tab w:val="num" w:pos="4140"/>
        </w:tabs>
        <w:ind w:left="4140" w:hanging="1440"/>
      </w:pPr>
      <w:rPr>
        <w:rFonts w:ascii="Times New Roman" w:hAnsi="Times New Roman" w:hint="default"/>
        <w:sz w:val="24"/>
      </w:rPr>
    </w:lvl>
    <w:lvl w:ilvl="7">
      <w:start w:val="1"/>
      <w:numFmt w:val="decimal"/>
      <w:lvlText w:val="%1.%2.%3.%4.%5.%6.%7.%8"/>
      <w:lvlJc w:val="left"/>
      <w:pPr>
        <w:tabs>
          <w:tab w:val="num" w:pos="4590"/>
        </w:tabs>
        <w:ind w:left="4590" w:hanging="1440"/>
      </w:pPr>
      <w:rPr>
        <w:rFonts w:ascii="Times New Roman" w:hAnsi="Times New Roman" w:hint="default"/>
        <w:sz w:val="24"/>
      </w:rPr>
    </w:lvl>
    <w:lvl w:ilvl="8">
      <w:start w:val="1"/>
      <w:numFmt w:val="decimal"/>
      <w:lvlText w:val="%1.%2.%3.%4.%5.%6.%7.%8.%9"/>
      <w:lvlJc w:val="left"/>
      <w:pPr>
        <w:tabs>
          <w:tab w:val="num" w:pos="5400"/>
        </w:tabs>
        <w:ind w:left="5400" w:hanging="1800"/>
      </w:pPr>
      <w:rPr>
        <w:rFonts w:ascii="Times New Roman" w:hAnsi="Times New Roman" w:hint="default"/>
        <w:sz w:val="24"/>
      </w:rPr>
    </w:lvl>
  </w:abstractNum>
  <w:abstractNum w:abstractNumId="8" w15:restartNumberingAfterBreak="0">
    <w:nsid w:val="0BA32C7B"/>
    <w:multiLevelType w:val="multilevel"/>
    <w:tmpl w:val="4466483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C500CB4"/>
    <w:multiLevelType w:val="multilevel"/>
    <w:tmpl w:val="E77634BC"/>
    <w:lvl w:ilvl="0">
      <w:start w:val="1"/>
      <w:numFmt w:val="decimal"/>
      <w:lvlText w:val="10.%1"/>
      <w:lvlJc w:val="left"/>
      <w:pPr>
        <w:tabs>
          <w:tab w:val="num" w:pos="360"/>
        </w:tabs>
        <w:ind w:left="360" w:hanging="360"/>
      </w:pPr>
      <w:rPr>
        <w:rFonts w:hint="default"/>
      </w:rPr>
    </w:lvl>
    <w:lvl w:ilvl="1">
      <w:start w:val="1"/>
      <w:numFmt w:val="none"/>
      <w:lvlText w:val="1.2.1"/>
      <w:lvlJc w:val="left"/>
      <w:pPr>
        <w:tabs>
          <w:tab w:val="num" w:pos="1080"/>
        </w:tabs>
        <w:ind w:left="792" w:hanging="432"/>
      </w:pPr>
      <w:rPr>
        <w:rFonts w:hint="default"/>
      </w:rPr>
    </w:lvl>
    <w:lvl w:ilvl="2">
      <w:start w:val="1"/>
      <w:numFmt w:val="decimal"/>
      <w:lvlText w:val="4.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0E406B9C"/>
    <w:multiLevelType w:val="hybridMultilevel"/>
    <w:tmpl w:val="6144D476"/>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682781"/>
    <w:multiLevelType w:val="hybridMultilevel"/>
    <w:tmpl w:val="DD82534C"/>
    <w:lvl w:ilvl="0" w:tplc="06B836FE">
      <w:start w:val="1"/>
      <w:numFmt w:val="lowerRoman"/>
      <w:lvlText w:val="(%1)"/>
      <w:lvlJc w:val="left"/>
      <w:pPr>
        <w:tabs>
          <w:tab w:val="num" w:pos="1440"/>
        </w:tabs>
        <w:ind w:left="1440" w:hanging="720"/>
      </w:pPr>
      <w:rPr>
        <w:rFonts w:hint="default"/>
      </w:rPr>
    </w:lvl>
    <w:lvl w:ilvl="1" w:tplc="A6186080">
      <w:start w:val="1"/>
      <w:numFmt w:val="lowerLetter"/>
      <w:lvlText w:val="(%2)"/>
      <w:lvlJc w:val="left"/>
      <w:pPr>
        <w:tabs>
          <w:tab w:val="num" w:pos="2160"/>
        </w:tabs>
        <w:ind w:left="2160" w:hanging="720"/>
      </w:pPr>
      <w:rPr>
        <w:rFonts w:hint="default"/>
      </w:rPr>
    </w:lvl>
    <w:lvl w:ilvl="2" w:tplc="7122AFC0">
      <w:start w:val="1"/>
      <w:numFmt w:val="decimal"/>
      <w:lvlText w:val="%3."/>
      <w:lvlJc w:val="left"/>
      <w:pPr>
        <w:tabs>
          <w:tab w:val="num" w:pos="2700"/>
        </w:tabs>
        <w:ind w:left="2700" w:hanging="360"/>
      </w:pPr>
      <w:rPr>
        <w:rFonts w:hint="default"/>
      </w:rPr>
    </w:lvl>
    <w:lvl w:ilvl="3" w:tplc="0409000F">
      <w:start w:val="1"/>
      <w:numFmt w:val="decimal"/>
      <w:lvlText w:val="%4."/>
      <w:lvlJc w:val="left"/>
      <w:pPr>
        <w:tabs>
          <w:tab w:val="num" w:pos="3240"/>
        </w:tabs>
        <w:ind w:left="3240" w:hanging="360"/>
      </w:pPr>
      <w:rPr>
        <w:rFonts w:hint="default"/>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10C226E9"/>
    <w:multiLevelType w:val="hybridMultilevel"/>
    <w:tmpl w:val="00B6A53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746FF8"/>
    <w:multiLevelType w:val="hybridMultilevel"/>
    <w:tmpl w:val="FA2023D0"/>
    <w:lvl w:ilvl="0" w:tplc="FFFFFFFF">
      <w:start w:val="3"/>
      <w:numFmt w:val="lowerRoman"/>
      <w:lvlText w:val="%1)"/>
      <w:lvlJc w:val="left"/>
      <w:pPr>
        <w:tabs>
          <w:tab w:val="num" w:pos="1425"/>
        </w:tabs>
        <w:ind w:left="1425" w:hanging="720"/>
      </w:pPr>
      <w:rPr>
        <w:rFonts w:hint="default"/>
      </w:rPr>
    </w:lvl>
    <w:lvl w:ilvl="1" w:tplc="FFFFFFFF">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14" w15:restartNumberingAfterBreak="0">
    <w:nsid w:val="13AC58B4"/>
    <w:multiLevelType w:val="hybridMultilevel"/>
    <w:tmpl w:val="5636B838"/>
    <w:lvl w:ilvl="0" w:tplc="A31E40A8">
      <w:start w:val="1"/>
      <w:numFmt w:val="lowerLetter"/>
      <w:lvlText w:val="%1)"/>
      <w:lvlJc w:val="left"/>
      <w:pPr>
        <w:tabs>
          <w:tab w:val="num" w:pos="1077"/>
        </w:tabs>
        <w:ind w:left="1077" w:hanging="453"/>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14343029"/>
    <w:multiLevelType w:val="multilevel"/>
    <w:tmpl w:val="85D01AB0"/>
    <w:lvl w:ilvl="0">
      <w:start w:val="1"/>
      <w:numFmt w:val="decimal"/>
      <w:lvlText w:val="8.%1"/>
      <w:lvlJc w:val="left"/>
      <w:pPr>
        <w:tabs>
          <w:tab w:val="num" w:pos="360"/>
        </w:tabs>
        <w:ind w:left="360" w:hanging="360"/>
      </w:pPr>
      <w:rPr>
        <w:rFonts w:hint="default"/>
      </w:rPr>
    </w:lvl>
    <w:lvl w:ilvl="1">
      <w:start w:val="1"/>
      <w:numFmt w:val="none"/>
      <w:lvlText w:val="1.2.1"/>
      <w:lvlJc w:val="left"/>
      <w:pPr>
        <w:tabs>
          <w:tab w:val="num" w:pos="1080"/>
        </w:tabs>
        <w:ind w:left="792" w:hanging="432"/>
      </w:pPr>
      <w:rPr>
        <w:rFonts w:hint="default"/>
      </w:rPr>
    </w:lvl>
    <w:lvl w:ilvl="2">
      <w:start w:val="1"/>
      <w:numFmt w:val="decimal"/>
      <w:lvlText w:val="4.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14652D7C"/>
    <w:multiLevelType w:val="hybridMultilevel"/>
    <w:tmpl w:val="47141B6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15E8277C"/>
    <w:multiLevelType w:val="hybridMultilevel"/>
    <w:tmpl w:val="EE3870D6"/>
    <w:lvl w:ilvl="0" w:tplc="53E026E2">
      <w:start w:val="5"/>
      <w:numFmt w:val="decimal"/>
      <w:lvlText w:val="2.%1"/>
      <w:lvlJc w:val="left"/>
      <w:pPr>
        <w:tabs>
          <w:tab w:val="num" w:pos="2367"/>
        </w:tabs>
        <w:ind w:left="2367" w:hanging="567"/>
      </w:pPr>
      <w:rPr>
        <w:rFonts w:ascii="Arial" w:hAnsi="Arial" w:hint="default"/>
        <w:b w:val="0"/>
        <w:i w:val="0"/>
        <w:sz w:val="20"/>
      </w:rPr>
    </w:lvl>
    <w:lvl w:ilvl="1" w:tplc="4D6E05B2">
      <w:start w:val="5"/>
      <w:numFmt w:val="decimal"/>
      <w:lvlText w:val="2.%2"/>
      <w:lvlJc w:val="left"/>
      <w:pPr>
        <w:tabs>
          <w:tab w:val="num" w:pos="1647"/>
        </w:tabs>
        <w:ind w:left="1647" w:hanging="567"/>
      </w:pPr>
      <w:rPr>
        <w:rFonts w:ascii="Arial" w:hAnsi="Arial" w:hint="default"/>
        <w:b w:val="0"/>
        <w:i w:val="0"/>
        <w:sz w:val="20"/>
      </w:rPr>
    </w:lvl>
    <w:lvl w:ilvl="2" w:tplc="8ECCBAF6">
      <w:start w:val="1"/>
      <w:numFmt w:val="lowerLetter"/>
      <w:lvlText w:val="(%3)"/>
      <w:lvlJc w:val="left"/>
      <w:pPr>
        <w:tabs>
          <w:tab w:val="num" w:pos="1200"/>
        </w:tabs>
        <w:ind w:left="1200" w:hanging="1200"/>
      </w:pPr>
      <w:rPr>
        <w:rFonts w:hint="default"/>
      </w:rPr>
    </w:lvl>
    <w:lvl w:ilvl="3" w:tplc="35D0C07E">
      <w:start w:val="24"/>
      <w:numFmt w:val="decimal"/>
      <w:lvlText w:val="%4."/>
      <w:lvlJc w:val="left"/>
      <w:pPr>
        <w:tabs>
          <w:tab w:val="num" w:pos="2976"/>
        </w:tabs>
        <w:ind w:left="2976" w:hanging="456"/>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9144C1E"/>
    <w:multiLevelType w:val="hybridMultilevel"/>
    <w:tmpl w:val="9B881896"/>
    <w:lvl w:ilvl="0" w:tplc="36A6E33E">
      <w:start w:val="1"/>
      <w:numFmt w:val="decimal"/>
      <w:lvlText w:val="%1."/>
      <w:lvlJc w:val="left"/>
      <w:pPr>
        <w:tabs>
          <w:tab w:val="num" w:pos="720"/>
        </w:tabs>
        <w:ind w:left="720" w:hanging="360"/>
      </w:pPr>
      <w:rPr>
        <w:rFonts w:hint="default"/>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97B362F"/>
    <w:multiLevelType w:val="hybridMultilevel"/>
    <w:tmpl w:val="AE66152A"/>
    <w:lvl w:ilvl="0" w:tplc="782CABC4">
      <w:start w:val="1"/>
      <w:numFmt w:val="decimal"/>
      <w:lvlText w:val="%1."/>
      <w:lvlJc w:val="left"/>
      <w:pPr>
        <w:tabs>
          <w:tab w:val="num" w:pos="454"/>
        </w:tabs>
        <w:ind w:left="454" w:hanging="454"/>
      </w:pPr>
      <w:rPr>
        <w:rFonts w:hint="default"/>
        <w:b/>
      </w:rPr>
    </w:lvl>
    <w:lvl w:ilvl="1" w:tplc="49940F3C">
      <w:start w:val="1"/>
      <w:numFmt w:val="lowerRoman"/>
      <w:lvlText w:val="(%2)"/>
      <w:lvlJc w:val="left"/>
      <w:pPr>
        <w:tabs>
          <w:tab w:val="num" w:pos="1800"/>
        </w:tabs>
        <w:ind w:left="1800" w:hanging="720"/>
      </w:pPr>
      <w:rPr>
        <w:rFonts w:hint="default"/>
      </w:rPr>
    </w:lvl>
    <w:lvl w:ilvl="2" w:tplc="0409000F">
      <w:start w:val="1"/>
      <w:numFmt w:val="decimal"/>
      <w:lvlText w:val="%3."/>
      <w:lvlJc w:val="left"/>
      <w:pPr>
        <w:tabs>
          <w:tab w:val="num" w:pos="2340"/>
        </w:tabs>
        <w:ind w:left="2340" w:hanging="360"/>
      </w:pPr>
      <w:rPr>
        <w:rFonts w:hint="default"/>
        <w:b/>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0B248C"/>
    <w:multiLevelType w:val="hybridMultilevel"/>
    <w:tmpl w:val="1C7646FA"/>
    <w:lvl w:ilvl="0" w:tplc="0409000F">
      <w:start w:val="1"/>
      <w:numFmt w:val="decimal"/>
      <w:lvlText w:val="%1."/>
      <w:lvlJc w:val="left"/>
      <w:pPr>
        <w:tabs>
          <w:tab w:val="num" w:pos="1440"/>
        </w:tabs>
        <w:ind w:left="1440" w:hanging="360"/>
      </w:pPr>
    </w:lvl>
    <w:lvl w:ilvl="1" w:tplc="3DEAAB2E">
      <w:start w:val="1"/>
      <w:numFmt w:val="upp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15:restartNumberingAfterBreak="0">
    <w:nsid w:val="1C7F6D66"/>
    <w:multiLevelType w:val="multilevel"/>
    <w:tmpl w:val="D70A3964"/>
    <w:lvl w:ilvl="0">
      <w:start w:val="1"/>
      <w:numFmt w:val="decimal"/>
      <w:lvlText w:val="%1."/>
      <w:lvlJc w:val="left"/>
      <w:pPr>
        <w:tabs>
          <w:tab w:val="num" w:pos="567"/>
        </w:tabs>
        <w:ind w:left="567" w:hanging="567"/>
      </w:pPr>
      <w:rPr>
        <w:rFonts w:ascii="Arial Bold" w:hAnsi="Arial Bold" w:hint="default"/>
        <w:b/>
        <w:i w:val="0"/>
        <w:sz w:val="22"/>
        <w:szCs w:val="22"/>
      </w:rPr>
    </w:lvl>
    <w:lvl w:ilvl="1">
      <w:start w:val="1"/>
      <w:numFmt w:val="decimal"/>
      <w:lvlText w:val="%1.%2"/>
      <w:lvlJc w:val="left"/>
      <w:pPr>
        <w:tabs>
          <w:tab w:val="num" w:pos="567"/>
        </w:tabs>
        <w:ind w:left="567" w:hanging="567"/>
      </w:pPr>
      <w:rPr>
        <w:rFonts w:ascii="Arial" w:hAnsi="Arial" w:hint="default"/>
        <w:b w:val="0"/>
        <w:i w:val="0"/>
        <w:color w:val="000000"/>
        <w:sz w:val="20"/>
      </w:rPr>
    </w:lvl>
    <w:lvl w:ilvl="2">
      <w:start w:val="3"/>
      <w:numFmt w:val="decimal"/>
      <w:lvlText w:val="%1.%2.%3"/>
      <w:lvlJc w:val="left"/>
      <w:pPr>
        <w:tabs>
          <w:tab w:val="num" w:pos="323"/>
        </w:tabs>
        <w:ind w:left="323" w:hanging="720"/>
      </w:pPr>
      <w:rPr>
        <w:rFonts w:ascii="Arial" w:hAnsi="Arial" w:hint="default"/>
        <w:b w:val="0"/>
        <w:i w:val="0"/>
        <w:sz w:val="20"/>
      </w:rPr>
    </w:lvl>
    <w:lvl w:ilvl="3">
      <w:start w:val="1"/>
      <w:numFmt w:val="decimal"/>
      <w:lvlText w:val="%1.%2.%3.%4"/>
      <w:lvlJc w:val="left"/>
      <w:pPr>
        <w:tabs>
          <w:tab w:val="num" w:pos="170"/>
        </w:tabs>
        <w:ind w:left="170" w:hanging="567"/>
      </w:pPr>
      <w:rPr>
        <w:rFonts w:ascii="Arial" w:hAnsi="Arial" w:hint="default"/>
        <w:b w:val="0"/>
        <w:i w:val="0"/>
        <w:sz w:val="18"/>
      </w:rPr>
    </w:lvl>
    <w:lvl w:ilvl="4">
      <w:start w:val="1"/>
      <w:numFmt w:val="decimal"/>
      <w:lvlText w:val="%1.%2.%3.%4.%5"/>
      <w:lvlJc w:val="left"/>
      <w:pPr>
        <w:tabs>
          <w:tab w:val="num" w:pos="683"/>
        </w:tabs>
        <w:ind w:left="683" w:hanging="1080"/>
      </w:pPr>
      <w:rPr>
        <w:rFonts w:hint="default"/>
      </w:rPr>
    </w:lvl>
    <w:lvl w:ilvl="5">
      <w:start w:val="1"/>
      <w:numFmt w:val="decimal"/>
      <w:lvlText w:val="%1.%2.%3.%4.%5.%6"/>
      <w:lvlJc w:val="left"/>
      <w:pPr>
        <w:tabs>
          <w:tab w:val="num" w:pos="683"/>
        </w:tabs>
        <w:ind w:left="683" w:hanging="1080"/>
      </w:pPr>
      <w:rPr>
        <w:rFonts w:hint="default"/>
      </w:rPr>
    </w:lvl>
    <w:lvl w:ilvl="6">
      <w:start w:val="1"/>
      <w:numFmt w:val="decimal"/>
      <w:lvlText w:val="%1.%2.%3.%4.%5.%6.%7"/>
      <w:lvlJc w:val="left"/>
      <w:pPr>
        <w:tabs>
          <w:tab w:val="num" w:pos="1043"/>
        </w:tabs>
        <w:ind w:left="1043" w:hanging="1440"/>
      </w:pPr>
      <w:rPr>
        <w:rFonts w:hint="default"/>
      </w:rPr>
    </w:lvl>
    <w:lvl w:ilvl="7">
      <w:start w:val="1"/>
      <w:numFmt w:val="decimal"/>
      <w:lvlText w:val="%1.%2.%3.%4.%5.%6.%7.%8"/>
      <w:lvlJc w:val="left"/>
      <w:pPr>
        <w:tabs>
          <w:tab w:val="num" w:pos="1043"/>
        </w:tabs>
        <w:ind w:left="1043" w:hanging="1440"/>
      </w:pPr>
      <w:rPr>
        <w:rFonts w:hint="default"/>
      </w:rPr>
    </w:lvl>
    <w:lvl w:ilvl="8">
      <w:start w:val="1"/>
      <w:numFmt w:val="decimal"/>
      <w:lvlText w:val="%1.%2.%3.%4.%5.%6.%7.%8.%9"/>
      <w:lvlJc w:val="left"/>
      <w:pPr>
        <w:tabs>
          <w:tab w:val="num" w:pos="1403"/>
        </w:tabs>
        <w:ind w:left="1403" w:hanging="1800"/>
      </w:pPr>
      <w:rPr>
        <w:rFonts w:hint="default"/>
      </w:rPr>
    </w:lvl>
  </w:abstractNum>
  <w:abstractNum w:abstractNumId="22" w15:restartNumberingAfterBreak="0">
    <w:nsid w:val="205E663D"/>
    <w:multiLevelType w:val="hybridMultilevel"/>
    <w:tmpl w:val="86FE30DC"/>
    <w:lvl w:ilvl="0" w:tplc="40D6D9B4">
      <w:start w:val="1"/>
      <w:numFmt w:val="lowerLetter"/>
      <w:lvlText w:val="%1)"/>
      <w:lvlJc w:val="left"/>
      <w:pPr>
        <w:tabs>
          <w:tab w:val="num" w:pos="765"/>
        </w:tabs>
        <w:ind w:left="765" w:hanging="405"/>
      </w:pPr>
      <w:rPr>
        <w:rFonts w:hint="default"/>
      </w:rPr>
    </w:lvl>
    <w:lvl w:ilvl="1" w:tplc="F050CB2E">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10562C6"/>
    <w:multiLevelType w:val="hybridMultilevel"/>
    <w:tmpl w:val="5F884346"/>
    <w:lvl w:ilvl="0" w:tplc="36A6E33E">
      <w:start w:val="1"/>
      <w:numFmt w:val="decimal"/>
      <w:lvlText w:val="%1."/>
      <w:lvlJc w:val="left"/>
      <w:pPr>
        <w:tabs>
          <w:tab w:val="num" w:pos="720"/>
        </w:tabs>
        <w:ind w:left="720" w:hanging="360"/>
      </w:pPr>
      <w:rPr>
        <w:rFonts w:hint="default"/>
        <w:i w:val="0"/>
        <w:color w:val="auto"/>
      </w:rPr>
    </w:lvl>
    <w:lvl w:ilvl="1" w:tplc="04090001">
      <w:start w:val="1"/>
      <w:numFmt w:val="bullet"/>
      <w:lvlText w:val=""/>
      <w:lvlJc w:val="left"/>
      <w:pPr>
        <w:tabs>
          <w:tab w:val="num" w:pos="1440"/>
        </w:tabs>
        <w:ind w:left="1440" w:hanging="360"/>
      </w:pPr>
      <w:rPr>
        <w:rFonts w:ascii="Symbol" w:hAnsi="Symbol" w:hint="default"/>
        <w:i w:val="0"/>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4C13C01"/>
    <w:multiLevelType w:val="hybridMultilevel"/>
    <w:tmpl w:val="762AB4E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25E321F4"/>
    <w:multiLevelType w:val="multilevel"/>
    <w:tmpl w:val="3CDE6070"/>
    <w:lvl w:ilvl="0">
      <w:start w:val="1"/>
      <w:numFmt w:val="decimal"/>
      <w:lvlText w:val="7.%1"/>
      <w:lvlJc w:val="left"/>
      <w:pPr>
        <w:tabs>
          <w:tab w:val="num" w:pos="360"/>
        </w:tabs>
        <w:ind w:left="360" w:hanging="360"/>
      </w:pPr>
      <w:rPr>
        <w:rFonts w:hint="default"/>
      </w:rPr>
    </w:lvl>
    <w:lvl w:ilvl="1">
      <w:start w:val="1"/>
      <w:numFmt w:val="none"/>
      <w:lvlText w:val="1.2.1"/>
      <w:lvlJc w:val="left"/>
      <w:pPr>
        <w:tabs>
          <w:tab w:val="num" w:pos="1080"/>
        </w:tabs>
        <w:ind w:left="792" w:hanging="432"/>
      </w:pPr>
      <w:rPr>
        <w:rFonts w:hint="default"/>
      </w:rPr>
    </w:lvl>
    <w:lvl w:ilvl="2">
      <w:start w:val="1"/>
      <w:numFmt w:val="decimal"/>
      <w:lvlText w:val="4.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299A207F"/>
    <w:multiLevelType w:val="hybridMultilevel"/>
    <w:tmpl w:val="EA7655FE"/>
    <w:lvl w:ilvl="0" w:tplc="08090001">
      <w:start w:val="1"/>
      <w:numFmt w:val="bullet"/>
      <w:lvlText w:val=""/>
      <w:lvlJc w:val="left"/>
      <w:pPr>
        <w:tabs>
          <w:tab w:val="num" w:pos="2160"/>
        </w:tabs>
        <w:ind w:left="2160" w:hanging="360"/>
      </w:pPr>
      <w:rPr>
        <w:rFonts w:ascii="Symbol" w:hAnsi="Symbol" w:hint="default"/>
      </w:rPr>
    </w:lvl>
    <w:lvl w:ilvl="1" w:tplc="08090003">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27" w15:restartNumberingAfterBreak="0">
    <w:nsid w:val="2B3B2628"/>
    <w:multiLevelType w:val="hybridMultilevel"/>
    <w:tmpl w:val="118809C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2E9A7F01"/>
    <w:multiLevelType w:val="hybridMultilevel"/>
    <w:tmpl w:val="D36ED4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2ECE56A1"/>
    <w:multiLevelType w:val="hybridMultilevel"/>
    <w:tmpl w:val="6EF07608"/>
    <w:lvl w:ilvl="0" w:tplc="18A83D22">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0881C75"/>
    <w:multiLevelType w:val="multilevel"/>
    <w:tmpl w:val="76727620"/>
    <w:lvl w:ilvl="0">
      <w:start w:val="1"/>
      <w:numFmt w:val="decimal"/>
      <w:lvlText w:val="4.%1"/>
      <w:lvlJc w:val="left"/>
      <w:pPr>
        <w:tabs>
          <w:tab w:val="num" w:pos="1080"/>
        </w:tabs>
        <w:ind w:left="1080" w:hanging="360"/>
      </w:pPr>
      <w:rPr>
        <w:rFonts w:hint="default"/>
      </w:rPr>
    </w:lvl>
    <w:lvl w:ilvl="1">
      <w:start w:val="1"/>
      <w:numFmt w:val="none"/>
      <w:lvlText w:val="1.2.1"/>
      <w:lvlJc w:val="left"/>
      <w:pPr>
        <w:tabs>
          <w:tab w:val="num" w:pos="1800"/>
        </w:tabs>
        <w:ind w:left="1512" w:hanging="432"/>
      </w:pPr>
      <w:rPr>
        <w:rFonts w:hint="default"/>
      </w:rPr>
    </w:lvl>
    <w:lvl w:ilvl="2">
      <w:start w:val="1"/>
      <w:numFmt w:val="decimal"/>
      <w:lvlText w:val="4.3.%3."/>
      <w:lvlJc w:val="left"/>
      <w:pPr>
        <w:tabs>
          <w:tab w:val="num" w:pos="1260"/>
        </w:tabs>
        <w:ind w:left="1044" w:hanging="504"/>
      </w:pPr>
      <w:rPr>
        <w:rFonts w:hint="default"/>
      </w:rPr>
    </w:lvl>
    <w:lvl w:ilvl="3">
      <w:start w:val="1"/>
      <w:numFmt w:val="decimal"/>
      <w:lvlText w:val="%1.%2.%3.%4."/>
      <w:lvlJc w:val="left"/>
      <w:pPr>
        <w:tabs>
          <w:tab w:val="num" w:pos="2880"/>
        </w:tabs>
        <w:ind w:left="2448" w:hanging="648"/>
      </w:pPr>
      <w:rPr>
        <w:rFonts w:hint="default"/>
      </w:rPr>
    </w:lvl>
    <w:lvl w:ilvl="4">
      <w:start w:val="1"/>
      <w:numFmt w:val="decimal"/>
      <w:lvlText w:val="%1.%2.%3.%4.%5."/>
      <w:lvlJc w:val="left"/>
      <w:pPr>
        <w:tabs>
          <w:tab w:val="num" w:pos="3600"/>
        </w:tabs>
        <w:ind w:left="2952" w:hanging="792"/>
      </w:pPr>
      <w:rPr>
        <w:rFonts w:hint="default"/>
      </w:rPr>
    </w:lvl>
    <w:lvl w:ilvl="5">
      <w:start w:val="1"/>
      <w:numFmt w:val="decimal"/>
      <w:lvlText w:val="%1.%2.%3.%4.%5.%6."/>
      <w:lvlJc w:val="left"/>
      <w:pPr>
        <w:tabs>
          <w:tab w:val="num" w:pos="3960"/>
        </w:tabs>
        <w:ind w:left="3456" w:hanging="936"/>
      </w:pPr>
      <w:rPr>
        <w:rFonts w:hint="default"/>
      </w:rPr>
    </w:lvl>
    <w:lvl w:ilvl="6">
      <w:start w:val="1"/>
      <w:numFmt w:val="decimal"/>
      <w:lvlText w:val="%1.%2.%3.%4.%5.%6.%7."/>
      <w:lvlJc w:val="left"/>
      <w:pPr>
        <w:tabs>
          <w:tab w:val="num" w:pos="4680"/>
        </w:tabs>
        <w:ind w:left="3960" w:hanging="1080"/>
      </w:pPr>
      <w:rPr>
        <w:rFonts w:hint="default"/>
      </w:rPr>
    </w:lvl>
    <w:lvl w:ilvl="7">
      <w:start w:val="1"/>
      <w:numFmt w:val="decimal"/>
      <w:lvlText w:val="%1.%2.%3.%4.%5.%6.%7.%8."/>
      <w:lvlJc w:val="left"/>
      <w:pPr>
        <w:tabs>
          <w:tab w:val="num" w:pos="5400"/>
        </w:tabs>
        <w:ind w:left="4464" w:hanging="1224"/>
      </w:pPr>
      <w:rPr>
        <w:rFonts w:hint="default"/>
      </w:rPr>
    </w:lvl>
    <w:lvl w:ilvl="8">
      <w:start w:val="1"/>
      <w:numFmt w:val="decimal"/>
      <w:lvlText w:val="%1.%2.%3.%4.%5.%6.%7.%8.%9."/>
      <w:lvlJc w:val="left"/>
      <w:pPr>
        <w:tabs>
          <w:tab w:val="num" w:pos="5760"/>
        </w:tabs>
        <w:ind w:left="5040" w:hanging="1440"/>
      </w:pPr>
      <w:rPr>
        <w:rFonts w:hint="default"/>
      </w:rPr>
    </w:lvl>
  </w:abstractNum>
  <w:abstractNum w:abstractNumId="31" w15:restartNumberingAfterBreak="0">
    <w:nsid w:val="308B7FC4"/>
    <w:multiLevelType w:val="multilevel"/>
    <w:tmpl w:val="DC9AA0EE"/>
    <w:lvl w:ilvl="0">
      <w:start w:val="1"/>
      <w:numFmt w:val="decimal"/>
      <w:lvlText w:val="%1"/>
      <w:lvlJc w:val="left"/>
      <w:pPr>
        <w:tabs>
          <w:tab w:val="num" w:pos="0"/>
        </w:tabs>
        <w:ind w:left="0" w:hanging="360"/>
      </w:pPr>
      <w:rPr>
        <w:rFonts w:hint="default"/>
      </w:rPr>
    </w:lvl>
    <w:lvl w:ilvl="1">
      <w:start w:val="2"/>
      <w:numFmt w:val="decimal"/>
      <w:isLgl/>
      <w:lvlText w:val="%1.%2"/>
      <w:lvlJc w:val="left"/>
      <w:pPr>
        <w:tabs>
          <w:tab w:val="num" w:pos="840"/>
        </w:tabs>
        <w:ind w:left="840" w:hanging="480"/>
      </w:pPr>
      <w:rPr>
        <w:rFonts w:hint="default"/>
      </w:rPr>
    </w:lvl>
    <w:lvl w:ilvl="2">
      <w:start w:val="8"/>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520"/>
        </w:tabs>
        <w:ind w:left="2520" w:hanging="720"/>
      </w:pPr>
      <w:rPr>
        <w:rFonts w:hint="default"/>
      </w:rPr>
    </w:lvl>
    <w:lvl w:ilvl="4">
      <w:start w:val="1"/>
      <w:numFmt w:val="decimal"/>
      <w:isLgl/>
      <w:lvlText w:val="%1.%2.%3.%4.%5"/>
      <w:lvlJc w:val="left"/>
      <w:pPr>
        <w:tabs>
          <w:tab w:val="num" w:pos="3600"/>
        </w:tabs>
        <w:ind w:left="3600" w:hanging="1080"/>
      </w:pPr>
      <w:rPr>
        <w:rFonts w:hint="default"/>
      </w:rPr>
    </w:lvl>
    <w:lvl w:ilvl="5">
      <w:start w:val="1"/>
      <w:numFmt w:val="decimal"/>
      <w:isLgl/>
      <w:lvlText w:val="%1.%2.%3.%4.%5.%6"/>
      <w:lvlJc w:val="left"/>
      <w:pPr>
        <w:tabs>
          <w:tab w:val="num" w:pos="4320"/>
        </w:tabs>
        <w:ind w:left="4320" w:hanging="1080"/>
      </w:pPr>
      <w:rPr>
        <w:rFonts w:hint="default"/>
      </w:rPr>
    </w:lvl>
    <w:lvl w:ilvl="6">
      <w:start w:val="1"/>
      <w:numFmt w:val="decimal"/>
      <w:isLgl/>
      <w:lvlText w:val="%1.%2.%3.%4.%5.%6.%7"/>
      <w:lvlJc w:val="left"/>
      <w:pPr>
        <w:tabs>
          <w:tab w:val="num" w:pos="5400"/>
        </w:tabs>
        <w:ind w:left="5400" w:hanging="1440"/>
      </w:pPr>
      <w:rPr>
        <w:rFonts w:hint="default"/>
      </w:rPr>
    </w:lvl>
    <w:lvl w:ilvl="7">
      <w:start w:val="1"/>
      <w:numFmt w:val="decimal"/>
      <w:isLgl/>
      <w:lvlText w:val="%1.%2.%3.%4.%5.%6.%7.%8"/>
      <w:lvlJc w:val="left"/>
      <w:pPr>
        <w:tabs>
          <w:tab w:val="num" w:pos="6120"/>
        </w:tabs>
        <w:ind w:left="6120" w:hanging="1440"/>
      </w:pPr>
      <w:rPr>
        <w:rFonts w:hint="default"/>
      </w:rPr>
    </w:lvl>
    <w:lvl w:ilvl="8">
      <w:start w:val="1"/>
      <w:numFmt w:val="decimal"/>
      <w:isLgl/>
      <w:lvlText w:val="%1.%2.%3.%4.%5.%6.%7.%8.%9"/>
      <w:lvlJc w:val="left"/>
      <w:pPr>
        <w:tabs>
          <w:tab w:val="num" w:pos="7200"/>
        </w:tabs>
        <w:ind w:left="7200" w:hanging="1800"/>
      </w:pPr>
      <w:rPr>
        <w:rFonts w:hint="default"/>
      </w:rPr>
    </w:lvl>
  </w:abstractNum>
  <w:abstractNum w:abstractNumId="32" w15:restartNumberingAfterBreak="0">
    <w:nsid w:val="310C6489"/>
    <w:multiLevelType w:val="hybridMultilevel"/>
    <w:tmpl w:val="50567D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3B02593"/>
    <w:multiLevelType w:val="hybridMultilevel"/>
    <w:tmpl w:val="679C3494"/>
    <w:lvl w:ilvl="0" w:tplc="84704462">
      <w:start w:val="1"/>
      <w:numFmt w:val="bullet"/>
      <w:pStyle w:val="Normaljustified"/>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5DC6740"/>
    <w:multiLevelType w:val="hybridMultilevel"/>
    <w:tmpl w:val="E4868F48"/>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5F66CFB"/>
    <w:multiLevelType w:val="multilevel"/>
    <w:tmpl w:val="F058E760"/>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1155"/>
        </w:tabs>
        <w:ind w:left="1155" w:hanging="795"/>
      </w:pPr>
      <w:rPr>
        <w:rFonts w:hint="default"/>
      </w:rPr>
    </w:lvl>
    <w:lvl w:ilvl="2">
      <w:start w:val="1"/>
      <w:numFmt w:val="decimal"/>
      <w:isLgl/>
      <w:lvlText w:val="%1.%2.%3"/>
      <w:lvlJc w:val="left"/>
      <w:pPr>
        <w:tabs>
          <w:tab w:val="num" w:pos="1155"/>
        </w:tabs>
        <w:ind w:left="1155" w:hanging="795"/>
      </w:pPr>
      <w:rPr>
        <w:rFonts w:hint="default"/>
      </w:rPr>
    </w:lvl>
    <w:lvl w:ilvl="3">
      <w:start w:val="2"/>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6" w15:restartNumberingAfterBreak="0">
    <w:nsid w:val="38BB1AAA"/>
    <w:multiLevelType w:val="multilevel"/>
    <w:tmpl w:val="8CFAC328"/>
    <w:lvl w:ilvl="0">
      <w:start w:val="1"/>
      <w:numFmt w:val="decimal"/>
      <w:lvlText w:val="3.%1"/>
      <w:lvlJc w:val="left"/>
      <w:pPr>
        <w:tabs>
          <w:tab w:val="num" w:pos="964"/>
        </w:tabs>
        <w:ind w:left="964"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38CA6C40"/>
    <w:multiLevelType w:val="hybridMultilevel"/>
    <w:tmpl w:val="1348F6B0"/>
    <w:lvl w:ilvl="0" w:tplc="B7247720">
      <w:start w:val="5"/>
      <w:numFmt w:val="decimal"/>
      <w:lvlText w:val="%1."/>
      <w:lvlJc w:val="left"/>
      <w:pPr>
        <w:tabs>
          <w:tab w:val="num" w:pos="1440"/>
        </w:tabs>
        <w:ind w:left="1440" w:hanging="360"/>
      </w:pPr>
      <w:rPr>
        <w:rFonts w:hint="default"/>
        <w:color w:val="auto"/>
      </w:rPr>
    </w:lvl>
    <w:lvl w:ilvl="1" w:tplc="5B345A0E">
      <w:start w:val="9"/>
      <w:numFmt w:val="decimal"/>
      <w:lvlText w:val="%2."/>
      <w:lvlJc w:val="left"/>
      <w:pPr>
        <w:tabs>
          <w:tab w:val="num" w:pos="1440"/>
        </w:tabs>
        <w:ind w:left="1440" w:hanging="360"/>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912344F"/>
    <w:multiLevelType w:val="hybridMultilevel"/>
    <w:tmpl w:val="E104E7E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398D09FD"/>
    <w:multiLevelType w:val="hybridMultilevel"/>
    <w:tmpl w:val="7A50CBE4"/>
    <w:lvl w:ilvl="0" w:tplc="9F945A04">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A9548E8C">
      <w:start w:val="1"/>
      <w:numFmt w:val="lowerLetter"/>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39FE12F2"/>
    <w:multiLevelType w:val="multilevel"/>
    <w:tmpl w:val="0EBC9AAA"/>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3A1575EE"/>
    <w:multiLevelType w:val="hybridMultilevel"/>
    <w:tmpl w:val="A4667808"/>
    <w:lvl w:ilvl="0" w:tplc="28BE7E4C">
      <w:start w:val="1"/>
      <w:numFmt w:val="decimal"/>
      <w:lvlText w:val="%1."/>
      <w:lvlJc w:val="left"/>
      <w:pPr>
        <w:tabs>
          <w:tab w:val="num" w:pos="360"/>
        </w:tabs>
        <w:ind w:left="360" w:hanging="360"/>
      </w:pPr>
      <w:rPr>
        <w:rFonts w:hint="default"/>
        <w:color w:val="auto"/>
      </w:rPr>
    </w:lvl>
    <w:lvl w:ilvl="1" w:tplc="04090001">
      <w:start w:val="1"/>
      <w:numFmt w:val="bullet"/>
      <w:lvlText w:val=""/>
      <w:lvlJc w:val="left"/>
      <w:pPr>
        <w:tabs>
          <w:tab w:val="num" w:pos="1440"/>
        </w:tabs>
        <w:ind w:left="1440" w:hanging="360"/>
      </w:pPr>
      <w:rPr>
        <w:rFonts w:ascii="Symbol" w:hAnsi="Symbo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FB40B87"/>
    <w:multiLevelType w:val="hybridMultilevel"/>
    <w:tmpl w:val="EB001CB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1552160"/>
    <w:multiLevelType w:val="hybridMultilevel"/>
    <w:tmpl w:val="F17814BC"/>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15F1801"/>
    <w:multiLevelType w:val="hybridMultilevel"/>
    <w:tmpl w:val="360E0B7E"/>
    <w:lvl w:ilvl="0" w:tplc="36A6E33E">
      <w:start w:val="1"/>
      <w:numFmt w:val="decimal"/>
      <w:lvlText w:val="%1."/>
      <w:lvlJc w:val="left"/>
      <w:pPr>
        <w:tabs>
          <w:tab w:val="num" w:pos="720"/>
        </w:tabs>
        <w:ind w:left="720" w:hanging="360"/>
      </w:pPr>
      <w:rPr>
        <w:rFonts w:hint="default"/>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2C95111"/>
    <w:multiLevelType w:val="hybridMultilevel"/>
    <w:tmpl w:val="CBD41F70"/>
    <w:lvl w:ilvl="0" w:tplc="36A6E33E">
      <w:start w:val="1"/>
      <w:numFmt w:val="decimal"/>
      <w:lvlText w:val="%1."/>
      <w:lvlJc w:val="left"/>
      <w:pPr>
        <w:tabs>
          <w:tab w:val="num" w:pos="720"/>
        </w:tabs>
        <w:ind w:left="720" w:hanging="360"/>
      </w:pPr>
      <w:rPr>
        <w:rFonts w:hint="default"/>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352513F"/>
    <w:multiLevelType w:val="hybridMultilevel"/>
    <w:tmpl w:val="2C122F6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7" w15:restartNumberingAfterBreak="0">
    <w:nsid w:val="46F30EE5"/>
    <w:multiLevelType w:val="hybridMultilevel"/>
    <w:tmpl w:val="E9202178"/>
    <w:lvl w:ilvl="0" w:tplc="1ED2BF34">
      <w:start w:val="1"/>
      <w:numFmt w:val="decimal"/>
      <w:lvlText w:val="%1."/>
      <w:lvlJc w:val="left"/>
      <w:pPr>
        <w:tabs>
          <w:tab w:val="num" w:pos="720"/>
        </w:tabs>
        <w:ind w:left="720" w:hanging="360"/>
      </w:pPr>
      <w:rPr>
        <w:rFonts w:hint="default"/>
        <w:b w:val="0"/>
        <w:i w:val="0"/>
      </w:rPr>
    </w:lvl>
    <w:lvl w:ilvl="1" w:tplc="7B70F2CC">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9266FAB"/>
    <w:multiLevelType w:val="hybridMultilevel"/>
    <w:tmpl w:val="98ACA9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A20668E"/>
    <w:multiLevelType w:val="hybridMultilevel"/>
    <w:tmpl w:val="390CCAA6"/>
    <w:lvl w:ilvl="0" w:tplc="36A6E33E">
      <w:start w:val="1"/>
      <w:numFmt w:val="decimal"/>
      <w:lvlText w:val="%1."/>
      <w:lvlJc w:val="left"/>
      <w:pPr>
        <w:tabs>
          <w:tab w:val="num" w:pos="720"/>
        </w:tabs>
        <w:ind w:left="720" w:hanging="360"/>
      </w:pPr>
      <w:rPr>
        <w:rFonts w:hint="default"/>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A6D0DD7"/>
    <w:multiLevelType w:val="hybridMultilevel"/>
    <w:tmpl w:val="F1B8CB5C"/>
    <w:lvl w:ilvl="0" w:tplc="743CB880">
      <w:start w:val="1"/>
      <w:numFmt w:val="decimal"/>
      <w:lvlText w:val="%1."/>
      <w:lvlJc w:val="left"/>
      <w:pPr>
        <w:tabs>
          <w:tab w:val="num" w:pos="1440"/>
        </w:tabs>
        <w:ind w:left="1440" w:hanging="720"/>
      </w:pPr>
      <w:rPr>
        <w:rFonts w:hint="default"/>
      </w:rPr>
    </w:lvl>
    <w:lvl w:ilvl="1" w:tplc="633A0744">
      <w:start w:val="8"/>
      <w:numFmt w:val="bullet"/>
      <w:lvlText w:val="-"/>
      <w:lvlJc w:val="left"/>
      <w:pPr>
        <w:tabs>
          <w:tab w:val="num" w:pos="1800"/>
        </w:tabs>
        <w:ind w:left="1800" w:hanging="360"/>
      </w:pPr>
      <w:rPr>
        <w:rFonts w:ascii="Arial" w:eastAsia="Times New Roman" w:hAnsi="Arial" w:cs="Arial" w:hint="default"/>
      </w:rPr>
    </w:lvl>
    <w:lvl w:ilvl="2" w:tplc="3B105D9C">
      <w:start w:val="1"/>
      <w:numFmt w:val="lowerRoman"/>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1" w15:restartNumberingAfterBreak="0">
    <w:nsid w:val="4C214C76"/>
    <w:multiLevelType w:val="hybridMultilevel"/>
    <w:tmpl w:val="0E3670B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2" w15:restartNumberingAfterBreak="0">
    <w:nsid w:val="4FE7077C"/>
    <w:multiLevelType w:val="hybridMultilevel"/>
    <w:tmpl w:val="C164BC70"/>
    <w:lvl w:ilvl="0" w:tplc="79BCAD80">
      <w:start w:val="6"/>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50F33AD3"/>
    <w:multiLevelType w:val="hybridMultilevel"/>
    <w:tmpl w:val="D1787CDE"/>
    <w:lvl w:ilvl="0" w:tplc="83E2F542">
      <w:start w:val="9"/>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55F5530D"/>
    <w:multiLevelType w:val="multilevel"/>
    <w:tmpl w:val="D8FCDC7E"/>
    <w:lvl w:ilvl="0">
      <w:start w:val="1"/>
      <w:numFmt w:val="decimal"/>
      <w:lvlText w:val="%1."/>
      <w:lvlJc w:val="left"/>
      <w:pPr>
        <w:tabs>
          <w:tab w:val="num" w:pos="720"/>
        </w:tabs>
        <w:ind w:left="720" w:hanging="360"/>
      </w:pPr>
    </w:lvl>
    <w:lvl w:ilvl="1">
      <w:start w:val="3"/>
      <w:numFmt w:val="decimal"/>
      <w:isLgl/>
      <w:lvlText w:val="%1.%2"/>
      <w:lvlJc w:val="left"/>
      <w:pPr>
        <w:tabs>
          <w:tab w:val="num" w:pos="1290"/>
        </w:tabs>
        <w:ind w:left="1290" w:hanging="930"/>
      </w:pPr>
      <w:rPr>
        <w:rFonts w:hint="default"/>
      </w:rPr>
    </w:lvl>
    <w:lvl w:ilvl="2">
      <w:start w:val="1"/>
      <w:numFmt w:val="decimal"/>
      <w:isLgl/>
      <w:lvlText w:val="%1.%2.%3"/>
      <w:lvlJc w:val="left"/>
      <w:pPr>
        <w:tabs>
          <w:tab w:val="num" w:pos="1290"/>
        </w:tabs>
        <w:ind w:left="1290" w:hanging="930"/>
      </w:pPr>
      <w:rPr>
        <w:rFonts w:hint="default"/>
      </w:rPr>
    </w:lvl>
    <w:lvl w:ilvl="3">
      <w:start w:val="17"/>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5" w15:restartNumberingAfterBreak="0">
    <w:nsid w:val="57A4075B"/>
    <w:multiLevelType w:val="hybridMultilevel"/>
    <w:tmpl w:val="9F589D4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58AD224D"/>
    <w:multiLevelType w:val="hybridMultilevel"/>
    <w:tmpl w:val="2240673A"/>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cs="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cs="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cs="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57" w15:restartNumberingAfterBreak="0">
    <w:nsid w:val="5A7162BA"/>
    <w:multiLevelType w:val="multilevel"/>
    <w:tmpl w:val="0BC4A546"/>
    <w:lvl w:ilvl="0">
      <w:start w:val="1"/>
      <w:numFmt w:val="decimal"/>
      <w:lvlText w:val="5.%1"/>
      <w:lvlJc w:val="left"/>
      <w:pPr>
        <w:tabs>
          <w:tab w:val="num" w:pos="900"/>
        </w:tabs>
        <w:ind w:left="900" w:hanging="360"/>
      </w:pPr>
      <w:rPr>
        <w:rFonts w:hint="default"/>
        <w:color w:val="auto"/>
      </w:rPr>
    </w:lvl>
    <w:lvl w:ilvl="1">
      <w:start w:val="1"/>
      <w:numFmt w:val="none"/>
      <w:lvlText w:val="1.2.1"/>
      <w:lvlJc w:val="left"/>
      <w:pPr>
        <w:tabs>
          <w:tab w:val="num" w:pos="1080"/>
        </w:tabs>
        <w:ind w:left="792" w:hanging="432"/>
      </w:pPr>
      <w:rPr>
        <w:rFonts w:hint="default"/>
      </w:rPr>
    </w:lvl>
    <w:lvl w:ilvl="2">
      <w:start w:val="2"/>
      <w:numFmt w:val="decimal"/>
      <w:lvlText w:val="10.%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15:restartNumberingAfterBreak="0">
    <w:nsid w:val="5C9919FB"/>
    <w:multiLevelType w:val="multilevel"/>
    <w:tmpl w:val="E5208314"/>
    <w:lvl w:ilvl="0">
      <w:start w:val="1"/>
      <w:numFmt w:val="decimal"/>
      <w:lvlText w:val="9.%1"/>
      <w:lvlJc w:val="left"/>
      <w:pPr>
        <w:tabs>
          <w:tab w:val="num" w:pos="360"/>
        </w:tabs>
        <w:ind w:left="360" w:hanging="360"/>
      </w:pPr>
      <w:rPr>
        <w:rFonts w:hint="default"/>
      </w:rPr>
    </w:lvl>
    <w:lvl w:ilvl="1">
      <w:start w:val="1"/>
      <w:numFmt w:val="none"/>
      <w:lvlText w:val="1.2.1"/>
      <w:lvlJc w:val="left"/>
      <w:pPr>
        <w:tabs>
          <w:tab w:val="num" w:pos="1080"/>
        </w:tabs>
        <w:ind w:left="792" w:hanging="432"/>
      </w:pPr>
      <w:rPr>
        <w:rFonts w:hint="default"/>
      </w:rPr>
    </w:lvl>
    <w:lvl w:ilvl="2">
      <w:start w:val="1"/>
      <w:numFmt w:val="decimal"/>
      <w:lvlText w:val="4.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15:restartNumberingAfterBreak="0">
    <w:nsid w:val="5E524486"/>
    <w:multiLevelType w:val="hybridMultilevel"/>
    <w:tmpl w:val="3A449D0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60" w15:restartNumberingAfterBreak="0">
    <w:nsid w:val="60352B71"/>
    <w:multiLevelType w:val="multilevel"/>
    <w:tmpl w:val="36E42DAC"/>
    <w:lvl w:ilvl="0">
      <w:start w:val="8"/>
      <w:numFmt w:val="decimal"/>
      <w:lvlText w:val="1.2.%1"/>
      <w:lvlJc w:val="left"/>
      <w:pPr>
        <w:tabs>
          <w:tab w:val="num" w:pos="2340"/>
        </w:tabs>
        <w:ind w:left="2340" w:hanging="360"/>
      </w:pPr>
      <w:rPr>
        <w:rFonts w:hint="default"/>
      </w:rPr>
    </w:lvl>
    <w:lvl w:ilvl="1">
      <w:start w:val="1"/>
      <w:numFmt w:val="none"/>
      <w:lvlText w:val="1.2.1"/>
      <w:lvlJc w:val="left"/>
      <w:pPr>
        <w:tabs>
          <w:tab w:val="num" w:pos="1800"/>
        </w:tabs>
        <w:ind w:left="1512" w:hanging="432"/>
      </w:pPr>
      <w:rPr>
        <w:rFonts w:hint="default"/>
      </w:rPr>
    </w:lvl>
    <w:lvl w:ilvl="2">
      <w:start w:val="1"/>
      <w:numFmt w:val="decimal"/>
      <w:lvlText w:val="%1.%2.%3."/>
      <w:lvlJc w:val="left"/>
      <w:pPr>
        <w:tabs>
          <w:tab w:val="num" w:pos="2160"/>
        </w:tabs>
        <w:ind w:left="1944" w:hanging="504"/>
      </w:pPr>
      <w:rPr>
        <w:rFonts w:hint="default"/>
      </w:rPr>
    </w:lvl>
    <w:lvl w:ilvl="3">
      <w:start w:val="1"/>
      <w:numFmt w:val="decimal"/>
      <w:lvlText w:val="%1.%2.%3.%4."/>
      <w:lvlJc w:val="left"/>
      <w:pPr>
        <w:tabs>
          <w:tab w:val="num" w:pos="2880"/>
        </w:tabs>
        <w:ind w:left="2448" w:hanging="648"/>
      </w:pPr>
      <w:rPr>
        <w:rFonts w:hint="default"/>
      </w:rPr>
    </w:lvl>
    <w:lvl w:ilvl="4">
      <w:start w:val="1"/>
      <w:numFmt w:val="decimal"/>
      <w:lvlText w:val="%1.%2.%3.%4.%5."/>
      <w:lvlJc w:val="left"/>
      <w:pPr>
        <w:tabs>
          <w:tab w:val="num" w:pos="3600"/>
        </w:tabs>
        <w:ind w:left="2952" w:hanging="792"/>
      </w:pPr>
      <w:rPr>
        <w:rFonts w:hint="default"/>
      </w:rPr>
    </w:lvl>
    <w:lvl w:ilvl="5">
      <w:start w:val="1"/>
      <w:numFmt w:val="decimal"/>
      <w:lvlText w:val="%1.%2.%3.%4.%5.%6."/>
      <w:lvlJc w:val="left"/>
      <w:pPr>
        <w:tabs>
          <w:tab w:val="num" w:pos="3960"/>
        </w:tabs>
        <w:ind w:left="3456" w:hanging="936"/>
      </w:pPr>
      <w:rPr>
        <w:rFonts w:hint="default"/>
      </w:rPr>
    </w:lvl>
    <w:lvl w:ilvl="6">
      <w:start w:val="1"/>
      <w:numFmt w:val="decimal"/>
      <w:lvlText w:val="%1.%2.%3.%4.%5.%6.%7."/>
      <w:lvlJc w:val="left"/>
      <w:pPr>
        <w:tabs>
          <w:tab w:val="num" w:pos="4680"/>
        </w:tabs>
        <w:ind w:left="3960" w:hanging="1080"/>
      </w:pPr>
      <w:rPr>
        <w:rFonts w:hint="default"/>
      </w:rPr>
    </w:lvl>
    <w:lvl w:ilvl="7">
      <w:start w:val="1"/>
      <w:numFmt w:val="decimal"/>
      <w:lvlText w:val="%1.%2.%3.%4.%5.%6.%7.%8."/>
      <w:lvlJc w:val="left"/>
      <w:pPr>
        <w:tabs>
          <w:tab w:val="num" w:pos="5400"/>
        </w:tabs>
        <w:ind w:left="4464" w:hanging="1224"/>
      </w:pPr>
      <w:rPr>
        <w:rFonts w:hint="default"/>
      </w:rPr>
    </w:lvl>
    <w:lvl w:ilvl="8">
      <w:start w:val="1"/>
      <w:numFmt w:val="decimal"/>
      <w:lvlText w:val="%1.%2.%3.%4.%5.%6.%7.%8.%9."/>
      <w:lvlJc w:val="left"/>
      <w:pPr>
        <w:tabs>
          <w:tab w:val="num" w:pos="5760"/>
        </w:tabs>
        <w:ind w:left="5040" w:hanging="1440"/>
      </w:pPr>
      <w:rPr>
        <w:rFonts w:hint="default"/>
      </w:rPr>
    </w:lvl>
  </w:abstractNum>
  <w:abstractNum w:abstractNumId="61" w15:restartNumberingAfterBreak="0">
    <w:nsid w:val="609038F4"/>
    <w:multiLevelType w:val="hybridMultilevel"/>
    <w:tmpl w:val="734EF272"/>
    <w:lvl w:ilvl="0" w:tplc="CC10397C">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60B30105"/>
    <w:multiLevelType w:val="hybridMultilevel"/>
    <w:tmpl w:val="776CCF2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63C96557"/>
    <w:multiLevelType w:val="singleLevel"/>
    <w:tmpl w:val="001ECAFE"/>
    <w:lvl w:ilvl="0">
      <w:start w:val="1"/>
      <w:numFmt w:val="lowerLetter"/>
      <w:lvlText w:val="(%1)"/>
      <w:legacy w:legacy="1" w:legacySpace="0" w:legacyIndent="720"/>
      <w:lvlJc w:val="left"/>
      <w:pPr>
        <w:ind w:left="1440" w:hanging="720"/>
      </w:pPr>
    </w:lvl>
  </w:abstractNum>
  <w:abstractNum w:abstractNumId="64" w15:restartNumberingAfterBreak="0">
    <w:nsid w:val="65276370"/>
    <w:multiLevelType w:val="multilevel"/>
    <w:tmpl w:val="C5F6EA54"/>
    <w:lvl w:ilvl="0">
      <w:start w:val="1"/>
      <w:numFmt w:val="decimal"/>
      <w:lvlText w:val="10.1.%1"/>
      <w:lvlJc w:val="left"/>
      <w:pPr>
        <w:tabs>
          <w:tab w:val="num" w:pos="360"/>
        </w:tabs>
        <w:ind w:left="360" w:hanging="360"/>
      </w:pPr>
      <w:rPr>
        <w:rFonts w:hint="default"/>
      </w:rPr>
    </w:lvl>
    <w:lvl w:ilvl="1">
      <w:start w:val="1"/>
      <w:numFmt w:val="none"/>
      <w:lvlText w:val="1.2.1"/>
      <w:lvlJc w:val="left"/>
      <w:pPr>
        <w:tabs>
          <w:tab w:val="num" w:pos="1080"/>
        </w:tabs>
        <w:ind w:left="792" w:hanging="432"/>
      </w:pPr>
      <w:rPr>
        <w:rFonts w:hint="default"/>
      </w:rPr>
    </w:lvl>
    <w:lvl w:ilvl="2">
      <w:start w:val="1"/>
      <w:numFmt w:val="decimal"/>
      <w:lvlText w:val="4.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15:restartNumberingAfterBreak="0">
    <w:nsid w:val="65A23F6D"/>
    <w:multiLevelType w:val="hybridMultilevel"/>
    <w:tmpl w:val="E0B2AAE8"/>
    <w:lvl w:ilvl="0" w:tplc="0409000F">
      <w:start w:val="1"/>
      <w:numFmt w:val="decimal"/>
      <w:lvlText w:val="%1."/>
      <w:lvlJc w:val="left"/>
      <w:pPr>
        <w:tabs>
          <w:tab w:val="num" w:pos="780"/>
        </w:tabs>
        <w:ind w:left="780" w:hanging="360"/>
      </w:pPr>
    </w:lvl>
    <w:lvl w:ilvl="1" w:tplc="1A34AB60">
      <w:start w:val="1"/>
      <w:numFmt w:val="lowerLetter"/>
      <w:lvlText w:val="%2)"/>
      <w:lvlJc w:val="left"/>
      <w:pPr>
        <w:tabs>
          <w:tab w:val="num" w:pos="1500"/>
        </w:tabs>
        <w:ind w:left="1500" w:hanging="360"/>
      </w:pPr>
      <w:rPr>
        <w:rFonts w:hint="default"/>
      </w:r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66" w15:restartNumberingAfterBreak="0">
    <w:nsid w:val="67311A59"/>
    <w:multiLevelType w:val="hybridMultilevel"/>
    <w:tmpl w:val="8F402B0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BFE4047"/>
    <w:multiLevelType w:val="hybridMultilevel"/>
    <w:tmpl w:val="2D881DBC"/>
    <w:lvl w:ilvl="0" w:tplc="CFF69226">
      <w:start w:val="8"/>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6EA636C5"/>
    <w:multiLevelType w:val="hybridMultilevel"/>
    <w:tmpl w:val="AC7CC5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6FD76DE6"/>
    <w:multiLevelType w:val="hybridMultilevel"/>
    <w:tmpl w:val="7A0CAC40"/>
    <w:lvl w:ilvl="0" w:tplc="04090001">
      <w:start w:val="1"/>
      <w:numFmt w:val="bullet"/>
      <w:lvlText w:val=""/>
      <w:lvlJc w:val="left"/>
      <w:pPr>
        <w:tabs>
          <w:tab w:val="num" w:pos="1500"/>
        </w:tabs>
        <w:ind w:left="1500" w:hanging="360"/>
      </w:pPr>
      <w:rPr>
        <w:rFonts w:ascii="Symbol" w:hAnsi="Symbol" w:hint="default"/>
      </w:rPr>
    </w:lvl>
    <w:lvl w:ilvl="1" w:tplc="0409000F">
      <w:start w:val="1"/>
      <w:numFmt w:val="decimal"/>
      <w:lvlText w:val="%2."/>
      <w:lvlJc w:val="left"/>
      <w:pPr>
        <w:tabs>
          <w:tab w:val="num" w:pos="2220"/>
        </w:tabs>
        <w:ind w:left="2220" w:hanging="360"/>
      </w:pPr>
      <w:rPr>
        <w:rFonts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cs="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cs="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70" w15:restartNumberingAfterBreak="0">
    <w:nsid w:val="70007FEC"/>
    <w:multiLevelType w:val="hybridMultilevel"/>
    <w:tmpl w:val="C37278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71B61F94"/>
    <w:multiLevelType w:val="multilevel"/>
    <w:tmpl w:val="E4040DD2"/>
    <w:lvl w:ilvl="0">
      <w:start w:val="1"/>
      <w:numFmt w:val="decimal"/>
      <w:lvlText w:val="2.%1"/>
      <w:lvlJc w:val="left"/>
      <w:pPr>
        <w:tabs>
          <w:tab w:val="num" w:pos="993"/>
        </w:tabs>
        <w:ind w:left="993" w:hanging="567"/>
      </w:pPr>
      <w:rPr>
        <w:rFonts w:hint="default"/>
      </w:rPr>
    </w:lvl>
    <w:lvl w:ilvl="1">
      <w:start w:val="1"/>
      <w:numFmt w:val="decimal"/>
      <w:lvlText w:val="%1.%2"/>
      <w:lvlJc w:val="left"/>
      <w:pPr>
        <w:tabs>
          <w:tab w:val="num" w:pos="605"/>
        </w:tabs>
        <w:ind w:left="605" w:hanging="576"/>
      </w:pPr>
      <w:rPr>
        <w:rFonts w:hint="default"/>
      </w:rPr>
    </w:lvl>
    <w:lvl w:ilvl="2">
      <w:start w:val="1"/>
      <w:numFmt w:val="decimal"/>
      <w:lvlText w:val="%1.%2.%3"/>
      <w:lvlJc w:val="left"/>
      <w:pPr>
        <w:tabs>
          <w:tab w:val="num" w:pos="749"/>
        </w:tabs>
        <w:ind w:left="749" w:hanging="720"/>
      </w:pPr>
      <w:rPr>
        <w:rFonts w:hint="default"/>
      </w:rPr>
    </w:lvl>
    <w:lvl w:ilvl="3">
      <w:start w:val="1"/>
      <w:numFmt w:val="decimal"/>
      <w:lvlText w:val="%1.%2.%3.%4"/>
      <w:lvlJc w:val="left"/>
      <w:pPr>
        <w:tabs>
          <w:tab w:val="num" w:pos="893"/>
        </w:tabs>
        <w:ind w:left="893" w:hanging="864"/>
      </w:pPr>
      <w:rPr>
        <w:rFonts w:hint="default"/>
      </w:rPr>
    </w:lvl>
    <w:lvl w:ilvl="4">
      <w:start w:val="1"/>
      <w:numFmt w:val="decimal"/>
      <w:lvlText w:val="%1.%2.%3.%4.%5"/>
      <w:lvlJc w:val="left"/>
      <w:pPr>
        <w:tabs>
          <w:tab w:val="num" w:pos="1037"/>
        </w:tabs>
        <w:ind w:left="1037" w:hanging="1008"/>
      </w:pPr>
      <w:rPr>
        <w:rFonts w:hint="default"/>
      </w:rPr>
    </w:lvl>
    <w:lvl w:ilvl="5">
      <w:start w:val="1"/>
      <w:numFmt w:val="decimal"/>
      <w:lvlText w:val="%1.%2.%3.%4.%5.%6"/>
      <w:lvlJc w:val="left"/>
      <w:pPr>
        <w:tabs>
          <w:tab w:val="num" w:pos="1181"/>
        </w:tabs>
        <w:ind w:left="1181" w:hanging="1152"/>
      </w:pPr>
      <w:rPr>
        <w:rFonts w:hint="default"/>
      </w:rPr>
    </w:lvl>
    <w:lvl w:ilvl="6">
      <w:start w:val="1"/>
      <w:numFmt w:val="decimal"/>
      <w:lvlText w:val="%1.%2.%3.%4.%5.%6.%7"/>
      <w:lvlJc w:val="left"/>
      <w:pPr>
        <w:tabs>
          <w:tab w:val="num" w:pos="1325"/>
        </w:tabs>
        <w:ind w:left="1325" w:hanging="1296"/>
      </w:pPr>
      <w:rPr>
        <w:rFonts w:hint="default"/>
      </w:rPr>
    </w:lvl>
    <w:lvl w:ilvl="7">
      <w:start w:val="1"/>
      <w:numFmt w:val="decimal"/>
      <w:lvlText w:val="%1.%2.%3.%4.%5.%6.%7.%8"/>
      <w:lvlJc w:val="left"/>
      <w:pPr>
        <w:tabs>
          <w:tab w:val="num" w:pos="1469"/>
        </w:tabs>
        <w:ind w:left="1469" w:hanging="1440"/>
      </w:pPr>
      <w:rPr>
        <w:rFonts w:hint="default"/>
      </w:rPr>
    </w:lvl>
    <w:lvl w:ilvl="8">
      <w:start w:val="1"/>
      <w:numFmt w:val="decimal"/>
      <w:lvlText w:val="%1.%2.%3.%4.%5.%6.%7.%8.%9"/>
      <w:lvlJc w:val="left"/>
      <w:pPr>
        <w:tabs>
          <w:tab w:val="num" w:pos="1613"/>
        </w:tabs>
        <w:ind w:left="1613" w:hanging="1584"/>
      </w:pPr>
      <w:rPr>
        <w:rFonts w:hint="default"/>
      </w:rPr>
    </w:lvl>
  </w:abstractNum>
  <w:abstractNum w:abstractNumId="72" w15:restartNumberingAfterBreak="0">
    <w:nsid w:val="730B2B4F"/>
    <w:multiLevelType w:val="hybridMultilevel"/>
    <w:tmpl w:val="80FA7E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76A558C2"/>
    <w:multiLevelType w:val="hybridMultilevel"/>
    <w:tmpl w:val="C1460C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79741E3C"/>
    <w:multiLevelType w:val="multilevel"/>
    <w:tmpl w:val="39A49170"/>
    <w:lvl w:ilvl="0">
      <w:start w:val="1"/>
      <w:numFmt w:val="decimal"/>
      <w:lvlText w:val="5.%1"/>
      <w:lvlJc w:val="left"/>
      <w:pPr>
        <w:tabs>
          <w:tab w:val="num" w:pos="360"/>
        </w:tabs>
        <w:ind w:left="360" w:hanging="360"/>
      </w:pPr>
      <w:rPr>
        <w:rFonts w:hint="default"/>
      </w:rPr>
    </w:lvl>
    <w:lvl w:ilvl="1">
      <w:start w:val="1"/>
      <w:numFmt w:val="none"/>
      <w:lvlText w:val="1.2.1"/>
      <w:lvlJc w:val="left"/>
      <w:pPr>
        <w:tabs>
          <w:tab w:val="num" w:pos="1080"/>
        </w:tabs>
        <w:ind w:left="792" w:hanging="432"/>
      </w:pPr>
      <w:rPr>
        <w:rFonts w:hint="default"/>
      </w:rPr>
    </w:lvl>
    <w:lvl w:ilvl="2">
      <w:start w:val="1"/>
      <w:numFmt w:val="decimal"/>
      <w:lvlText w:val="4.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5" w15:restartNumberingAfterBreak="0">
    <w:nsid w:val="79D77A6E"/>
    <w:multiLevelType w:val="multilevel"/>
    <w:tmpl w:val="4DF62F02"/>
    <w:lvl w:ilvl="0">
      <w:start w:val="1"/>
      <w:numFmt w:val="decimal"/>
      <w:lvlText w:val="3.%1"/>
      <w:lvlJc w:val="left"/>
      <w:pPr>
        <w:tabs>
          <w:tab w:val="num" w:pos="360"/>
        </w:tabs>
        <w:ind w:left="360" w:hanging="360"/>
      </w:pPr>
      <w:rPr>
        <w:rFonts w:hint="default"/>
      </w:rPr>
    </w:lvl>
    <w:lvl w:ilvl="1">
      <w:start w:val="1"/>
      <w:numFmt w:val="none"/>
      <w:lvlText w:val="1.2.1"/>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15:restartNumberingAfterBreak="0">
    <w:nsid w:val="7A921575"/>
    <w:multiLevelType w:val="hybridMultilevel"/>
    <w:tmpl w:val="BF7457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7BBF2C38"/>
    <w:multiLevelType w:val="hybridMultilevel"/>
    <w:tmpl w:val="B0820B74"/>
    <w:lvl w:ilvl="0" w:tplc="CC10397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7D4D33FA"/>
    <w:multiLevelType w:val="multilevel"/>
    <w:tmpl w:val="65CA7DFE"/>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9" w15:restartNumberingAfterBreak="0">
    <w:nsid w:val="7E1A0902"/>
    <w:multiLevelType w:val="hybridMultilevel"/>
    <w:tmpl w:val="7E5879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0" w15:restartNumberingAfterBreak="0">
    <w:nsid w:val="7E3623DD"/>
    <w:multiLevelType w:val="multilevel"/>
    <w:tmpl w:val="3C40AC48"/>
    <w:lvl w:ilvl="0">
      <w:start w:val="1"/>
      <w:numFmt w:val="decimal"/>
      <w:lvlText w:val="%1"/>
      <w:lvlJc w:val="left"/>
      <w:pPr>
        <w:tabs>
          <w:tab w:val="num" w:pos="480"/>
        </w:tabs>
        <w:ind w:left="480" w:hanging="480"/>
      </w:pPr>
      <w:rPr>
        <w:rFonts w:ascii="Times New Roman" w:hAnsi="Times New Roman" w:hint="default"/>
        <w:sz w:val="24"/>
      </w:rPr>
    </w:lvl>
    <w:lvl w:ilvl="1">
      <w:start w:val="2"/>
      <w:numFmt w:val="decimal"/>
      <w:lvlText w:val="%1.%2"/>
      <w:lvlJc w:val="left"/>
      <w:pPr>
        <w:tabs>
          <w:tab w:val="num" w:pos="930"/>
        </w:tabs>
        <w:ind w:left="930" w:hanging="480"/>
      </w:pPr>
      <w:rPr>
        <w:rFonts w:ascii="Times New Roman" w:hAnsi="Times New Roman" w:hint="default"/>
        <w:sz w:val="24"/>
      </w:rPr>
    </w:lvl>
    <w:lvl w:ilvl="2">
      <w:start w:val="4"/>
      <w:numFmt w:val="decimal"/>
      <w:lvlText w:val="%1.%2.%3"/>
      <w:lvlJc w:val="left"/>
      <w:pPr>
        <w:tabs>
          <w:tab w:val="num" w:pos="1620"/>
        </w:tabs>
        <w:ind w:left="1620" w:hanging="720"/>
      </w:pPr>
      <w:rPr>
        <w:rFonts w:ascii="Times New Roman" w:hAnsi="Times New Roman" w:hint="default"/>
        <w:sz w:val="24"/>
      </w:rPr>
    </w:lvl>
    <w:lvl w:ilvl="3">
      <w:start w:val="1"/>
      <w:numFmt w:val="decimal"/>
      <w:lvlText w:val="%1.%2.%3.%4"/>
      <w:lvlJc w:val="left"/>
      <w:pPr>
        <w:tabs>
          <w:tab w:val="num" w:pos="2070"/>
        </w:tabs>
        <w:ind w:left="2070" w:hanging="720"/>
      </w:pPr>
      <w:rPr>
        <w:rFonts w:ascii="Times New Roman" w:hAnsi="Times New Roman" w:hint="default"/>
        <w:sz w:val="24"/>
      </w:rPr>
    </w:lvl>
    <w:lvl w:ilvl="4">
      <w:start w:val="1"/>
      <w:numFmt w:val="decimal"/>
      <w:lvlText w:val="%1.%2.%3.%4.%5"/>
      <w:lvlJc w:val="left"/>
      <w:pPr>
        <w:tabs>
          <w:tab w:val="num" w:pos="2880"/>
        </w:tabs>
        <w:ind w:left="2880" w:hanging="1080"/>
      </w:pPr>
      <w:rPr>
        <w:rFonts w:ascii="Times New Roman" w:hAnsi="Times New Roman" w:hint="default"/>
        <w:sz w:val="24"/>
      </w:rPr>
    </w:lvl>
    <w:lvl w:ilvl="5">
      <w:start w:val="1"/>
      <w:numFmt w:val="decimal"/>
      <w:lvlText w:val="%1.%2.%3.%4.%5.%6"/>
      <w:lvlJc w:val="left"/>
      <w:pPr>
        <w:tabs>
          <w:tab w:val="num" w:pos="3330"/>
        </w:tabs>
        <w:ind w:left="3330" w:hanging="1080"/>
      </w:pPr>
      <w:rPr>
        <w:rFonts w:ascii="Times New Roman" w:hAnsi="Times New Roman" w:hint="default"/>
        <w:sz w:val="24"/>
      </w:rPr>
    </w:lvl>
    <w:lvl w:ilvl="6">
      <w:start w:val="1"/>
      <w:numFmt w:val="decimal"/>
      <w:lvlText w:val="%1.%2.%3.%4.%5.%6.%7"/>
      <w:lvlJc w:val="left"/>
      <w:pPr>
        <w:tabs>
          <w:tab w:val="num" w:pos="4140"/>
        </w:tabs>
        <w:ind w:left="4140" w:hanging="1440"/>
      </w:pPr>
      <w:rPr>
        <w:rFonts w:ascii="Times New Roman" w:hAnsi="Times New Roman" w:hint="default"/>
        <w:sz w:val="24"/>
      </w:rPr>
    </w:lvl>
    <w:lvl w:ilvl="7">
      <w:start w:val="1"/>
      <w:numFmt w:val="decimal"/>
      <w:lvlText w:val="%1.%2.%3.%4.%5.%6.%7.%8"/>
      <w:lvlJc w:val="left"/>
      <w:pPr>
        <w:tabs>
          <w:tab w:val="num" w:pos="4590"/>
        </w:tabs>
        <w:ind w:left="4590" w:hanging="1440"/>
      </w:pPr>
      <w:rPr>
        <w:rFonts w:ascii="Times New Roman" w:hAnsi="Times New Roman" w:hint="default"/>
        <w:sz w:val="24"/>
      </w:rPr>
    </w:lvl>
    <w:lvl w:ilvl="8">
      <w:start w:val="1"/>
      <w:numFmt w:val="decimal"/>
      <w:lvlText w:val="%1.%2.%3.%4.%5.%6.%7.%8.%9"/>
      <w:lvlJc w:val="left"/>
      <w:pPr>
        <w:tabs>
          <w:tab w:val="num" w:pos="5400"/>
        </w:tabs>
        <w:ind w:left="5400" w:hanging="1800"/>
      </w:pPr>
      <w:rPr>
        <w:rFonts w:ascii="Times New Roman" w:hAnsi="Times New Roman" w:hint="default"/>
        <w:sz w:val="24"/>
      </w:rPr>
    </w:lvl>
  </w:abstractNum>
  <w:abstractNum w:abstractNumId="81" w15:restartNumberingAfterBreak="0">
    <w:nsid w:val="7F791631"/>
    <w:multiLevelType w:val="multilevel"/>
    <w:tmpl w:val="C6986322"/>
    <w:lvl w:ilvl="0">
      <w:start w:val="10"/>
      <w:numFmt w:val="decimal"/>
      <w:lvlText w:val="%1."/>
      <w:lvlJc w:val="left"/>
      <w:pPr>
        <w:tabs>
          <w:tab w:val="num" w:pos="360"/>
        </w:tabs>
        <w:ind w:left="360" w:hanging="360"/>
      </w:pPr>
      <w:rPr>
        <w:rFonts w:hint="default"/>
        <w:color w:val="auto"/>
      </w:rPr>
    </w:lvl>
    <w:lvl w:ilvl="1">
      <w:start w:val="2"/>
      <w:numFmt w:val="decimal"/>
      <w:isLgl/>
      <w:lvlText w:val="%1.%2"/>
      <w:lvlJc w:val="left"/>
      <w:pPr>
        <w:tabs>
          <w:tab w:val="num" w:pos="1185"/>
        </w:tabs>
        <w:ind w:left="1185" w:hanging="465"/>
      </w:pPr>
      <w:rPr>
        <w:rFonts w:hint="default"/>
        <w:b/>
      </w:rPr>
    </w:lvl>
    <w:lvl w:ilvl="2">
      <w:start w:val="1"/>
      <w:numFmt w:val="decimal"/>
      <w:isLgl/>
      <w:lvlText w:val="%1.%2.%3"/>
      <w:lvlJc w:val="left"/>
      <w:pPr>
        <w:tabs>
          <w:tab w:val="num" w:pos="2160"/>
        </w:tabs>
        <w:ind w:left="2160" w:hanging="720"/>
      </w:pPr>
      <w:rPr>
        <w:rFonts w:hint="default"/>
        <w:b/>
      </w:rPr>
    </w:lvl>
    <w:lvl w:ilvl="3">
      <w:start w:val="1"/>
      <w:numFmt w:val="decimal"/>
      <w:isLgl/>
      <w:lvlText w:val="%1.%2.%3.%4"/>
      <w:lvlJc w:val="left"/>
      <w:pPr>
        <w:tabs>
          <w:tab w:val="num" w:pos="3240"/>
        </w:tabs>
        <w:ind w:left="3240" w:hanging="1080"/>
      </w:pPr>
      <w:rPr>
        <w:rFonts w:hint="default"/>
        <w:b/>
      </w:rPr>
    </w:lvl>
    <w:lvl w:ilvl="4">
      <w:start w:val="1"/>
      <w:numFmt w:val="decimal"/>
      <w:isLgl/>
      <w:lvlText w:val="%1.%2.%3.%4.%5"/>
      <w:lvlJc w:val="left"/>
      <w:pPr>
        <w:tabs>
          <w:tab w:val="num" w:pos="3960"/>
        </w:tabs>
        <w:ind w:left="3960" w:hanging="1080"/>
      </w:pPr>
      <w:rPr>
        <w:rFonts w:hint="default"/>
        <w:b/>
      </w:rPr>
    </w:lvl>
    <w:lvl w:ilvl="5">
      <w:start w:val="1"/>
      <w:numFmt w:val="decimal"/>
      <w:isLgl/>
      <w:lvlText w:val="%1.%2.%3.%4.%5.%6"/>
      <w:lvlJc w:val="left"/>
      <w:pPr>
        <w:tabs>
          <w:tab w:val="num" w:pos="5040"/>
        </w:tabs>
        <w:ind w:left="5040" w:hanging="1440"/>
      </w:pPr>
      <w:rPr>
        <w:rFonts w:hint="default"/>
        <w:b/>
      </w:rPr>
    </w:lvl>
    <w:lvl w:ilvl="6">
      <w:start w:val="1"/>
      <w:numFmt w:val="decimal"/>
      <w:isLgl/>
      <w:lvlText w:val="%1.%2.%3.%4.%5.%6.%7"/>
      <w:lvlJc w:val="left"/>
      <w:pPr>
        <w:tabs>
          <w:tab w:val="num" w:pos="5760"/>
        </w:tabs>
        <w:ind w:left="5760" w:hanging="1440"/>
      </w:pPr>
      <w:rPr>
        <w:rFonts w:hint="default"/>
        <w:b/>
      </w:rPr>
    </w:lvl>
    <w:lvl w:ilvl="7">
      <w:start w:val="1"/>
      <w:numFmt w:val="decimal"/>
      <w:isLgl/>
      <w:lvlText w:val="%1.%2.%3.%4.%5.%6.%7.%8"/>
      <w:lvlJc w:val="left"/>
      <w:pPr>
        <w:tabs>
          <w:tab w:val="num" w:pos="6840"/>
        </w:tabs>
        <w:ind w:left="6840" w:hanging="1800"/>
      </w:pPr>
      <w:rPr>
        <w:rFonts w:hint="default"/>
        <w:b/>
      </w:rPr>
    </w:lvl>
    <w:lvl w:ilvl="8">
      <w:start w:val="1"/>
      <w:numFmt w:val="decimal"/>
      <w:isLgl/>
      <w:lvlText w:val="%1.%2.%3.%4.%5.%6.%7.%8.%9"/>
      <w:lvlJc w:val="left"/>
      <w:pPr>
        <w:tabs>
          <w:tab w:val="num" w:pos="7560"/>
        </w:tabs>
        <w:ind w:left="7560" w:hanging="1800"/>
      </w:pPr>
      <w:rPr>
        <w:rFonts w:hint="default"/>
        <w:b/>
      </w:rPr>
    </w:lvl>
  </w:abstractNum>
  <w:num w:numId="1" w16cid:durableId="759180724">
    <w:abstractNumId w:val="68"/>
  </w:num>
  <w:num w:numId="2" w16cid:durableId="676542789">
    <w:abstractNumId w:val="61"/>
  </w:num>
  <w:num w:numId="3" w16cid:durableId="619730568">
    <w:abstractNumId w:val="77"/>
  </w:num>
  <w:num w:numId="4" w16cid:durableId="1673557921">
    <w:abstractNumId w:val="35"/>
  </w:num>
  <w:num w:numId="5" w16cid:durableId="1325402118">
    <w:abstractNumId w:val="69"/>
  </w:num>
  <w:num w:numId="6" w16cid:durableId="70079700">
    <w:abstractNumId w:val="45"/>
  </w:num>
  <w:num w:numId="7" w16cid:durableId="997273528">
    <w:abstractNumId w:val="44"/>
  </w:num>
  <w:num w:numId="8" w16cid:durableId="1284192261">
    <w:abstractNumId w:val="18"/>
  </w:num>
  <w:num w:numId="9" w16cid:durableId="594167398">
    <w:abstractNumId w:val="23"/>
  </w:num>
  <w:num w:numId="10" w16cid:durableId="1005673483">
    <w:abstractNumId w:val="50"/>
  </w:num>
  <w:num w:numId="11" w16cid:durableId="2081099373">
    <w:abstractNumId w:val="49"/>
  </w:num>
  <w:num w:numId="12" w16cid:durableId="1342702010">
    <w:abstractNumId w:val="22"/>
  </w:num>
  <w:num w:numId="13" w16cid:durableId="1196231206">
    <w:abstractNumId w:val="28"/>
  </w:num>
  <w:num w:numId="14" w16cid:durableId="764031294">
    <w:abstractNumId w:val="76"/>
  </w:num>
  <w:num w:numId="15" w16cid:durableId="464813714">
    <w:abstractNumId w:val="70"/>
  </w:num>
  <w:num w:numId="16" w16cid:durableId="746077655">
    <w:abstractNumId w:val="42"/>
  </w:num>
  <w:num w:numId="17" w16cid:durableId="1064061229">
    <w:abstractNumId w:val="10"/>
  </w:num>
  <w:num w:numId="18" w16cid:durableId="1344555475">
    <w:abstractNumId w:val="20"/>
  </w:num>
  <w:num w:numId="19" w16cid:durableId="1500848404">
    <w:abstractNumId w:val="19"/>
  </w:num>
  <w:num w:numId="20" w16cid:durableId="2062168688">
    <w:abstractNumId w:val="72"/>
  </w:num>
  <w:num w:numId="21" w16cid:durableId="635918296">
    <w:abstractNumId w:val="55"/>
  </w:num>
  <w:num w:numId="22" w16cid:durableId="1877159826">
    <w:abstractNumId w:val="71"/>
  </w:num>
  <w:num w:numId="23" w16cid:durableId="1653481709">
    <w:abstractNumId w:val="14"/>
  </w:num>
  <w:num w:numId="24" w16cid:durableId="953707906">
    <w:abstractNumId w:val="36"/>
  </w:num>
  <w:num w:numId="25" w16cid:durableId="1316640807">
    <w:abstractNumId w:val="32"/>
  </w:num>
  <w:num w:numId="26" w16cid:durableId="1577781253">
    <w:abstractNumId w:val="11"/>
  </w:num>
  <w:num w:numId="27" w16cid:durableId="1770395797">
    <w:abstractNumId w:val="39"/>
  </w:num>
  <w:num w:numId="28" w16cid:durableId="1191526272">
    <w:abstractNumId w:val="47"/>
  </w:num>
  <w:num w:numId="29" w16cid:durableId="1709914040">
    <w:abstractNumId w:val="63"/>
  </w:num>
  <w:num w:numId="30" w16cid:durableId="290669818">
    <w:abstractNumId w:val="13"/>
  </w:num>
  <w:num w:numId="31" w16cid:durableId="1761755420">
    <w:abstractNumId w:val="21"/>
  </w:num>
  <w:num w:numId="32" w16cid:durableId="852065522">
    <w:abstractNumId w:val="29"/>
  </w:num>
  <w:num w:numId="33" w16cid:durableId="1170756622">
    <w:abstractNumId w:val="17"/>
  </w:num>
  <w:num w:numId="34" w16cid:durableId="364795000">
    <w:abstractNumId w:val="12"/>
  </w:num>
  <w:num w:numId="35" w16cid:durableId="1887258975">
    <w:abstractNumId w:val="37"/>
  </w:num>
  <w:num w:numId="36" w16cid:durableId="1340620791">
    <w:abstractNumId w:val="0"/>
  </w:num>
  <w:num w:numId="37" w16cid:durableId="969168761">
    <w:abstractNumId w:val="5"/>
  </w:num>
  <w:num w:numId="38" w16cid:durableId="1317952488">
    <w:abstractNumId w:val="2"/>
  </w:num>
  <w:num w:numId="39" w16cid:durableId="1106389119">
    <w:abstractNumId w:val="78"/>
  </w:num>
  <w:num w:numId="40" w16cid:durableId="826895995">
    <w:abstractNumId w:val="46"/>
  </w:num>
  <w:num w:numId="41" w16cid:durableId="152961898">
    <w:abstractNumId w:val="75"/>
  </w:num>
  <w:num w:numId="42" w16cid:durableId="1154686950">
    <w:abstractNumId w:val="24"/>
  </w:num>
  <w:num w:numId="43" w16cid:durableId="1626892149">
    <w:abstractNumId w:val="30"/>
  </w:num>
  <w:num w:numId="44" w16cid:durableId="1296135169">
    <w:abstractNumId w:val="3"/>
  </w:num>
  <w:num w:numId="45" w16cid:durableId="887304708">
    <w:abstractNumId w:val="74"/>
  </w:num>
  <w:num w:numId="46" w16cid:durableId="1145397469">
    <w:abstractNumId w:val="52"/>
  </w:num>
  <w:num w:numId="47" w16cid:durableId="1830366329">
    <w:abstractNumId w:val="25"/>
  </w:num>
  <w:num w:numId="48" w16cid:durableId="1691644651">
    <w:abstractNumId w:val="67"/>
  </w:num>
  <w:num w:numId="49" w16cid:durableId="1176188637">
    <w:abstractNumId w:val="15"/>
  </w:num>
  <w:num w:numId="50" w16cid:durableId="667749174">
    <w:abstractNumId w:val="53"/>
  </w:num>
  <w:num w:numId="51" w16cid:durableId="19400134">
    <w:abstractNumId w:val="58"/>
  </w:num>
  <w:num w:numId="52" w16cid:durableId="200242850">
    <w:abstractNumId w:val="38"/>
  </w:num>
  <w:num w:numId="53" w16cid:durableId="2041467822">
    <w:abstractNumId w:val="81"/>
  </w:num>
  <w:num w:numId="54" w16cid:durableId="957102514">
    <w:abstractNumId w:val="9"/>
  </w:num>
  <w:num w:numId="55" w16cid:durableId="189613057">
    <w:abstractNumId w:val="64"/>
  </w:num>
  <w:num w:numId="56" w16cid:durableId="1963342427">
    <w:abstractNumId w:val="79"/>
  </w:num>
  <w:num w:numId="57" w16cid:durableId="35129280">
    <w:abstractNumId w:val="16"/>
  </w:num>
  <w:num w:numId="58" w16cid:durableId="854538711">
    <w:abstractNumId w:val="56"/>
  </w:num>
  <w:num w:numId="59" w16cid:durableId="227813354">
    <w:abstractNumId w:val="51"/>
  </w:num>
  <w:num w:numId="60" w16cid:durableId="1966888528">
    <w:abstractNumId w:val="8"/>
  </w:num>
  <w:num w:numId="61" w16cid:durableId="1569339734">
    <w:abstractNumId w:val="6"/>
  </w:num>
  <w:num w:numId="62" w16cid:durableId="1251237277">
    <w:abstractNumId w:val="65"/>
  </w:num>
  <w:num w:numId="63" w16cid:durableId="2055621717">
    <w:abstractNumId w:val="27"/>
  </w:num>
  <w:num w:numId="64" w16cid:durableId="1552381237">
    <w:abstractNumId w:val="54"/>
  </w:num>
  <w:num w:numId="65" w16cid:durableId="237440795">
    <w:abstractNumId w:val="4"/>
  </w:num>
  <w:num w:numId="66" w16cid:durableId="2128889117">
    <w:abstractNumId w:val="73"/>
  </w:num>
  <w:num w:numId="67" w16cid:durableId="478421159">
    <w:abstractNumId w:val="62"/>
  </w:num>
  <w:num w:numId="68" w16cid:durableId="510991712">
    <w:abstractNumId w:val="48"/>
  </w:num>
  <w:num w:numId="69" w16cid:durableId="1123504819">
    <w:abstractNumId w:val="26"/>
  </w:num>
  <w:num w:numId="70" w16cid:durableId="892010840">
    <w:abstractNumId w:val="57"/>
  </w:num>
  <w:num w:numId="71" w16cid:durableId="787772945">
    <w:abstractNumId w:val="41"/>
  </w:num>
  <w:num w:numId="72" w16cid:durableId="898901598">
    <w:abstractNumId w:val="34"/>
  </w:num>
  <w:num w:numId="73" w16cid:durableId="877206077">
    <w:abstractNumId w:val="33"/>
  </w:num>
  <w:num w:numId="74" w16cid:durableId="243420677">
    <w:abstractNumId w:val="43"/>
  </w:num>
  <w:num w:numId="75" w16cid:durableId="1397243578">
    <w:abstractNumId w:val="31"/>
  </w:num>
  <w:num w:numId="76" w16cid:durableId="1696348310">
    <w:abstractNumId w:val="40"/>
  </w:num>
  <w:num w:numId="77" w16cid:durableId="2087606100">
    <w:abstractNumId w:val="1"/>
  </w:num>
  <w:num w:numId="78" w16cid:durableId="368729026">
    <w:abstractNumId w:val="66"/>
  </w:num>
  <w:num w:numId="79" w16cid:durableId="1812208240">
    <w:abstractNumId w:val="59"/>
  </w:num>
  <w:num w:numId="80" w16cid:durableId="47457123">
    <w:abstractNumId w:val="80"/>
  </w:num>
  <w:num w:numId="81" w16cid:durableId="1075856685">
    <w:abstractNumId w:val="60"/>
  </w:num>
  <w:num w:numId="82" w16cid:durableId="120652480">
    <w:abstractNumId w:val="7"/>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A50A0"/>
    <w:rsid w:val="000002D5"/>
    <w:rsid w:val="00011B80"/>
    <w:rsid w:val="00012339"/>
    <w:rsid w:val="00014C23"/>
    <w:rsid w:val="00017392"/>
    <w:rsid w:val="00021E5D"/>
    <w:rsid w:val="0002274B"/>
    <w:rsid w:val="00027191"/>
    <w:rsid w:val="00027C83"/>
    <w:rsid w:val="00031035"/>
    <w:rsid w:val="00031A8C"/>
    <w:rsid w:val="000355E9"/>
    <w:rsid w:val="000369B0"/>
    <w:rsid w:val="00036CDF"/>
    <w:rsid w:val="00042CB6"/>
    <w:rsid w:val="00043DD2"/>
    <w:rsid w:val="00053C24"/>
    <w:rsid w:val="0005646C"/>
    <w:rsid w:val="00062158"/>
    <w:rsid w:val="0006686B"/>
    <w:rsid w:val="00066EB4"/>
    <w:rsid w:val="000723F9"/>
    <w:rsid w:val="00073676"/>
    <w:rsid w:val="00077F86"/>
    <w:rsid w:val="00082CCA"/>
    <w:rsid w:val="000910FD"/>
    <w:rsid w:val="00091709"/>
    <w:rsid w:val="000941BD"/>
    <w:rsid w:val="0009425B"/>
    <w:rsid w:val="00095250"/>
    <w:rsid w:val="000A0E74"/>
    <w:rsid w:val="000B0655"/>
    <w:rsid w:val="000B10EF"/>
    <w:rsid w:val="000B1A98"/>
    <w:rsid w:val="000B20CC"/>
    <w:rsid w:val="000C0960"/>
    <w:rsid w:val="000C240B"/>
    <w:rsid w:val="000C2870"/>
    <w:rsid w:val="000C2E98"/>
    <w:rsid w:val="000C307C"/>
    <w:rsid w:val="000D6B01"/>
    <w:rsid w:val="000E3AEA"/>
    <w:rsid w:val="000E76BF"/>
    <w:rsid w:val="000F39D7"/>
    <w:rsid w:val="000F3CF0"/>
    <w:rsid w:val="000F672F"/>
    <w:rsid w:val="00100F41"/>
    <w:rsid w:val="00101712"/>
    <w:rsid w:val="001055E8"/>
    <w:rsid w:val="001067D8"/>
    <w:rsid w:val="001109C9"/>
    <w:rsid w:val="001137B9"/>
    <w:rsid w:val="00115E99"/>
    <w:rsid w:val="001164FD"/>
    <w:rsid w:val="00124780"/>
    <w:rsid w:val="00131F62"/>
    <w:rsid w:val="00135B60"/>
    <w:rsid w:val="00140431"/>
    <w:rsid w:val="001408F2"/>
    <w:rsid w:val="0014099E"/>
    <w:rsid w:val="00145A5F"/>
    <w:rsid w:val="00146364"/>
    <w:rsid w:val="0014761F"/>
    <w:rsid w:val="00152DEE"/>
    <w:rsid w:val="00155329"/>
    <w:rsid w:val="001578A0"/>
    <w:rsid w:val="00161450"/>
    <w:rsid w:val="001658E4"/>
    <w:rsid w:val="001727E3"/>
    <w:rsid w:val="00172AB5"/>
    <w:rsid w:val="00173253"/>
    <w:rsid w:val="001778B0"/>
    <w:rsid w:val="00177D87"/>
    <w:rsid w:val="00191AA1"/>
    <w:rsid w:val="001935B2"/>
    <w:rsid w:val="0019451D"/>
    <w:rsid w:val="001A102D"/>
    <w:rsid w:val="001A1FEC"/>
    <w:rsid w:val="001A33CE"/>
    <w:rsid w:val="001A6C4C"/>
    <w:rsid w:val="001B0E2C"/>
    <w:rsid w:val="001B1912"/>
    <w:rsid w:val="001B3BAD"/>
    <w:rsid w:val="001B7862"/>
    <w:rsid w:val="001B7B63"/>
    <w:rsid w:val="001C2D95"/>
    <w:rsid w:val="001D405E"/>
    <w:rsid w:val="001D43BA"/>
    <w:rsid w:val="001D60B8"/>
    <w:rsid w:val="001D7AE8"/>
    <w:rsid w:val="001E10EA"/>
    <w:rsid w:val="001E1918"/>
    <w:rsid w:val="001E2FBA"/>
    <w:rsid w:val="001F5700"/>
    <w:rsid w:val="00201C7D"/>
    <w:rsid w:val="00201D54"/>
    <w:rsid w:val="002130AD"/>
    <w:rsid w:val="002213F4"/>
    <w:rsid w:val="00222564"/>
    <w:rsid w:val="00223F5F"/>
    <w:rsid w:val="00224279"/>
    <w:rsid w:val="002255FD"/>
    <w:rsid w:val="00231F7C"/>
    <w:rsid w:val="00232189"/>
    <w:rsid w:val="00232DBC"/>
    <w:rsid w:val="00234440"/>
    <w:rsid w:val="002353D3"/>
    <w:rsid w:val="00243E57"/>
    <w:rsid w:val="002456A5"/>
    <w:rsid w:val="002547B9"/>
    <w:rsid w:val="0026312C"/>
    <w:rsid w:val="00264DEB"/>
    <w:rsid w:val="00266685"/>
    <w:rsid w:val="00267DE4"/>
    <w:rsid w:val="0027191F"/>
    <w:rsid w:val="00275EF6"/>
    <w:rsid w:val="00276B50"/>
    <w:rsid w:val="00281CB6"/>
    <w:rsid w:val="0028619A"/>
    <w:rsid w:val="002963B1"/>
    <w:rsid w:val="002973DB"/>
    <w:rsid w:val="002A2514"/>
    <w:rsid w:val="002A4F2A"/>
    <w:rsid w:val="002B043D"/>
    <w:rsid w:val="002B2036"/>
    <w:rsid w:val="002B469F"/>
    <w:rsid w:val="002B57F0"/>
    <w:rsid w:val="002B5B14"/>
    <w:rsid w:val="002B5D5D"/>
    <w:rsid w:val="002B6200"/>
    <w:rsid w:val="002B7C78"/>
    <w:rsid w:val="002C02BD"/>
    <w:rsid w:val="002C3D90"/>
    <w:rsid w:val="002C6598"/>
    <w:rsid w:val="002D0AB6"/>
    <w:rsid w:val="002D1E98"/>
    <w:rsid w:val="002D4220"/>
    <w:rsid w:val="002E1716"/>
    <w:rsid w:val="002E4413"/>
    <w:rsid w:val="002E6377"/>
    <w:rsid w:val="002E702C"/>
    <w:rsid w:val="002F2440"/>
    <w:rsid w:val="00302D6F"/>
    <w:rsid w:val="0031295B"/>
    <w:rsid w:val="00313C3F"/>
    <w:rsid w:val="00313D29"/>
    <w:rsid w:val="00316F43"/>
    <w:rsid w:val="00321F15"/>
    <w:rsid w:val="003276C0"/>
    <w:rsid w:val="003277AF"/>
    <w:rsid w:val="003321B0"/>
    <w:rsid w:val="00346F5B"/>
    <w:rsid w:val="00363985"/>
    <w:rsid w:val="00364A72"/>
    <w:rsid w:val="00365858"/>
    <w:rsid w:val="00371382"/>
    <w:rsid w:val="00371CC4"/>
    <w:rsid w:val="003728CB"/>
    <w:rsid w:val="003729BE"/>
    <w:rsid w:val="00380028"/>
    <w:rsid w:val="003838A9"/>
    <w:rsid w:val="00383C0B"/>
    <w:rsid w:val="003A1210"/>
    <w:rsid w:val="003A526B"/>
    <w:rsid w:val="003A688D"/>
    <w:rsid w:val="003A6A2A"/>
    <w:rsid w:val="003A7721"/>
    <w:rsid w:val="003B5288"/>
    <w:rsid w:val="003B529B"/>
    <w:rsid w:val="003B771B"/>
    <w:rsid w:val="003C2E2F"/>
    <w:rsid w:val="003C5428"/>
    <w:rsid w:val="003C5FB9"/>
    <w:rsid w:val="003D20CD"/>
    <w:rsid w:val="003D3915"/>
    <w:rsid w:val="003D5F9B"/>
    <w:rsid w:val="003E089C"/>
    <w:rsid w:val="003E09C9"/>
    <w:rsid w:val="003E1539"/>
    <w:rsid w:val="003E26DD"/>
    <w:rsid w:val="003E4AA8"/>
    <w:rsid w:val="003F38CD"/>
    <w:rsid w:val="003F7D13"/>
    <w:rsid w:val="00400F0A"/>
    <w:rsid w:val="00401745"/>
    <w:rsid w:val="0040255A"/>
    <w:rsid w:val="00404963"/>
    <w:rsid w:val="00405BB5"/>
    <w:rsid w:val="00405D6F"/>
    <w:rsid w:val="00406DB2"/>
    <w:rsid w:val="0040782D"/>
    <w:rsid w:val="00413B0F"/>
    <w:rsid w:val="004212D3"/>
    <w:rsid w:val="00421E0F"/>
    <w:rsid w:val="0043118B"/>
    <w:rsid w:val="0043667A"/>
    <w:rsid w:val="00437BBD"/>
    <w:rsid w:val="00440B62"/>
    <w:rsid w:val="0044117F"/>
    <w:rsid w:val="0044273C"/>
    <w:rsid w:val="004432A3"/>
    <w:rsid w:val="0044440F"/>
    <w:rsid w:val="0044443D"/>
    <w:rsid w:val="0044646E"/>
    <w:rsid w:val="00451C5B"/>
    <w:rsid w:val="004565BB"/>
    <w:rsid w:val="00456DFE"/>
    <w:rsid w:val="004614E7"/>
    <w:rsid w:val="00463943"/>
    <w:rsid w:val="00465DC4"/>
    <w:rsid w:val="004719B8"/>
    <w:rsid w:val="00475E0B"/>
    <w:rsid w:val="0047638C"/>
    <w:rsid w:val="004807B2"/>
    <w:rsid w:val="004831CE"/>
    <w:rsid w:val="0048778C"/>
    <w:rsid w:val="00494E61"/>
    <w:rsid w:val="00495B62"/>
    <w:rsid w:val="004A48B5"/>
    <w:rsid w:val="004B399F"/>
    <w:rsid w:val="004B3F9B"/>
    <w:rsid w:val="004B753B"/>
    <w:rsid w:val="004C4034"/>
    <w:rsid w:val="004C6F01"/>
    <w:rsid w:val="004C7389"/>
    <w:rsid w:val="004C7D33"/>
    <w:rsid w:val="004D0E2B"/>
    <w:rsid w:val="004D7728"/>
    <w:rsid w:val="004D7DDC"/>
    <w:rsid w:val="004E0514"/>
    <w:rsid w:val="004E498C"/>
    <w:rsid w:val="004E4A01"/>
    <w:rsid w:val="004E6201"/>
    <w:rsid w:val="004F5A60"/>
    <w:rsid w:val="00505630"/>
    <w:rsid w:val="00511C05"/>
    <w:rsid w:val="00511DAB"/>
    <w:rsid w:val="00512E2A"/>
    <w:rsid w:val="00516383"/>
    <w:rsid w:val="005238A9"/>
    <w:rsid w:val="00524A80"/>
    <w:rsid w:val="00526750"/>
    <w:rsid w:val="00526936"/>
    <w:rsid w:val="00530313"/>
    <w:rsid w:val="005336C5"/>
    <w:rsid w:val="005343D6"/>
    <w:rsid w:val="005348B4"/>
    <w:rsid w:val="00534AA1"/>
    <w:rsid w:val="00537D9D"/>
    <w:rsid w:val="005403E8"/>
    <w:rsid w:val="005415EA"/>
    <w:rsid w:val="00541934"/>
    <w:rsid w:val="00542A0A"/>
    <w:rsid w:val="005449FD"/>
    <w:rsid w:val="005469F3"/>
    <w:rsid w:val="005502BB"/>
    <w:rsid w:val="005504C1"/>
    <w:rsid w:val="00560551"/>
    <w:rsid w:val="0056223F"/>
    <w:rsid w:val="005625D4"/>
    <w:rsid w:val="00563E57"/>
    <w:rsid w:val="005666ED"/>
    <w:rsid w:val="00566F14"/>
    <w:rsid w:val="00567255"/>
    <w:rsid w:val="00574A67"/>
    <w:rsid w:val="00577C74"/>
    <w:rsid w:val="005808C8"/>
    <w:rsid w:val="00581015"/>
    <w:rsid w:val="00581FAB"/>
    <w:rsid w:val="00583C74"/>
    <w:rsid w:val="005844E4"/>
    <w:rsid w:val="005879FB"/>
    <w:rsid w:val="00593D33"/>
    <w:rsid w:val="005A04D7"/>
    <w:rsid w:val="005A239B"/>
    <w:rsid w:val="005A7880"/>
    <w:rsid w:val="005A78A7"/>
    <w:rsid w:val="005A7EEC"/>
    <w:rsid w:val="005B28E4"/>
    <w:rsid w:val="005B5D77"/>
    <w:rsid w:val="005B7084"/>
    <w:rsid w:val="005C1589"/>
    <w:rsid w:val="005C1FD0"/>
    <w:rsid w:val="005C28F0"/>
    <w:rsid w:val="005D018D"/>
    <w:rsid w:val="005D54D5"/>
    <w:rsid w:val="005E01E3"/>
    <w:rsid w:val="005E48CB"/>
    <w:rsid w:val="005E5788"/>
    <w:rsid w:val="005F18EC"/>
    <w:rsid w:val="005F4C6A"/>
    <w:rsid w:val="005F5A13"/>
    <w:rsid w:val="00603135"/>
    <w:rsid w:val="006036CE"/>
    <w:rsid w:val="00612EF6"/>
    <w:rsid w:val="00613005"/>
    <w:rsid w:val="0061336F"/>
    <w:rsid w:val="00616668"/>
    <w:rsid w:val="00617DE0"/>
    <w:rsid w:val="00622A0D"/>
    <w:rsid w:val="00624774"/>
    <w:rsid w:val="00634514"/>
    <w:rsid w:val="00635A76"/>
    <w:rsid w:val="00636AEA"/>
    <w:rsid w:val="00642B84"/>
    <w:rsid w:val="00645F78"/>
    <w:rsid w:val="00647A67"/>
    <w:rsid w:val="00652AB9"/>
    <w:rsid w:val="006537BD"/>
    <w:rsid w:val="00660362"/>
    <w:rsid w:val="006625ED"/>
    <w:rsid w:val="00667A99"/>
    <w:rsid w:val="00670CE1"/>
    <w:rsid w:val="00671237"/>
    <w:rsid w:val="006732AE"/>
    <w:rsid w:val="00673C67"/>
    <w:rsid w:val="00677652"/>
    <w:rsid w:val="00680213"/>
    <w:rsid w:val="006841B0"/>
    <w:rsid w:val="00684C19"/>
    <w:rsid w:val="00691D63"/>
    <w:rsid w:val="006A14ED"/>
    <w:rsid w:val="006A296B"/>
    <w:rsid w:val="006A3752"/>
    <w:rsid w:val="006A3E4B"/>
    <w:rsid w:val="006A5A1B"/>
    <w:rsid w:val="006B0BEB"/>
    <w:rsid w:val="006B2E5C"/>
    <w:rsid w:val="006B4866"/>
    <w:rsid w:val="006C48AA"/>
    <w:rsid w:val="006C5398"/>
    <w:rsid w:val="006C639B"/>
    <w:rsid w:val="006C7169"/>
    <w:rsid w:val="006C71B0"/>
    <w:rsid w:val="006D1AFA"/>
    <w:rsid w:val="006D289D"/>
    <w:rsid w:val="006E10C4"/>
    <w:rsid w:val="006E3802"/>
    <w:rsid w:val="006E52C9"/>
    <w:rsid w:val="006E7872"/>
    <w:rsid w:val="006F7379"/>
    <w:rsid w:val="00703744"/>
    <w:rsid w:val="0071073B"/>
    <w:rsid w:val="007113A4"/>
    <w:rsid w:val="00714852"/>
    <w:rsid w:val="0071517F"/>
    <w:rsid w:val="00715E68"/>
    <w:rsid w:val="00723688"/>
    <w:rsid w:val="00726E56"/>
    <w:rsid w:val="00731B20"/>
    <w:rsid w:val="00732B7D"/>
    <w:rsid w:val="007351A4"/>
    <w:rsid w:val="0073577F"/>
    <w:rsid w:val="00737721"/>
    <w:rsid w:val="00737E5F"/>
    <w:rsid w:val="00743C27"/>
    <w:rsid w:val="00744361"/>
    <w:rsid w:val="00744641"/>
    <w:rsid w:val="00745656"/>
    <w:rsid w:val="00750E07"/>
    <w:rsid w:val="00751FB2"/>
    <w:rsid w:val="00753AE5"/>
    <w:rsid w:val="00757FCA"/>
    <w:rsid w:val="00761BCE"/>
    <w:rsid w:val="0076220E"/>
    <w:rsid w:val="00763FBA"/>
    <w:rsid w:val="0077031B"/>
    <w:rsid w:val="00771E1F"/>
    <w:rsid w:val="00775E97"/>
    <w:rsid w:val="00777EA8"/>
    <w:rsid w:val="00783428"/>
    <w:rsid w:val="00791BF8"/>
    <w:rsid w:val="0079407D"/>
    <w:rsid w:val="0079569D"/>
    <w:rsid w:val="007B473C"/>
    <w:rsid w:val="007B478F"/>
    <w:rsid w:val="007B53C8"/>
    <w:rsid w:val="007B6368"/>
    <w:rsid w:val="007C184D"/>
    <w:rsid w:val="007D0122"/>
    <w:rsid w:val="007D1989"/>
    <w:rsid w:val="007D249F"/>
    <w:rsid w:val="007D5F31"/>
    <w:rsid w:val="007E0E56"/>
    <w:rsid w:val="007E7630"/>
    <w:rsid w:val="007F143B"/>
    <w:rsid w:val="007F19F4"/>
    <w:rsid w:val="007F3166"/>
    <w:rsid w:val="007F4074"/>
    <w:rsid w:val="007F6F35"/>
    <w:rsid w:val="007F71B7"/>
    <w:rsid w:val="007F75BF"/>
    <w:rsid w:val="008000C0"/>
    <w:rsid w:val="00814587"/>
    <w:rsid w:val="00815A40"/>
    <w:rsid w:val="00821548"/>
    <w:rsid w:val="008254DC"/>
    <w:rsid w:val="0083015E"/>
    <w:rsid w:val="00836F58"/>
    <w:rsid w:val="00837F2C"/>
    <w:rsid w:val="0084101D"/>
    <w:rsid w:val="008421F0"/>
    <w:rsid w:val="008433D2"/>
    <w:rsid w:val="00846079"/>
    <w:rsid w:val="00850CA9"/>
    <w:rsid w:val="00852894"/>
    <w:rsid w:val="00853433"/>
    <w:rsid w:val="00854A35"/>
    <w:rsid w:val="00856657"/>
    <w:rsid w:val="00860DAD"/>
    <w:rsid w:val="00861162"/>
    <w:rsid w:val="008652CF"/>
    <w:rsid w:val="008677E2"/>
    <w:rsid w:val="00871824"/>
    <w:rsid w:val="008718C1"/>
    <w:rsid w:val="00874A08"/>
    <w:rsid w:val="00876241"/>
    <w:rsid w:val="00876DA8"/>
    <w:rsid w:val="008810A5"/>
    <w:rsid w:val="00884E97"/>
    <w:rsid w:val="008869B5"/>
    <w:rsid w:val="00887471"/>
    <w:rsid w:val="0089748B"/>
    <w:rsid w:val="008B3E00"/>
    <w:rsid w:val="008B4BB5"/>
    <w:rsid w:val="008B6AF5"/>
    <w:rsid w:val="008E021E"/>
    <w:rsid w:val="008E252D"/>
    <w:rsid w:val="008E3244"/>
    <w:rsid w:val="008E3C3B"/>
    <w:rsid w:val="008E3F5A"/>
    <w:rsid w:val="008E4D80"/>
    <w:rsid w:val="008E76E4"/>
    <w:rsid w:val="008E7C32"/>
    <w:rsid w:val="008F2D4C"/>
    <w:rsid w:val="008F646A"/>
    <w:rsid w:val="0090322B"/>
    <w:rsid w:val="0090526D"/>
    <w:rsid w:val="00905844"/>
    <w:rsid w:val="00907030"/>
    <w:rsid w:val="00907104"/>
    <w:rsid w:val="00907C81"/>
    <w:rsid w:val="0091619F"/>
    <w:rsid w:val="00924E70"/>
    <w:rsid w:val="00927F44"/>
    <w:rsid w:val="00932DDF"/>
    <w:rsid w:val="00933C19"/>
    <w:rsid w:val="00944C30"/>
    <w:rsid w:val="00947592"/>
    <w:rsid w:val="009477E8"/>
    <w:rsid w:val="00947DB6"/>
    <w:rsid w:val="00955C31"/>
    <w:rsid w:val="00956A08"/>
    <w:rsid w:val="0096370F"/>
    <w:rsid w:val="0097296B"/>
    <w:rsid w:val="0098467E"/>
    <w:rsid w:val="00984CA9"/>
    <w:rsid w:val="00987C8C"/>
    <w:rsid w:val="00990480"/>
    <w:rsid w:val="00993C1D"/>
    <w:rsid w:val="00994DC9"/>
    <w:rsid w:val="00997072"/>
    <w:rsid w:val="00997529"/>
    <w:rsid w:val="009976F7"/>
    <w:rsid w:val="00997A92"/>
    <w:rsid w:val="009A47B9"/>
    <w:rsid w:val="009A4B70"/>
    <w:rsid w:val="009A4EC3"/>
    <w:rsid w:val="009A65F9"/>
    <w:rsid w:val="009A6D55"/>
    <w:rsid w:val="009A7AA7"/>
    <w:rsid w:val="009B2A63"/>
    <w:rsid w:val="009B68A6"/>
    <w:rsid w:val="009C0037"/>
    <w:rsid w:val="009C0C85"/>
    <w:rsid w:val="009C1D77"/>
    <w:rsid w:val="009C7B60"/>
    <w:rsid w:val="009D1FE5"/>
    <w:rsid w:val="009D592E"/>
    <w:rsid w:val="009D7374"/>
    <w:rsid w:val="009E2215"/>
    <w:rsid w:val="009E556E"/>
    <w:rsid w:val="009E6053"/>
    <w:rsid w:val="009F137D"/>
    <w:rsid w:val="00A00840"/>
    <w:rsid w:val="00A00BAB"/>
    <w:rsid w:val="00A016EC"/>
    <w:rsid w:val="00A05C48"/>
    <w:rsid w:val="00A074DA"/>
    <w:rsid w:val="00A1106E"/>
    <w:rsid w:val="00A11137"/>
    <w:rsid w:val="00A1289F"/>
    <w:rsid w:val="00A20129"/>
    <w:rsid w:val="00A213D8"/>
    <w:rsid w:val="00A21FC3"/>
    <w:rsid w:val="00A2471E"/>
    <w:rsid w:val="00A27FC0"/>
    <w:rsid w:val="00A30E25"/>
    <w:rsid w:val="00A356A7"/>
    <w:rsid w:val="00A43250"/>
    <w:rsid w:val="00A560F1"/>
    <w:rsid w:val="00A631DF"/>
    <w:rsid w:val="00A63C4E"/>
    <w:rsid w:val="00A71A45"/>
    <w:rsid w:val="00A7329A"/>
    <w:rsid w:val="00A751D0"/>
    <w:rsid w:val="00A75FBA"/>
    <w:rsid w:val="00A7790C"/>
    <w:rsid w:val="00A83605"/>
    <w:rsid w:val="00A83EC6"/>
    <w:rsid w:val="00A8435E"/>
    <w:rsid w:val="00A85145"/>
    <w:rsid w:val="00A860D7"/>
    <w:rsid w:val="00A9197C"/>
    <w:rsid w:val="00A9569A"/>
    <w:rsid w:val="00AA01D0"/>
    <w:rsid w:val="00AA2828"/>
    <w:rsid w:val="00AA414B"/>
    <w:rsid w:val="00AB09C2"/>
    <w:rsid w:val="00AB1133"/>
    <w:rsid w:val="00AB18FA"/>
    <w:rsid w:val="00AB7CB6"/>
    <w:rsid w:val="00AC2D45"/>
    <w:rsid w:val="00AC6006"/>
    <w:rsid w:val="00AC73E0"/>
    <w:rsid w:val="00AC7567"/>
    <w:rsid w:val="00AE2228"/>
    <w:rsid w:val="00AE2B96"/>
    <w:rsid w:val="00AF10F2"/>
    <w:rsid w:val="00AF13B1"/>
    <w:rsid w:val="00AF3065"/>
    <w:rsid w:val="00B03A08"/>
    <w:rsid w:val="00B03F01"/>
    <w:rsid w:val="00B0660A"/>
    <w:rsid w:val="00B11D25"/>
    <w:rsid w:val="00B25064"/>
    <w:rsid w:val="00B2636C"/>
    <w:rsid w:val="00B26EF4"/>
    <w:rsid w:val="00B27C6B"/>
    <w:rsid w:val="00B33F51"/>
    <w:rsid w:val="00B40B9C"/>
    <w:rsid w:val="00B42654"/>
    <w:rsid w:val="00B43F7D"/>
    <w:rsid w:val="00B507D4"/>
    <w:rsid w:val="00B51AB9"/>
    <w:rsid w:val="00B55D26"/>
    <w:rsid w:val="00B579F6"/>
    <w:rsid w:val="00B60545"/>
    <w:rsid w:val="00B60F8E"/>
    <w:rsid w:val="00B6144D"/>
    <w:rsid w:val="00B62CD0"/>
    <w:rsid w:val="00B66EDB"/>
    <w:rsid w:val="00B6719C"/>
    <w:rsid w:val="00B70AFC"/>
    <w:rsid w:val="00B71069"/>
    <w:rsid w:val="00B72570"/>
    <w:rsid w:val="00B741A6"/>
    <w:rsid w:val="00B807B6"/>
    <w:rsid w:val="00B8457B"/>
    <w:rsid w:val="00B850DA"/>
    <w:rsid w:val="00B9250C"/>
    <w:rsid w:val="00B92FFB"/>
    <w:rsid w:val="00B93CBF"/>
    <w:rsid w:val="00B93D4C"/>
    <w:rsid w:val="00B95DE6"/>
    <w:rsid w:val="00B96B35"/>
    <w:rsid w:val="00BA16BD"/>
    <w:rsid w:val="00BA4F76"/>
    <w:rsid w:val="00BA50A0"/>
    <w:rsid w:val="00BA5B8D"/>
    <w:rsid w:val="00BA6AEF"/>
    <w:rsid w:val="00BB0C6C"/>
    <w:rsid w:val="00BB4500"/>
    <w:rsid w:val="00BB6C63"/>
    <w:rsid w:val="00BC0354"/>
    <w:rsid w:val="00BC1DA1"/>
    <w:rsid w:val="00BC2F9A"/>
    <w:rsid w:val="00BD4A37"/>
    <w:rsid w:val="00BD5EAB"/>
    <w:rsid w:val="00BD627C"/>
    <w:rsid w:val="00BE1894"/>
    <w:rsid w:val="00BE1D0B"/>
    <w:rsid w:val="00BE4316"/>
    <w:rsid w:val="00BE43B1"/>
    <w:rsid w:val="00BE598C"/>
    <w:rsid w:val="00BF151D"/>
    <w:rsid w:val="00BF2466"/>
    <w:rsid w:val="00BF751B"/>
    <w:rsid w:val="00C040BC"/>
    <w:rsid w:val="00C053A6"/>
    <w:rsid w:val="00C10100"/>
    <w:rsid w:val="00C11914"/>
    <w:rsid w:val="00C14E06"/>
    <w:rsid w:val="00C171D0"/>
    <w:rsid w:val="00C25E70"/>
    <w:rsid w:val="00C27F40"/>
    <w:rsid w:val="00C35012"/>
    <w:rsid w:val="00C36803"/>
    <w:rsid w:val="00C377EF"/>
    <w:rsid w:val="00C41E46"/>
    <w:rsid w:val="00C43F9C"/>
    <w:rsid w:val="00C515C1"/>
    <w:rsid w:val="00C5165F"/>
    <w:rsid w:val="00C51C98"/>
    <w:rsid w:val="00C56F9B"/>
    <w:rsid w:val="00C57042"/>
    <w:rsid w:val="00C60037"/>
    <w:rsid w:val="00C610BB"/>
    <w:rsid w:val="00C6377D"/>
    <w:rsid w:val="00C6418E"/>
    <w:rsid w:val="00C67819"/>
    <w:rsid w:val="00C72FDA"/>
    <w:rsid w:val="00C8611F"/>
    <w:rsid w:val="00C87549"/>
    <w:rsid w:val="00C9031D"/>
    <w:rsid w:val="00C90386"/>
    <w:rsid w:val="00C9188F"/>
    <w:rsid w:val="00C91DEB"/>
    <w:rsid w:val="00C93E69"/>
    <w:rsid w:val="00C94E12"/>
    <w:rsid w:val="00CA1617"/>
    <w:rsid w:val="00CA1B3D"/>
    <w:rsid w:val="00CA2409"/>
    <w:rsid w:val="00CA24C8"/>
    <w:rsid w:val="00CA563D"/>
    <w:rsid w:val="00CA67D2"/>
    <w:rsid w:val="00CB0BAE"/>
    <w:rsid w:val="00CB3490"/>
    <w:rsid w:val="00CB5476"/>
    <w:rsid w:val="00CB548B"/>
    <w:rsid w:val="00CB6CD7"/>
    <w:rsid w:val="00CB6F38"/>
    <w:rsid w:val="00CC0507"/>
    <w:rsid w:val="00CC12DE"/>
    <w:rsid w:val="00CC3069"/>
    <w:rsid w:val="00CD4178"/>
    <w:rsid w:val="00CD6A0A"/>
    <w:rsid w:val="00CE149C"/>
    <w:rsid w:val="00CE3843"/>
    <w:rsid w:val="00CE4751"/>
    <w:rsid w:val="00CE6770"/>
    <w:rsid w:val="00CE6ECA"/>
    <w:rsid w:val="00CF63D7"/>
    <w:rsid w:val="00D04A50"/>
    <w:rsid w:val="00D0569B"/>
    <w:rsid w:val="00D1221E"/>
    <w:rsid w:val="00D13004"/>
    <w:rsid w:val="00D15978"/>
    <w:rsid w:val="00D21A4C"/>
    <w:rsid w:val="00D254F0"/>
    <w:rsid w:val="00D2784A"/>
    <w:rsid w:val="00D34BD2"/>
    <w:rsid w:val="00D34D62"/>
    <w:rsid w:val="00D36180"/>
    <w:rsid w:val="00D44AD6"/>
    <w:rsid w:val="00D516B3"/>
    <w:rsid w:val="00D52FF4"/>
    <w:rsid w:val="00D554C4"/>
    <w:rsid w:val="00D60B5F"/>
    <w:rsid w:val="00D615B9"/>
    <w:rsid w:val="00D6236F"/>
    <w:rsid w:val="00D62D1B"/>
    <w:rsid w:val="00D65D4F"/>
    <w:rsid w:val="00D67855"/>
    <w:rsid w:val="00D733D4"/>
    <w:rsid w:val="00D7413D"/>
    <w:rsid w:val="00D821F2"/>
    <w:rsid w:val="00D83111"/>
    <w:rsid w:val="00D87295"/>
    <w:rsid w:val="00D872CF"/>
    <w:rsid w:val="00D926E9"/>
    <w:rsid w:val="00D950FD"/>
    <w:rsid w:val="00D96E2A"/>
    <w:rsid w:val="00DA24BF"/>
    <w:rsid w:val="00DA6DA5"/>
    <w:rsid w:val="00DB06E0"/>
    <w:rsid w:val="00DB44D6"/>
    <w:rsid w:val="00DB587F"/>
    <w:rsid w:val="00DC15C3"/>
    <w:rsid w:val="00DC2797"/>
    <w:rsid w:val="00DC32CC"/>
    <w:rsid w:val="00DC469B"/>
    <w:rsid w:val="00DC5829"/>
    <w:rsid w:val="00DC66AD"/>
    <w:rsid w:val="00DD2879"/>
    <w:rsid w:val="00DD6CF7"/>
    <w:rsid w:val="00DE1716"/>
    <w:rsid w:val="00DE3C73"/>
    <w:rsid w:val="00DF0370"/>
    <w:rsid w:val="00DF0C61"/>
    <w:rsid w:val="00DF4451"/>
    <w:rsid w:val="00E00CD6"/>
    <w:rsid w:val="00E038A8"/>
    <w:rsid w:val="00E06FAC"/>
    <w:rsid w:val="00E13932"/>
    <w:rsid w:val="00E17CD8"/>
    <w:rsid w:val="00E2302F"/>
    <w:rsid w:val="00E2472E"/>
    <w:rsid w:val="00E2506C"/>
    <w:rsid w:val="00E254E2"/>
    <w:rsid w:val="00E2635B"/>
    <w:rsid w:val="00E275E2"/>
    <w:rsid w:val="00E3153D"/>
    <w:rsid w:val="00E338B4"/>
    <w:rsid w:val="00E3598A"/>
    <w:rsid w:val="00E35A66"/>
    <w:rsid w:val="00E41FCA"/>
    <w:rsid w:val="00E43C31"/>
    <w:rsid w:val="00E44163"/>
    <w:rsid w:val="00E4609B"/>
    <w:rsid w:val="00E510BE"/>
    <w:rsid w:val="00E52796"/>
    <w:rsid w:val="00E53A70"/>
    <w:rsid w:val="00E574A9"/>
    <w:rsid w:val="00E57645"/>
    <w:rsid w:val="00E60068"/>
    <w:rsid w:val="00E66D29"/>
    <w:rsid w:val="00E673E6"/>
    <w:rsid w:val="00E7084A"/>
    <w:rsid w:val="00E7254F"/>
    <w:rsid w:val="00E74A3C"/>
    <w:rsid w:val="00E74AA3"/>
    <w:rsid w:val="00E76615"/>
    <w:rsid w:val="00E80E25"/>
    <w:rsid w:val="00E82D92"/>
    <w:rsid w:val="00E82DE5"/>
    <w:rsid w:val="00E84157"/>
    <w:rsid w:val="00E8693C"/>
    <w:rsid w:val="00E93E13"/>
    <w:rsid w:val="00EA1AC7"/>
    <w:rsid w:val="00EA3CAA"/>
    <w:rsid w:val="00EB0646"/>
    <w:rsid w:val="00EB0D73"/>
    <w:rsid w:val="00EB223A"/>
    <w:rsid w:val="00EB3A5B"/>
    <w:rsid w:val="00EB4918"/>
    <w:rsid w:val="00EB53C5"/>
    <w:rsid w:val="00EB53E5"/>
    <w:rsid w:val="00EB5CF5"/>
    <w:rsid w:val="00EC4EB8"/>
    <w:rsid w:val="00EC5CDD"/>
    <w:rsid w:val="00EC625B"/>
    <w:rsid w:val="00EC65EF"/>
    <w:rsid w:val="00EC7475"/>
    <w:rsid w:val="00ED18FF"/>
    <w:rsid w:val="00ED4A02"/>
    <w:rsid w:val="00ED6626"/>
    <w:rsid w:val="00ED6A6C"/>
    <w:rsid w:val="00EE4C34"/>
    <w:rsid w:val="00EE68F2"/>
    <w:rsid w:val="00EF1D06"/>
    <w:rsid w:val="00EF2813"/>
    <w:rsid w:val="00EF3014"/>
    <w:rsid w:val="00EF7BDF"/>
    <w:rsid w:val="00F00007"/>
    <w:rsid w:val="00F0029A"/>
    <w:rsid w:val="00F00AB5"/>
    <w:rsid w:val="00F017F4"/>
    <w:rsid w:val="00F02CB7"/>
    <w:rsid w:val="00F03159"/>
    <w:rsid w:val="00F0688E"/>
    <w:rsid w:val="00F13A77"/>
    <w:rsid w:val="00F13EE8"/>
    <w:rsid w:val="00F16929"/>
    <w:rsid w:val="00F1774A"/>
    <w:rsid w:val="00F27351"/>
    <w:rsid w:val="00F36EC1"/>
    <w:rsid w:val="00F42D8A"/>
    <w:rsid w:val="00F43B92"/>
    <w:rsid w:val="00F44A68"/>
    <w:rsid w:val="00F44E65"/>
    <w:rsid w:val="00F457F4"/>
    <w:rsid w:val="00F47F72"/>
    <w:rsid w:val="00F5116D"/>
    <w:rsid w:val="00F51996"/>
    <w:rsid w:val="00F51F34"/>
    <w:rsid w:val="00F52962"/>
    <w:rsid w:val="00F549F8"/>
    <w:rsid w:val="00F557B9"/>
    <w:rsid w:val="00F562E1"/>
    <w:rsid w:val="00F6062C"/>
    <w:rsid w:val="00F62FB9"/>
    <w:rsid w:val="00F64546"/>
    <w:rsid w:val="00F66430"/>
    <w:rsid w:val="00F66D0A"/>
    <w:rsid w:val="00F721B2"/>
    <w:rsid w:val="00F730E2"/>
    <w:rsid w:val="00F73324"/>
    <w:rsid w:val="00F7501B"/>
    <w:rsid w:val="00F82D0E"/>
    <w:rsid w:val="00F84D4D"/>
    <w:rsid w:val="00F85365"/>
    <w:rsid w:val="00F85E47"/>
    <w:rsid w:val="00F87F17"/>
    <w:rsid w:val="00F87FD4"/>
    <w:rsid w:val="00F906BB"/>
    <w:rsid w:val="00F96CF7"/>
    <w:rsid w:val="00F96D45"/>
    <w:rsid w:val="00FA2522"/>
    <w:rsid w:val="00FA4926"/>
    <w:rsid w:val="00FA5E07"/>
    <w:rsid w:val="00FB230A"/>
    <w:rsid w:val="00FB466B"/>
    <w:rsid w:val="00FB7B0F"/>
    <w:rsid w:val="00FC06C8"/>
    <w:rsid w:val="00FC4702"/>
    <w:rsid w:val="00FC7B5E"/>
    <w:rsid w:val="00FD4059"/>
    <w:rsid w:val="00FD6A41"/>
    <w:rsid w:val="00FE0DA8"/>
    <w:rsid w:val="00FE129F"/>
    <w:rsid w:val="00FE28B5"/>
    <w:rsid w:val="00FE3A59"/>
    <w:rsid w:val="00FF33A0"/>
    <w:rsid w:val="00FF41F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2B2B1DB4"/>
  <w15:docId w15:val="{FD8CF26B-A2BA-404F-AAA5-A006503C4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116D"/>
    <w:rPr>
      <w:sz w:val="24"/>
      <w:szCs w:val="24"/>
      <w:lang w:val="en-IE"/>
    </w:rPr>
  </w:style>
  <w:style w:type="paragraph" w:styleId="Heading1">
    <w:name w:val="heading 1"/>
    <w:basedOn w:val="Normal"/>
    <w:next w:val="Normal"/>
    <w:qFormat/>
    <w:rsid w:val="00A27FC0"/>
    <w:pPr>
      <w:keepNext/>
      <w:outlineLvl w:val="0"/>
    </w:pPr>
    <w:rPr>
      <w:rFonts w:ascii="Arial" w:hAnsi="Arial"/>
      <w:b/>
      <w:bCs/>
    </w:rPr>
  </w:style>
  <w:style w:type="paragraph" w:styleId="Heading2">
    <w:name w:val="heading 2"/>
    <w:basedOn w:val="Normal"/>
    <w:next w:val="Normal"/>
    <w:qFormat/>
    <w:rsid w:val="009C1D7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9C1D77"/>
    <w:pPr>
      <w:keepNext/>
      <w:spacing w:before="240" w:after="60"/>
      <w:outlineLvl w:val="2"/>
    </w:pPr>
    <w:rPr>
      <w:rFonts w:ascii="Arial" w:hAnsi="Arial" w:cs="Arial"/>
      <w:b/>
      <w:bCs/>
      <w:sz w:val="26"/>
      <w:szCs w:val="26"/>
    </w:rPr>
  </w:style>
  <w:style w:type="paragraph" w:styleId="Heading4">
    <w:name w:val="heading 4"/>
    <w:basedOn w:val="Normal"/>
    <w:next w:val="Normal"/>
    <w:qFormat/>
    <w:rsid w:val="00CB5476"/>
    <w:pPr>
      <w:keepNext/>
      <w:spacing w:before="240" w:after="60"/>
      <w:outlineLvl w:val="3"/>
    </w:pPr>
    <w:rPr>
      <w:b/>
      <w:bCs/>
      <w:sz w:val="28"/>
      <w:szCs w:val="28"/>
    </w:rPr>
  </w:style>
  <w:style w:type="paragraph" w:styleId="Heading6">
    <w:name w:val="heading 6"/>
    <w:basedOn w:val="Normal"/>
    <w:next w:val="Normal"/>
    <w:qFormat/>
    <w:rsid w:val="00E7254F"/>
    <w:pPr>
      <w:spacing w:before="240" w:after="60"/>
      <w:outlineLvl w:val="5"/>
    </w:pPr>
    <w:rPr>
      <w:b/>
      <w:bCs/>
      <w:sz w:val="22"/>
      <w:szCs w:val="22"/>
    </w:rPr>
  </w:style>
  <w:style w:type="paragraph" w:styleId="Heading7">
    <w:name w:val="heading 7"/>
    <w:basedOn w:val="Normal"/>
    <w:next w:val="Normal"/>
    <w:qFormat/>
    <w:rsid w:val="00E7254F"/>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A50A0"/>
    <w:pPr>
      <w:tabs>
        <w:tab w:val="center" w:pos="4320"/>
        <w:tab w:val="right" w:pos="8640"/>
      </w:tabs>
    </w:pPr>
  </w:style>
  <w:style w:type="paragraph" w:styleId="Footer">
    <w:name w:val="footer"/>
    <w:basedOn w:val="Normal"/>
    <w:rsid w:val="00BA50A0"/>
    <w:pPr>
      <w:tabs>
        <w:tab w:val="center" w:pos="4320"/>
        <w:tab w:val="right" w:pos="8640"/>
      </w:tabs>
    </w:pPr>
  </w:style>
  <w:style w:type="character" w:styleId="PageNumber">
    <w:name w:val="page number"/>
    <w:basedOn w:val="DefaultParagraphFont"/>
    <w:rsid w:val="00BA50A0"/>
  </w:style>
  <w:style w:type="table" w:styleId="TableGrid">
    <w:name w:val="Table Grid"/>
    <w:basedOn w:val="TableNormal"/>
    <w:rsid w:val="00511C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09425B"/>
    <w:pPr>
      <w:tabs>
        <w:tab w:val="num" w:pos="0"/>
      </w:tabs>
      <w:ind w:hanging="720"/>
    </w:pPr>
    <w:rPr>
      <w:rFonts w:ascii="Arial" w:hAnsi="Arial"/>
    </w:rPr>
  </w:style>
  <w:style w:type="paragraph" w:styleId="BalloonText">
    <w:name w:val="Balloon Text"/>
    <w:basedOn w:val="Normal"/>
    <w:semiHidden/>
    <w:rsid w:val="005844E4"/>
    <w:rPr>
      <w:rFonts w:ascii="Tahoma" w:hAnsi="Tahoma" w:cs="Tahoma"/>
      <w:sz w:val="16"/>
      <w:szCs w:val="16"/>
    </w:rPr>
  </w:style>
  <w:style w:type="paragraph" w:styleId="BodyTextIndent">
    <w:name w:val="Body Text Indent"/>
    <w:basedOn w:val="Normal"/>
    <w:rsid w:val="005844E4"/>
    <w:pPr>
      <w:spacing w:after="120"/>
      <w:ind w:left="283"/>
    </w:pPr>
  </w:style>
  <w:style w:type="paragraph" w:customStyle="1" w:styleId="Default">
    <w:name w:val="Default"/>
    <w:rsid w:val="00CB5476"/>
    <w:pPr>
      <w:autoSpaceDE w:val="0"/>
      <w:autoSpaceDN w:val="0"/>
      <w:adjustRightInd w:val="0"/>
    </w:pPr>
    <w:rPr>
      <w:rFonts w:ascii="Arial" w:hAnsi="Arial" w:cs="Arial"/>
      <w:color w:val="000000"/>
      <w:sz w:val="24"/>
      <w:szCs w:val="24"/>
    </w:rPr>
  </w:style>
  <w:style w:type="paragraph" w:styleId="BodyTextIndent2">
    <w:name w:val="Body Text Indent 2"/>
    <w:basedOn w:val="Normal"/>
    <w:rsid w:val="00CB5476"/>
    <w:pPr>
      <w:spacing w:after="120" w:line="480" w:lineRule="auto"/>
      <w:ind w:left="283"/>
    </w:pPr>
  </w:style>
  <w:style w:type="paragraph" w:customStyle="1" w:styleId="xl52">
    <w:name w:val="xl52"/>
    <w:basedOn w:val="Normal"/>
    <w:rsid w:val="00CB5476"/>
    <w:pPr>
      <w:pBdr>
        <w:left w:val="single" w:sz="4" w:space="0" w:color="auto"/>
        <w:bottom w:val="single" w:sz="4" w:space="0" w:color="auto"/>
        <w:right w:val="single" w:sz="4" w:space="0" w:color="auto"/>
      </w:pBdr>
      <w:spacing w:before="100" w:beforeAutospacing="1" w:after="100" w:afterAutospacing="1"/>
      <w:jc w:val="center"/>
    </w:pPr>
    <w:rPr>
      <w:lang w:val="en-GB"/>
    </w:rPr>
  </w:style>
  <w:style w:type="paragraph" w:customStyle="1" w:styleId="StyleA">
    <w:name w:val="Style A."/>
    <w:basedOn w:val="Normal"/>
    <w:next w:val="Normal"/>
    <w:rsid w:val="009F137D"/>
    <w:pPr>
      <w:widowControl w:val="0"/>
      <w:numPr>
        <w:numId w:val="36"/>
      </w:numPr>
    </w:pPr>
    <w:rPr>
      <w:rFonts w:ascii="Arial" w:hAnsi="Arial"/>
      <w:sz w:val="20"/>
      <w:szCs w:val="20"/>
    </w:rPr>
  </w:style>
  <w:style w:type="paragraph" w:styleId="BodyText">
    <w:name w:val="Body Text"/>
    <w:basedOn w:val="Normal"/>
    <w:rsid w:val="00E7254F"/>
    <w:pPr>
      <w:spacing w:after="120"/>
    </w:pPr>
  </w:style>
  <w:style w:type="paragraph" w:styleId="BodyText2">
    <w:name w:val="Body Text 2"/>
    <w:basedOn w:val="Normal"/>
    <w:rsid w:val="00E7254F"/>
    <w:pPr>
      <w:spacing w:after="120" w:line="480" w:lineRule="auto"/>
    </w:pPr>
  </w:style>
  <w:style w:type="paragraph" w:styleId="BodyText3">
    <w:name w:val="Body Text 3"/>
    <w:basedOn w:val="Normal"/>
    <w:rsid w:val="00E7254F"/>
    <w:pPr>
      <w:spacing w:after="120"/>
    </w:pPr>
    <w:rPr>
      <w:sz w:val="16"/>
      <w:szCs w:val="16"/>
    </w:rPr>
  </w:style>
  <w:style w:type="paragraph" w:styleId="BlockText">
    <w:name w:val="Block Text"/>
    <w:basedOn w:val="Normal"/>
    <w:rsid w:val="00E7254F"/>
    <w:pPr>
      <w:tabs>
        <w:tab w:val="left" w:pos="-1440"/>
        <w:tab w:val="left" w:pos="-720"/>
        <w:tab w:val="left" w:pos="583"/>
        <w:tab w:val="left" w:pos="1175"/>
      </w:tabs>
      <w:suppressAutoHyphens/>
      <w:ind w:left="1265" w:right="95" w:hanging="1174"/>
      <w:jc w:val="both"/>
    </w:pPr>
    <w:rPr>
      <w:spacing w:val="-2"/>
      <w:szCs w:val="20"/>
      <w:lang w:val="en-GB"/>
    </w:rPr>
  </w:style>
  <w:style w:type="paragraph" w:styleId="NormalWeb">
    <w:name w:val="Normal (Web)"/>
    <w:basedOn w:val="Normal"/>
    <w:rsid w:val="00E7254F"/>
    <w:pPr>
      <w:spacing w:before="100" w:beforeAutospacing="1" w:after="100" w:afterAutospacing="1"/>
    </w:pPr>
    <w:rPr>
      <w:rFonts w:ascii="Arial" w:hAnsi="Arial"/>
      <w:lang w:val="en-US"/>
    </w:rPr>
  </w:style>
  <w:style w:type="paragraph" w:styleId="Title">
    <w:name w:val="Title"/>
    <w:basedOn w:val="Normal"/>
    <w:qFormat/>
    <w:rsid w:val="00E7254F"/>
    <w:pPr>
      <w:jc w:val="center"/>
    </w:pPr>
    <w:rPr>
      <w:rFonts w:ascii="Arial" w:hAnsi="Arial" w:cs="Arial"/>
      <w:b/>
      <w:bCs/>
      <w:sz w:val="28"/>
      <w:lang w:val="en-US"/>
    </w:rPr>
  </w:style>
  <w:style w:type="paragraph" w:customStyle="1" w:styleId="Normaljustified">
    <w:name w:val="Normal +justified"/>
    <w:basedOn w:val="BodyText"/>
    <w:rsid w:val="00E7254F"/>
    <w:pPr>
      <w:numPr>
        <w:numId w:val="73"/>
      </w:numPr>
      <w:spacing w:before="240" w:after="0"/>
      <w:jc w:val="both"/>
    </w:pPr>
    <w:rPr>
      <w:lang w:val="en-GB"/>
    </w:rPr>
  </w:style>
  <w:style w:type="paragraph" w:customStyle="1" w:styleId="Normaljustif">
    <w:name w:val="Normal +justif"/>
    <w:basedOn w:val="Normaljustified"/>
    <w:rsid w:val="00E7254F"/>
  </w:style>
  <w:style w:type="character" w:styleId="CommentReference">
    <w:name w:val="annotation reference"/>
    <w:basedOn w:val="DefaultParagraphFont"/>
    <w:semiHidden/>
    <w:rsid w:val="0079569D"/>
    <w:rPr>
      <w:sz w:val="16"/>
      <w:szCs w:val="16"/>
    </w:rPr>
  </w:style>
  <w:style w:type="paragraph" w:styleId="CommentText">
    <w:name w:val="annotation text"/>
    <w:basedOn w:val="Normal"/>
    <w:semiHidden/>
    <w:rsid w:val="0079569D"/>
    <w:rPr>
      <w:sz w:val="20"/>
      <w:szCs w:val="20"/>
    </w:rPr>
  </w:style>
  <w:style w:type="paragraph" w:styleId="CommentSubject">
    <w:name w:val="annotation subject"/>
    <w:basedOn w:val="CommentText"/>
    <w:next w:val="CommentText"/>
    <w:semiHidden/>
    <w:rsid w:val="0079569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4933">
      <w:bodyDiv w:val="1"/>
      <w:marLeft w:val="0"/>
      <w:marRight w:val="0"/>
      <w:marTop w:val="0"/>
      <w:marBottom w:val="0"/>
      <w:divBdr>
        <w:top w:val="none" w:sz="0" w:space="0" w:color="auto"/>
        <w:left w:val="none" w:sz="0" w:space="0" w:color="auto"/>
        <w:bottom w:val="none" w:sz="0" w:space="0" w:color="auto"/>
        <w:right w:val="none" w:sz="0" w:space="0" w:color="auto"/>
      </w:divBdr>
    </w:div>
    <w:div w:id="131364756">
      <w:bodyDiv w:val="1"/>
      <w:marLeft w:val="0"/>
      <w:marRight w:val="0"/>
      <w:marTop w:val="0"/>
      <w:marBottom w:val="0"/>
      <w:divBdr>
        <w:top w:val="none" w:sz="0" w:space="0" w:color="auto"/>
        <w:left w:val="none" w:sz="0" w:space="0" w:color="auto"/>
        <w:bottom w:val="none" w:sz="0" w:space="0" w:color="auto"/>
        <w:right w:val="none" w:sz="0" w:space="0" w:color="auto"/>
      </w:divBdr>
    </w:div>
    <w:div w:id="340669810">
      <w:bodyDiv w:val="1"/>
      <w:marLeft w:val="0"/>
      <w:marRight w:val="0"/>
      <w:marTop w:val="0"/>
      <w:marBottom w:val="0"/>
      <w:divBdr>
        <w:top w:val="none" w:sz="0" w:space="0" w:color="auto"/>
        <w:left w:val="none" w:sz="0" w:space="0" w:color="auto"/>
        <w:bottom w:val="none" w:sz="0" w:space="0" w:color="auto"/>
        <w:right w:val="none" w:sz="0" w:space="0" w:color="auto"/>
      </w:divBdr>
    </w:div>
    <w:div w:id="510485243">
      <w:bodyDiv w:val="1"/>
      <w:marLeft w:val="0"/>
      <w:marRight w:val="0"/>
      <w:marTop w:val="0"/>
      <w:marBottom w:val="0"/>
      <w:divBdr>
        <w:top w:val="none" w:sz="0" w:space="0" w:color="auto"/>
        <w:left w:val="none" w:sz="0" w:space="0" w:color="auto"/>
        <w:bottom w:val="none" w:sz="0" w:space="0" w:color="auto"/>
        <w:right w:val="none" w:sz="0" w:space="0" w:color="auto"/>
      </w:divBdr>
    </w:div>
    <w:div w:id="899751053">
      <w:bodyDiv w:val="1"/>
      <w:marLeft w:val="0"/>
      <w:marRight w:val="0"/>
      <w:marTop w:val="0"/>
      <w:marBottom w:val="0"/>
      <w:divBdr>
        <w:top w:val="none" w:sz="0" w:space="0" w:color="auto"/>
        <w:left w:val="none" w:sz="0" w:space="0" w:color="auto"/>
        <w:bottom w:val="none" w:sz="0" w:space="0" w:color="auto"/>
        <w:right w:val="none" w:sz="0" w:space="0" w:color="auto"/>
      </w:divBdr>
    </w:div>
    <w:div w:id="1096749273">
      <w:bodyDiv w:val="1"/>
      <w:marLeft w:val="0"/>
      <w:marRight w:val="0"/>
      <w:marTop w:val="0"/>
      <w:marBottom w:val="0"/>
      <w:divBdr>
        <w:top w:val="none" w:sz="0" w:space="0" w:color="auto"/>
        <w:left w:val="none" w:sz="0" w:space="0" w:color="auto"/>
        <w:bottom w:val="none" w:sz="0" w:space="0" w:color="auto"/>
        <w:right w:val="none" w:sz="0" w:space="0" w:color="auto"/>
      </w:divBdr>
    </w:div>
    <w:div w:id="1536964709">
      <w:bodyDiv w:val="1"/>
      <w:marLeft w:val="0"/>
      <w:marRight w:val="0"/>
      <w:marTop w:val="0"/>
      <w:marBottom w:val="0"/>
      <w:divBdr>
        <w:top w:val="none" w:sz="0" w:space="0" w:color="auto"/>
        <w:left w:val="none" w:sz="0" w:space="0" w:color="auto"/>
        <w:bottom w:val="none" w:sz="0" w:space="0" w:color="auto"/>
        <w:right w:val="none" w:sz="0" w:space="0" w:color="auto"/>
      </w:divBdr>
    </w:div>
    <w:div w:id="1665204721">
      <w:bodyDiv w:val="1"/>
      <w:marLeft w:val="0"/>
      <w:marRight w:val="0"/>
      <w:marTop w:val="0"/>
      <w:marBottom w:val="0"/>
      <w:divBdr>
        <w:top w:val="none" w:sz="0" w:space="0" w:color="auto"/>
        <w:left w:val="none" w:sz="0" w:space="0" w:color="auto"/>
        <w:bottom w:val="none" w:sz="0" w:space="0" w:color="auto"/>
        <w:right w:val="none" w:sz="0" w:space="0" w:color="auto"/>
      </w:divBdr>
    </w:div>
    <w:div w:id="1722558885">
      <w:bodyDiv w:val="1"/>
      <w:marLeft w:val="0"/>
      <w:marRight w:val="0"/>
      <w:marTop w:val="0"/>
      <w:marBottom w:val="0"/>
      <w:divBdr>
        <w:top w:val="none" w:sz="0" w:space="0" w:color="auto"/>
        <w:left w:val="none" w:sz="0" w:space="0" w:color="auto"/>
        <w:bottom w:val="none" w:sz="0" w:space="0" w:color="auto"/>
        <w:right w:val="none" w:sz="0" w:space="0" w:color="auto"/>
      </w:divBdr>
    </w:div>
    <w:div w:id="208483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8.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0.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9.xml"/><Relationship Id="rId27"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18053</Words>
  <Characters>102903</Characters>
  <Application>Microsoft Office Word</Application>
  <DocSecurity>0</DocSecurity>
  <Lines>857</Lines>
  <Paragraphs>241</Paragraphs>
  <ScaleCrop>false</ScaleCrop>
  <HeadingPairs>
    <vt:vector size="2" baseType="variant">
      <vt:variant>
        <vt:lpstr>Title</vt:lpstr>
      </vt:variant>
      <vt:variant>
        <vt:i4>1</vt:i4>
      </vt:variant>
    </vt:vector>
  </HeadingPairs>
  <TitlesOfParts>
    <vt:vector size="1" baseType="lpstr">
      <vt:lpstr>APPENDIX 1 / 1</vt:lpstr>
    </vt:vector>
  </TitlesOfParts>
  <Company>Dundalk Town Council</Company>
  <LinksUpToDate>false</LinksUpToDate>
  <CharactersWithSpaces>120715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1 / 1</dc:title>
  <dc:creator>fmccarthy</dc:creator>
  <cp:lastModifiedBy>Colin Matthews</cp:lastModifiedBy>
  <cp:revision>15</cp:revision>
  <cp:lastPrinted>2012-05-16T13:33:00Z</cp:lastPrinted>
  <dcterms:created xsi:type="dcterms:W3CDTF">2023-09-07T09:05:00Z</dcterms:created>
  <dcterms:modified xsi:type="dcterms:W3CDTF">2026-06-22T11:52:00Z</dcterms:modified>
</cp:coreProperties>
</file>